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624"/>
        <w:gridCol w:w="2157"/>
      </w:tblGrid>
      <w:tr w:rsidR="001E0FC0" w:rsidRPr="00A40291" w14:paraId="49DC6355" w14:textId="77777777" w:rsidTr="00F13C2F">
        <w:trPr>
          <w:trHeight w:val="2551"/>
        </w:trPr>
        <w:tc>
          <w:tcPr>
            <w:tcW w:w="7513" w:type="dxa"/>
          </w:tcPr>
          <w:p w14:paraId="392A7982" w14:textId="748815E5" w:rsidR="001E0FC0" w:rsidRPr="00534FDA" w:rsidRDefault="001E0FC0" w:rsidP="00F13C2F"/>
        </w:tc>
        <w:bookmarkStart w:id="0" w:name="concdef"/>
        <w:tc>
          <w:tcPr>
            <w:tcW w:w="2126" w:type="dxa"/>
          </w:tcPr>
          <w:p w14:paraId="2D8454EE" w14:textId="41B82B0B" w:rsidR="00296D28" w:rsidRPr="00534FDA" w:rsidRDefault="00000000" w:rsidP="00AE0427">
            <w:pPr>
              <w:pStyle w:val="Referentie1ste"/>
              <w:framePr w:wrap="auto" w:vAnchor="margin" w:hAnchor="text" w:xAlign="left" w:yAlign="inline"/>
              <w:suppressOverlap w:val="0"/>
            </w:pPr>
            <w:sdt>
              <w:sdtPr>
                <w:alias w:val="Selecteer Voorlopig, Concept of Definitief"/>
                <w:tag w:val="Selecteer Voorlopig, Concept of Definitief"/>
                <w:id w:val="-1319798547"/>
                <w:placeholder>
                  <w:docPart w:val="6777A951B9DE442F9DA7F7E194A7D221"/>
                </w:placeholder>
                <w:comboBox>
                  <w:listItem w:displayText="Concept" w:value="Concept"/>
                  <w:listItem w:displayText="Definitief" w:value="Definitief"/>
                  <w:listItem w:displayText="Voorlopig" w:value="Voorlopig"/>
                </w:comboBox>
              </w:sdtPr>
              <w:sdtContent>
                <w:r w:rsidR="00663A08">
                  <w:t>Concept</w:t>
                </w:r>
              </w:sdtContent>
            </w:sdt>
            <w:r w:rsidR="00296D28" w:rsidRPr="00534FDA">
              <w:t xml:space="preserve">  </w:t>
            </w:r>
            <w:bookmarkEnd w:id="0"/>
            <w:r w:rsidR="00296D28" w:rsidRPr="00534FDA">
              <w:t xml:space="preserve">  </w:t>
            </w:r>
          </w:p>
          <w:bookmarkStart w:id="1" w:name="versie"/>
          <w:p w14:paraId="48BB0D18" w14:textId="24C38C8A" w:rsidR="00296D28" w:rsidRPr="00534FDA" w:rsidRDefault="00000000" w:rsidP="00AE0427">
            <w:pPr>
              <w:pStyle w:val="Referentie"/>
              <w:framePr w:wrap="auto" w:vAnchor="margin" w:hAnchor="text" w:xAlign="left" w:yAlign="inline"/>
              <w:suppressOverlap w:val="0"/>
            </w:pPr>
            <w:sdt>
              <w:sdtPr>
                <w:alias w:val="Selecteer versienummer"/>
                <w:tag w:val="Selecteer versienummer"/>
                <w:id w:val="-1735914339"/>
                <w:placeholder>
                  <w:docPart w:val="6777A951B9DE442F9DA7F7E194A7D221"/>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A9363E">
                  <w:t>Versie 1</w:t>
                </w:r>
              </w:sdtContent>
            </w:sdt>
            <w:r w:rsidR="00296D28" w:rsidRPr="00534FDA">
              <w:t xml:space="preserve"> </w:t>
            </w:r>
            <w:bookmarkEnd w:id="1"/>
            <w:r w:rsidR="00296D28" w:rsidRPr="00534FDA">
              <w:t xml:space="preserve"> </w:t>
            </w:r>
          </w:p>
          <w:bookmarkStart w:id="2" w:name="datum"/>
          <w:p w14:paraId="4AF23B5E" w14:textId="0E92F232" w:rsidR="001E0FC0" w:rsidRPr="00534FDA" w:rsidRDefault="00000000" w:rsidP="00F13C2F">
            <w:pPr>
              <w:pStyle w:val="Adreskopje"/>
              <w:framePr w:wrap="auto" w:vAnchor="margin" w:hAnchor="text" w:xAlign="left" w:yAlign="inline"/>
              <w:suppressOverlap w:val="0"/>
            </w:pPr>
            <w:sdt>
              <w:sdtPr>
                <w:rPr>
                  <w:sz w:val="16"/>
                  <w:szCs w:val="16"/>
                </w:rPr>
                <w:alias w:val="Kies een datum"/>
                <w:tag w:val="Kies een datum"/>
                <w:id w:val="1275213000"/>
                <w:placeholder>
                  <w:docPart w:val="431A0F2948744439A756584DD844CE52"/>
                </w:placeholder>
                <w:date w:fullDate="2026-03-26T00:00:00Z">
                  <w:dateFormat w:val="d MMMM yyyy"/>
                  <w:lid w:val="nl-NL"/>
                  <w:storeMappedDataAs w:val="dateTime"/>
                  <w:calendar w:val="gregorian"/>
                </w:date>
              </w:sdtPr>
              <w:sdtContent>
                <w:r w:rsidR="00B736EB">
                  <w:rPr>
                    <w:sz w:val="16"/>
                    <w:szCs w:val="16"/>
                  </w:rPr>
                  <w:t>26 maart 2026</w:t>
                </w:r>
              </w:sdtContent>
            </w:sdt>
            <w:r w:rsidR="001E0FC0" w:rsidRPr="00534FDA">
              <w:t xml:space="preserve">  </w:t>
            </w:r>
            <w:r w:rsidR="000034F6" w:rsidRPr="00534FDA">
              <w:t xml:space="preserve"> </w:t>
            </w:r>
            <w:bookmarkEnd w:id="2"/>
          </w:p>
        </w:tc>
      </w:tr>
    </w:tbl>
    <w:p w14:paraId="26DB9A15" w14:textId="21AC0632" w:rsidR="001E0FC0" w:rsidRPr="00346F1C" w:rsidRDefault="00F52C7C" w:rsidP="00124A4B">
      <w:pPr>
        <w:pStyle w:val="Rapporttitel"/>
        <w:ind w:right="1700"/>
        <w:rPr>
          <w:sz w:val="36"/>
          <w:szCs w:val="36"/>
        </w:rPr>
      </w:pPr>
      <w:bookmarkStart w:id="3" w:name="titel"/>
      <w:bookmarkStart w:id="4" w:name="_Toc406676765"/>
      <w:r>
        <w:rPr>
          <w:sz w:val="36"/>
          <w:szCs w:val="36"/>
        </w:rPr>
        <w:t xml:space="preserve">Concept </w:t>
      </w:r>
      <w:r w:rsidR="008204C6" w:rsidRPr="00346F1C">
        <w:rPr>
          <w:sz w:val="36"/>
          <w:szCs w:val="36"/>
        </w:rPr>
        <w:t>Samenwerkings</w:t>
      </w:r>
      <w:r w:rsidR="00AA1454" w:rsidRPr="00346F1C">
        <w:rPr>
          <w:sz w:val="36"/>
          <w:szCs w:val="36"/>
        </w:rPr>
        <w:t>o</w:t>
      </w:r>
      <w:r w:rsidR="003E67C9" w:rsidRPr="00346F1C">
        <w:rPr>
          <w:sz w:val="36"/>
          <w:szCs w:val="36"/>
        </w:rPr>
        <w:t>vereenkomst</w:t>
      </w:r>
      <w:r w:rsidR="008536CA" w:rsidRPr="00346F1C">
        <w:rPr>
          <w:sz w:val="36"/>
          <w:szCs w:val="36"/>
        </w:rPr>
        <w:t xml:space="preserve"> </w:t>
      </w:r>
      <w:r w:rsidR="00A9363E">
        <w:rPr>
          <w:sz w:val="36"/>
          <w:szCs w:val="36"/>
        </w:rPr>
        <w:t>3</w:t>
      </w:r>
      <w:r w:rsidR="00124A4B">
        <w:rPr>
          <w:sz w:val="36"/>
          <w:szCs w:val="36"/>
        </w:rPr>
        <w:t xml:space="preserve">.0 </w:t>
      </w:r>
      <w:r w:rsidR="00663A08">
        <w:rPr>
          <w:sz w:val="36"/>
          <w:szCs w:val="36"/>
        </w:rPr>
        <w:t>AI 202</w:t>
      </w:r>
      <w:r w:rsidR="00A9363E">
        <w:rPr>
          <w:sz w:val="36"/>
          <w:szCs w:val="36"/>
        </w:rPr>
        <w:t>6</w:t>
      </w:r>
      <w:r w:rsidR="00663A08">
        <w:rPr>
          <w:sz w:val="36"/>
          <w:szCs w:val="36"/>
        </w:rPr>
        <w:t>-00</w:t>
      </w:r>
      <w:r w:rsidR="00A9363E">
        <w:rPr>
          <w:sz w:val="36"/>
          <w:szCs w:val="36"/>
        </w:rPr>
        <w:t>01</w:t>
      </w:r>
      <w:r w:rsidR="00663A08">
        <w:rPr>
          <w:sz w:val="36"/>
          <w:szCs w:val="36"/>
        </w:rPr>
        <w:t xml:space="preserve"> </w:t>
      </w:r>
      <w:r w:rsidR="00893321">
        <w:rPr>
          <w:sz w:val="36"/>
          <w:szCs w:val="36"/>
        </w:rPr>
        <w:t>Verhardingen</w:t>
      </w:r>
    </w:p>
    <w:bookmarkEnd w:id="3"/>
    <w:p w14:paraId="6BB6CA49" w14:textId="523A3F43" w:rsidR="000F122D" w:rsidRDefault="00663A08" w:rsidP="000F122D">
      <w:pPr>
        <w:rPr>
          <w:b/>
          <w:bCs/>
          <w:sz w:val="32"/>
          <w:szCs w:val="32"/>
        </w:rPr>
      </w:pPr>
      <w:r w:rsidRPr="00C122B7">
        <w:rPr>
          <w:b/>
          <w:bCs/>
          <w:sz w:val="32"/>
          <w:szCs w:val="32"/>
        </w:rPr>
        <w:t xml:space="preserve">Perceel </w:t>
      </w:r>
      <w:r w:rsidR="00590544">
        <w:rPr>
          <w:b/>
          <w:bCs/>
          <w:sz w:val="32"/>
          <w:szCs w:val="32"/>
        </w:rPr>
        <w:t>&lt;</w:t>
      </w:r>
      <w:r w:rsidRPr="00363F69">
        <w:rPr>
          <w:b/>
          <w:bCs/>
          <w:sz w:val="32"/>
          <w:szCs w:val="32"/>
          <w:highlight w:val="lightGray"/>
        </w:rPr>
        <w:t>#</w:t>
      </w:r>
      <w:r w:rsidR="00590544">
        <w:rPr>
          <w:b/>
          <w:bCs/>
          <w:sz w:val="32"/>
          <w:szCs w:val="32"/>
        </w:rPr>
        <w:t>&gt;</w:t>
      </w:r>
    </w:p>
    <w:p w14:paraId="6C92B0E6" w14:textId="77777777" w:rsidR="00BF5C06" w:rsidRPr="00C122B7" w:rsidRDefault="00BF5C06" w:rsidP="00BF5C06">
      <w:pPr>
        <w:rPr>
          <w:b/>
          <w:bCs/>
          <w:sz w:val="32"/>
          <w:szCs w:val="32"/>
        </w:rPr>
      </w:pPr>
      <w:r>
        <w:rPr>
          <w:b/>
          <w:bCs/>
          <w:sz w:val="32"/>
          <w:szCs w:val="32"/>
        </w:rPr>
        <w:t>&lt;</w:t>
      </w:r>
      <w:r w:rsidRPr="00BF5C06">
        <w:rPr>
          <w:b/>
          <w:sz w:val="32"/>
          <w:szCs w:val="32"/>
          <w:highlight w:val="lightGray"/>
        </w:rPr>
        <w:t>Naam SOK-aannemer</w:t>
      </w:r>
      <w:r>
        <w:rPr>
          <w:b/>
          <w:bCs/>
          <w:sz w:val="32"/>
          <w:szCs w:val="32"/>
        </w:rPr>
        <w:t>&gt;</w:t>
      </w:r>
    </w:p>
    <w:p w14:paraId="2F1200EE" w14:textId="77777777" w:rsidR="00BF5C06" w:rsidRPr="00C122B7" w:rsidRDefault="00BF5C06" w:rsidP="000F122D">
      <w:pPr>
        <w:rPr>
          <w:b/>
          <w:bCs/>
          <w:sz w:val="32"/>
          <w:szCs w:val="32"/>
        </w:rPr>
      </w:pPr>
    </w:p>
    <w:p w14:paraId="5E7B3366" w14:textId="27D4DD0E" w:rsidR="000F122D" w:rsidRPr="00D04EE6" w:rsidRDefault="000F122D" w:rsidP="000F122D">
      <w:pPr>
        <w:pStyle w:val="Koptekst"/>
        <w:framePr w:wrap="auto" w:vAnchor="margin" w:hAnchor="text" w:xAlign="left" w:yAlign="inline"/>
        <w:suppressOverlap w:val="0"/>
        <w:rPr>
          <w:b/>
          <w:bCs/>
          <w:color w:val="FF0000" w:themeColor="text2"/>
        </w:rPr>
      </w:pPr>
    </w:p>
    <w:p w14:paraId="376FCB03" w14:textId="53574AC3" w:rsidR="000F122D" w:rsidRDefault="000F122D" w:rsidP="000F122D"/>
    <w:p w14:paraId="56CC0EB3" w14:textId="3A4C4F29" w:rsidR="000F122D" w:rsidRDefault="000F122D" w:rsidP="000F122D"/>
    <w:p w14:paraId="5781EA4D" w14:textId="77777777" w:rsidR="00B155B5" w:rsidRDefault="00B155B5" w:rsidP="00B155B5"/>
    <w:p w14:paraId="2E0671A7" w14:textId="77777777" w:rsidR="00B155B5" w:rsidRDefault="00B155B5" w:rsidP="00B155B5"/>
    <w:p w14:paraId="47AA67E9" w14:textId="77777777" w:rsidR="00B155B5" w:rsidRDefault="00B155B5" w:rsidP="00B155B5"/>
    <w:p w14:paraId="6F6138B2" w14:textId="77777777" w:rsidR="00B155B5" w:rsidRDefault="00B155B5" w:rsidP="00B155B5"/>
    <w:p w14:paraId="7FC909CF" w14:textId="77777777" w:rsidR="00B155B5" w:rsidRDefault="00B155B5" w:rsidP="00B155B5"/>
    <w:p w14:paraId="5E8A41DC" w14:textId="3D029EA8" w:rsidR="00B155B5" w:rsidRPr="00FE4D65" w:rsidRDefault="00B155B5" w:rsidP="00B155B5">
      <w:bookmarkStart w:id="5" w:name="kenmerk"/>
    </w:p>
    <w:bookmarkEnd w:id="4"/>
    <w:bookmarkEnd w:id="5"/>
    <w:p w14:paraId="4F47BBEB" w14:textId="3A42F82F" w:rsidR="00F9712C" w:rsidRDefault="00F9712C" w:rsidP="004A6DC0">
      <w:pPr>
        <w:pStyle w:val="Inhopg3"/>
      </w:pPr>
    </w:p>
    <w:p w14:paraId="0E011797" w14:textId="77777777" w:rsidR="00F9712C" w:rsidRDefault="00F9712C" w:rsidP="00F9712C"/>
    <w:p w14:paraId="5AF2C0F0" w14:textId="77777777" w:rsidR="001A4B8F" w:rsidRDefault="001A4B8F" w:rsidP="00F7413B"/>
    <w:p w14:paraId="2DE0A329" w14:textId="77777777" w:rsidR="001A4B8F" w:rsidRDefault="001A4B8F" w:rsidP="00F7413B"/>
    <w:p w14:paraId="3FAFF231" w14:textId="77777777" w:rsidR="001A4B8F" w:rsidRDefault="001A4B8F" w:rsidP="00F7413B"/>
    <w:p w14:paraId="629C3643" w14:textId="77777777" w:rsidR="00704E5F" w:rsidRPr="00704E5F" w:rsidRDefault="00704E5F" w:rsidP="00704E5F"/>
    <w:p w14:paraId="64228079" w14:textId="77777777" w:rsidR="00704E5F" w:rsidRPr="00704E5F" w:rsidRDefault="00704E5F" w:rsidP="00704E5F"/>
    <w:p w14:paraId="2ABA3F71" w14:textId="77777777" w:rsidR="00704E5F" w:rsidRPr="00704E5F" w:rsidRDefault="00704E5F" w:rsidP="00704E5F"/>
    <w:p w14:paraId="6AA66715" w14:textId="77777777" w:rsidR="00704E5F" w:rsidRPr="00704E5F" w:rsidRDefault="00704E5F" w:rsidP="00704E5F"/>
    <w:p w14:paraId="409122B9" w14:textId="77777777" w:rsidR="00704E5F" w:rsidRPr="00704E5F" w:rsidRDefault="00704E5F" w:rsidP="00704E5F"/>
    <w:p w14:paraId="3230739D" w14:textId="77777777" w:rsidR="00704E5F" w:rsidRPr="00704E5F" w:rsidRDefault="00704E5F" w:rsidP="00704E5F"/>
    <w:p w14:paraId="56070006" w14:textId="77777777" w:rsidR="00704E5F" w:rsidRPr="00704E5F" w:rsidRDefault="00704E5F" w:rsidP="00704E5F"/>
    <w:p w14:paraId="2F9576CB" w14:textId="77777777" w:rsidR="00704E5F" w:rsidRPr="00704E5F" w:rsidRDefault="00704E5F" w:rsidP="00704E5F"/>
    <w:p w14:paraId="21130B63" w14:textId="77777777" w:rsidR="00704E5F" w:rsidRPr="00704E5F" w:rsidRDefault="00704E5F" w:rsidP="00704E5F"/>
    <w:p w14:paraId="48CEAE78" w14:textId="77777777" w:rsidR="00704E5F" w:rsidRPr="00704E5F" w:rsidRDefault="00704E5F" w:rsidP="00704E5F"/>
    <w:p w14:paraId="1CB9A6D8" w14:textId="77777777" w:rsidR="00704E5F" w:rsidRPr="00704E5F" w:rsidRDefault="00704E5F" w:rsidP="00704E5F"/>
    <w:p w14:paraId="21C69FD5" w14:textId="77777777" w:rsidR="00704E5F" w:rsidRPr="00704E5F" w:rsidRDefault="00704E5F" w:rsidP="00704E5F"/>
    <w:p w14:paraId="63329FF8" w14:textId="77777777" w:rsidR="00704E5F" w:rsidRPr="00704E5F" w:rsidRDefault="00704E5F" w:rsidP="00704E5F"/>
    <w:p w14:paraId="5061DD48" w14:textId="77777777" w:rsidR="00704E5F" w:rsidRPr="00704E5F" w:rsidRDefault="00704E5F" w:rsidP="00704E5F"/>
    <w:p w14:paraId="378FE690" w14:textId="77777777" w:rsidR="00704E5F" w:rsidRDefault="00704E5F" w:rsidP="00704E5F">
      <w:pPr>
        <w:jc w:val="center"/>
      </w:pPr>
    </w:p>
    <w:p w14:paraId="1DE02BEC" w14:textId="055580FE" w:rsidR="00704E5F" w:rsidRPr="00704E5F" w:rsidRDefault="00704E5F" w:rsidP="00704E5F">
      <w:pPr>
        <w:tabs>
          <w:tab w:val="center" w:pos="4252"/>
        </w:tabs>
        <w:sectPr w:rsidR="00704E5F" w:rsidRPr="00704E5F" w:rsidSect="001A4B8F">
          <w:headerReference w:type="default" r:id="rId12"/>
          <w:footerReference w:type="default" r:id="rId13"/>
          <w:headerReference w:type="first" r:id="rId14"/>
          <w:pgSz w:w="11906" w:h="16838" w:code="9"/>
          <w:pgMar w:top="2665" w:right="1644" w:bottom="1531" w:left="1758" w:header="0" w:footer="564" w:gutter="0"/>
          <w:paperSrc w:first="15" w:other="15"/>
          <w:cols w:space="708"/>
          <w:titlePg/>
          <w:docGrid w:linePitch="360"/>
        </w:sectPr>
      </w:pPr>
      <w:r>
        <w:tab/>
      </w:r>
    </w:p>
    <w:p w14:paraId="3C01AFE9" w14:textId="4F98B80D" w:rsidR="003E6AC5" w:rsidRPr="00346F1C" w:rsidRDefault="0099475C" w:rsidP="00F52C7C">
      <w:pPr>
        <w:pStyle w:val="Kop1"/>
        <w:numPr>
          <w:ilvl w:val="0"/>
          <w:numId w:val="0"/>
        </w:numPr>
        <w:ind w:left="454" w:hanging="454"/>
        <w:jc w:val="center"/>
        <w:rPr>
          <w:sz w:val="40"/>
          <w:szCs w:val="40"/>
        </w:rPr>
      </w:pPr>
      <w:bookmarkStart w:id="6" w:name="_Toc508020148"/>
      <w:r w:rsidRPr="00346F1C">
        <w:rPr>
          <w:sz w:val="40"/>
          <w:szCs w:val="40"/>
        </w:rPr>
        <w:lastRenderedPageBreak/>
        <w:t>SAMENWERKINGS</w:t>
      </w:r>
      <w:r w:rsidR="003E67C9" w:rsidRPr="00346F1C">
        <w:rPr>
          <w:sz w:val="40"/>
          <w:szCs w:val="40"/>
        </w:rPr>
        <w:t>OVEREENKOMS</w:t>
      </w:r>
      <w:bookmarkEnd w:id="6"/>
      <w:r w:rsidR="00F52C7C">
        <w:rPr>
          <w:sz w:val="40"/>
          <w:szCs w:val="40"/>
        </w:rPr>
        <w:t xml:space="preserve">T </w:t>
      </w:r>
      <w:r w:rsidR="000366C0">
        <w:rPr>
          <w:sz w:val="40"/>
          <w:szCs w:val="40"/>
        </w:rPr>
        <w:br/>
        <w:t>AI 202</w:t>
      </w:r>
      <w:r w:rsidR="00A9363E">
        <w:rPr>
          <w:sz w:val="40"/>
          <w:szCs w:val="40"/>
        </w:rPr>
        <w:t>6</w:t>
      </w:r>
      <w:r w:rsidR="000366C0">
        <w:rPr>
          <w:sz w:val="40"/>
          <w:szCs w:val="40"/>
        </w:rPr>
        <w:t>-00</w:t>
      </w:r>
      <w:r w:rsidR="00A9363E">
        <w:rPr>
          <w:sz w:val="40"/>
          <w:szCs w:val="40"/>
        </w:rPr>
        <w:t>01</w:t>
      </w:r>
      <w:r w:rsidR="000366C0">
        <w:rPr>
          <w:sz w:val="40"/>
          <w:szCs w:val="40"/>
        </w:rPr>
        <w:t xml:space="preserve"> </w:t>
      </w:r>
      <w:r w:rsidR="00F52C7C">
        <w:rPr>
          <w:sz w:val="40"/>
          <w:szCs w:val="40"/>
        </w:rPr>
        <w:t xml:space="preserve">VERHARDINGEN (SOK </w:t>
      </w:r>
      <w:r w:rsidR="00BF5C06">
        <w:rPr>
          <w:sz w:val="40"/>
          <w:szCs w:val="40"/>
        </w:rPr>
        <w:t>3</w:t>
      </w:r>
      <w:r w:rsidR="00F52C7C">
        <w:rPr>
          <w:sz w:val="40"/>
          <w:szCs w:val="40"/>
        </w:rPr>
        <w:t>.0)</w:t>
      </w:r>
      <w:r w:rsidR="000366C0">
        <w:rPr>
          <w:sz w:val="40"/>
          <w:szCs w:val="40"/>
        </w:rPr>
        <w:t xml:space="preserve"> </w:t>
      </w:r>
      <w:r w:rsidR="000366C0">
        <w:rPr>
          <w:sz w:val="40"/>
          <w:szCs w:val="40"/>
        </w:rPr>
        <w:br/>
        <w:t xml:space="preserve">PERCEEL </w:t>
      </w:r>
      <w:r w:rsidR="00590544">
        <w:rPr>
          <w:sz w:val="40"/>
          <w:szCs w:val="40"/>
        </w:rPr>
        <w:t>&lt;</w:t>
      </w:r>
      <w:r w:rsidR="000366C0" w:rsidRPr="00363F69">
        <w:rPr>
          <w:sz w:val="40"/>
          <w:szCs w:val="40"/>
          <w:highlight w:val="lightGray"/>
        </w:rPr>
        <w:t>#</w:t>
      </w:r>
      <w:r w:rsidR="00590544">
        <w:rPr>
          <w:sz w:val="40"/>
          <w:szCs w:val="40"/>
        </w:rPr>
        <w:t>&gt;</w:t>
      </w:r>
    </w:p>
    <w:p w14:paraId="099B5874" w14:textId="77777777" w:rsidR="008F00E0" w:rsidRPr="0081683F" w:rsidRDefault="008F00E0" w:rsidP="008F00E0">
      <w:pPr>
        <w:spacing w:after="240"/>
        <w:rPr>
          <w:b/>
        </w:rPr>
      </w:pPr>
      <w:r w:rsidRPr="0081683F">
        <w:rPr>
          <w:b/>
        </w:rPr>
        <w:t>Ondergetekenden:</w:t>
      </w:r>
    </w:p>
    <w:p w14:paraId="6D4063FF" w14:textId="68EBA2D2" w:rsidR="004C105B" w:rsidRDefault="004C105B" w:rsidP="001849CB">
      <w:pPr>
        <w:autoSpaceDE w:val="0"/>
        <w:autoSpaceDN w:val="0"/>
        <w:adjustRightInd w:val="0"/>
        <w:spacing w:line="240" w:lineRule="auto"/>
        <w:rPr>
          <w:rFonts w:cs="Corbel"/>
          <w:color w:val="000000"/>
        </w:rPr>
      </w:pPr>
      <w:r w:rsidRPr="001849CB">
        <w:rPr>
          <w:rFonts w:cs="Corbel"/>
          <w:color w:val="000000"/>
        </w:rPr>
        <w:t>Gemeente Amsterdam, in deze vertegenwoordigd door Directeur Verkeer en Openbare</w:t>
      </w:r>
      <w:r w:rsidR="004A600E">
        <w:rPr>
          <w:rFonts w:cs="Corbel"/>
          <w:color w:val="000000"/>
        </w:rPr>
        <w:t xml:space="preserve"> Ruimte</w:t>
      </w:r>
      <w:r w:rsidRPr="001849CB">
        <w:rPr>
          <w:rFonts w:cs="Corbel"/>
          <w:color w:val="000000"/>
        </w:rPr>
        <w:t>, ter uitvoering van het besluit van het college van burgemeester en wethouders van</w:t>
      </w:r>
      <w:r w:rsidR="00C95BD0">
        <w:rPr>
          <w:rFonts w:cs="Corbel"/>
          <w:color w:val="000000"/>
        </w:rPr>
        <w:t xml:space="preserve"> de gemeente Amsterdam</w:t>
      </w:r>
      <w:r w:rsidRPr="001849CB">
        <w:rPr>
          <w:rFonts w:cs="Corbel"/>
          <w:color w:val="000000"/>
        </w:rPr>
        <w:t xml:space="preserve"> rechtsgeldig vertegenwoordigd door Iris van Scheppingen</w:t>
      </w:r>
      <w:r w:rsidR="0055177F">
        <w:rPr>
          <w:rFonts w:cs="Corbel"/>
          <w:color w:val="000000"/>
        </w:rPr>
        <w:t>, Directeur Verkeer en Openbare Ruimte;</w:t>
      </w:r>
    </w:p>
    <w:p w14:paraId="339A2BF1" w14:textId="77777777" w:rsidR="00C82FA4" w:rsidRPr="001849CB" w:rsidRDefault="00C82FA4" w:rsidP="001849CB">
      <w:pPr>
        <w:autoSpaceDE w:val="0"/>
        <w:autoSpaceDN w:val="0"/>
        <w:adjustRightInd w:val="0"/>
        <w:spacing w:line="240" w:lineRule="auto"/>
        <w:rPr>
          <w:rFonts w:cs="Corbel"/>
          <w:color w:val="000000"/>
        </w:rPr>
      </w:pPr>
    </w:p>
    <w:p w14:paraId="338566F3" w14:textId="4C543A2B" w:rsidR="004C105B" w:rsidRPr="00E554A5" w:rsidRDefault="004C105B" w:rsidP="004C105B">
      <w:pPr>
        <w:rPr>
          <w:b/>
        </w:rPr>
      </w:pPr>
      <w:r w:rsidRPr="00E554A5">
        <w:t>hierna te noemen:</w:t>
      </w:r>
      <w:r>
        <w:rPr>
          <w:b/>
        </w:rPr>
        <w:t xml:space="preserve"> de </w:t>
      </w:r>
      <w:r w:rsidR="00FF1952">
        <w:rPr>
          <w:b/>
        </w:rPr>
        <w:t>Opdrachtgever</w:t>
      </w:r>
    </w:p>
    <w:p w14:paraId="01041035" w14:textId="68A051E1" w:rsidR="008F00E0" w:rsidRPr="007E3A80" w:rsidRDefault="008F00E0" w:rsidP="008F00E0">
      <w:pPr>
        <w:spacing w:before="240" w:after="240"/>
      </w:pPr>
      <w:r w:rsidRPr="007E3A80">
        <w:t>en</w:t>
      </w:r>
    </w:p>
    <w:p w14:paraId="53C30190" w14:textId="1106079C" w:rsidR="009D1E94" w:rsidRDefault="00D26986" w:rsidP="006F6918">
      <w:pPr>
        <w:rPr>
          <w:i/>
        </w:rPr>
      </w:pPr>
      <w:r>
        <w:rPr>
          <w:i/>
          <w:highlight w:val="lightGray"/>
        </w:rPr>
        <w:t>&lt;NAAM SOK-AANNEMER&gt;</w:t>
      </w:r>
      <w:r w:rsidR="009D1E94" w:rsidRPr="009D1E94">
        <w:rPr>
          <w:i/>
          <w:highlight w:val="lightGray"/>
        </w:rPr>
        <w:t xml:space="preserve"> </w:t>
      </w:r>
      <w:r w:rsidR="009D1E94" w:rsidRPr="009D1E94">
        <w:rPr>
          <w:i/>
        </w:rPr>
        <w:t>s</w:t>
      </w:r>
      <w:r w:rsidR="009D1E94" w:rsidRPr="009D1E94">
        <w:t xml:space="preserve">tatutair gevestigd te </w:t>
      </w:r>
      <w:r>
        <w:t>&lt;</w:t>
      </w:r>
      <w:r w:rsidR="009D1E94" w:rsidRPr="009D1E94">
        <w:rPr>
          <w:i/>
          <w:highlight w:val="lightGray"/>
        </w:rPr>
        <w:t>INVULLEN</w:t>
      </w:r>
      <w:r>
        <w:rPr>
          <w:i/>
          <w:highlight w:val="lightGray"/>
        </w:rPr>
        <w:t>&gt;</w:t>
      </w:r>
      <w:r w:rsidR="009D1E94" w:rsidRPr="009D1E94">
        <w:rPr>
          <w:i/>
          <w:highlight w:val="lightGray"/>
        </w:rPr>
        <w:t xml:space="preserve"> </w:t>
      </w:r>
      <w:r>
        <w:rPr>
          <w:i/>
        </w:rPr>
        <w:t xml:space="preserve"> </w:t>
      </w:r>
      <w:r w:rsidR="009D1E94" w:rsidRPr="009D1E94">
        <w:t xml:space="preserve">adres, ingeschreven in de Kamer van Koophandel onder nummer </w:t>
      </w:r>
      <w:r>
        <w:t>&lt;</w:t>
      </w:r>
      <w:r w:rsidR="009D1E94" w:rsidRPr="009D1E94">
        <w:rPr>
          <w:i/>
          <w:highlight w:val="lightGray"/>
        </w:rPr>
        <w:t>INVULLEN</w:t>
      </w:r>
      <w:r>
        <w:rPr>
          <w:i/>
        </w:rPr>
        <w:t>&gt;</w:t>
      </w:r>
      <w:r w:rsidR="009D1E94" w:rsidRPr="009D1E94">
        <w:t xml:space="preserve">, te dezen rechtsgeldig vertegenwoordigd door </w:t>
      </w:r>
      <w:r w:rsidRPr="00C82FA4">
        <w:rPr>
          <w:i/>
          <w:highlight w:val="lightGray"/>
        </w:rPr>
        <w:t>INVULLEN</w:t>
      </w:r>
      <w:r w:rsidR="00C82FA4" w:rsidRPr="00C82FA4">
        <w:rPr>
          <w:i/>
          <w:highlight w:val="lightGray"/>
        </w:rPr>
        <w:t xml:space="preserve"> NAAM + FUNCTIE</w:t>
      </w:r>
      <w:r w:rsidR="00034835" w:rsidRPr="00C82FA4">
        <w:rPr>
          <w:i/>
          <w:highlight w:val="lightGray"/>
        </w:rPr>
        <w:t>&gt;</w:t>
      </w:r>
    </w:p>
    <w:p w14:paraId="13015179" w14:textId="77777777" w:rsidR="00515228" w:rsidRDefault="00515228" w:rsidP="006F6918">
      <w:pPr>
        <w:rPr>
          <w:i/>
        </w:rPr>
      </w:pPr>
    </w:p>
    <w:p w14:paraId="262DE949" w14:textId="77777777" w:rsidR="00976CB6" w:rsidRDefault="00976CB6" w:rsidP="006F6918">
      <w:pPr>
        <w:rPr>
          <w:i/>
        </w:rPr>
      </w:pPr>
    </w:p>
    <w:p w14:paraId="0142D304" w14:textId="77777777" w:rsidR="00976CB6" w:rsidRPr="00976CB6" w:rsidRDefault="00976CB6" w:rsidP="00976CB6">
      <w:pPr>
        <w:rPr>
          <w:i/>
          <w:color w:val="000000" w:themeColor="text1"/>
        </w:rPr>
      </w:pPr>
      <w:r w:rsidRPr="00976CB6">
        <w:rPr>
          <w:i/>
          <w:color w:val="000000" w:themeColor="text1"/>
          <w:highlight w:val="lightGray"/>
        </w:rPr>
        <w:t>&lt;OF BIJ EEN COMBINATIE&gt;</w:t>
      </w:r>
    </w:p>
    <w:p w14:paraId="7BA5FB7E" w14:textId="1F344521" w:rsidR="00976CB6" w:rsidRPr="00976CB6" w:rsidRDefault="00976CB6" w:rsidP="00976CB6">
      <w:pPr>
        <w:rPr>
          <w:color w:val="000000" w:themeColor="text1"/>
        </w:rPr>
      </w:pPr>
      <w:r w:rsidRPr="00976CB6">
        <w:rPr>
          <w:color w:val="000000" w:themeColor="text1"/>
        </w:rPr>
        <w:t xml:space="preserve">Het samenwerkingsverband </w:t>
      </w:r>
      <w:r w:rsidRPr="00976CB6">
        <w:rPr>
          <w:i/>
          <w:color w:val="000000" w:themeColor="text1"/>
          <w:highlight w:val="lightGray"/>
        </w:rPr>
        <w:t>&lt;naam combinatie&gt;</w:t>
      </w:r>
      <w:r w:rsidRPr="00976CB6">
        <w:rPr>
          <w:color w:val="000000" w:themeColor="text1"/>
        </w:rPr>
        <w:t xml:space="preserve"> bestaande uit:</w:t>
      </w:r>
      <w:r w:rsidRPr="00976CB6">
        <w:rPr>
          <w:color w:val="000000" w:themeColor="text1"/>
        </w:rPr>
        <w:br/>
        <w:t>&lt;</w:t>
      </w:r>
      <w:r w:rsidRPr="00976CB6">
        <w:rPr>
          <w:i/>
          <w:color w:val="000000" w:themeColor="text1"/>
          <w:highlight w:val="lightGray"/>
        </w:rPr>
        <w:t>Deelnemer A</w:t>
      </w:r>
      <w:r w:rsidRPr="00976CB6">
        <w:rPr>
          <w:color w:val="000000" w:themeColor="text1"/>
          <w:highlight w:val="lightGray"/>
        </w:rPr>
        <w:t>&gt;</w:t>
      </w:r>
      <w:r w:rsidRPr="00976CB6">
        <w:rPr>
          <w:color w:val="000000" w:themeColor="text1"/>
        </w:rPr>
        <w:t xml:space="preserve">, gevestigd te </w:t>
      </w:r>
      <w:r w:rsidRPr="00976CB6">
        <w:rPr>
          <w:i/>
          <w:color w:val="000000" w:themeColor="text1"/>
          <w:highlight w:val="lightGray"/>
        </w:rPr>
        <w:t>&lt;vestigingsplaats deelnemer A&gt;</w:t>
      </w:r>
      <w:r w:rsidRPr="00976CB6">
        <w:rPr>
          <w:color w:val="000000" w:themeColor="text1"/>
          <w:highlight w:val="lightGray"/>
        </w:rPr>
        <w:t>,</w:t>
      </w:r>
      <w:r w:rsidRPr="00976CB6">
        <w:rPr>
          <w:color w:val="000000" w:themeColor="text1"/>
        </w:rPr>
        <w:t xml:space="preserve"> vertegenwoordigd door </w:t>
      </w:r>
      <w:r w:rsidRPr="00976CB6">
        <w:rPr>
          <w:i/>
          <w:color w:val="000000" w:themeColor="text1"/>
          <w:highlight w:val="lightGray"/>
        </w:rPr>
        <w:t>&lt;functie tekenbevoegde namens deelnemer A&gt;</w:t>
      </w:r>
      <w:r w:rsidRPr="00976CB6">
        <w:rPr>
          <w:color w:val="000000" w:themeColor="text1"/>
        </w:rPr>
        <w:t xml:space="preserve">, de heer/mevrouw </w:t>
      </w:r>
      <w:r w:rsidRPr="00976CB6">
        <w:rPr>
          <w:i/>
          <w:color w:val="000000" w:themeColor="text1"/>
          <w:highlight w:val="lightGray"/>
        </w:rPr>
        <w:t>&lt;Vul naam in&gt;</w:t>
      </w:r>
      <w:r w:rsidRPr="00976CB6">
        <w:rPr>
          <w:color w:val="000000" w:themeColor="text1"/>
          <w:highlight w:val="lightGray"/>
        </w:rPr>
        <w:t>;</w:t>
      </w:r>
      <w:r w:rsidRPr="00976CB6">
        <w:rPr>
          <w:color w:val="000000" w:themeColor="text1"/>
        </w:rPr>
        <w:br/>
      </w:r>
      <w:r w:rsidRPr="00976CB6">
        <w:rPr>
          <w:color w:val="000000" w:themeColor="text1"/>
          <w:highlight w:val="lightGray"/>
        </w:rPr>
        <w:t>&lt;</w:t>
      </w:r>
      <w:r w:rsidRPr="00976CB6">
        <w:rPr>
          <w:i/>
          <w:color w:val="000000" w:themeColor="text1"/>
          <w:highlight w:val="lightGray"/>
        </w:rPr>
        <w:t>Deelnemer B</w:t>
      </w:r>
      <w:r w:rsidRPr="00976CB6">
        <w:rPr>
          <w:color w:val="000000" w:themeColor="text1"/>
          <w:highlight w:val="lightGray"/>
        </w:rPr>
        <w:t xml:space="preserve"> &gt;</w:t>
      </w:r>
      <w:r w:rsidRPr="00976CB6">
        <w:rPr>
          <w:color w:val="000000" w:themeColor="text1"/>
        </w:rPr>
        <w:t xml:space="preserve">, gevestigd te </w:t>
      </w:r>
      <w:r w:rsidRPr="00976CB6">
        <w:rPr>
          <w:i/>
          <w:color w:val="000000" w:themeColor="text1"/>
          <w:highlight w:val="lightGray"/>
        </w:rPr>
        <w:t>&lt;vestigingsplaats deelnemer B&gt;</w:t>
      </w:r>
      <w:r w:rsidRPr="00976CB6">
        <w:rPr>
          <w:color w:val="000000" w:themeColor="text1"/>
        </w:rPr>
        <w:t xml:space="preserve">, vertegenwoordigd door </w:t>
      </w:r>
      <w:r w:rsidRPr="00976CB6">
        <w:rPr>
          <w:i/>
          <w:color w:val="000000" w:themeColor="text1"/>
          <w:highlight w:val="lightGray"/>
        </w:rPr>
        <w:t>&lt;functie tekenbevoegde namens deelnemer B&gt;</w:t>
      </w:r>
      <w:r w:rsidRPr="00976CB6">
        <w:rPr>
          <w:color w:val="000000" w:themeColor="text1"/>
        </w:rPr>
        <w:t xml:space="preserve">, de heer/mevrouw </w:t>
      </w:r>
      <w:r w:rsidRPr="00976CB6">
        <w:rPr>
          <w:i/>
          <w:color w:val="000000" w:themeColor="text1"/>
          <w:highlight w:val="lightGray"/>
        </w:rPr>
        <w:t>&lt;Vul naam in&gt;</w:t>
      </w:r>
      <w:r w:rsidRPr="00976CB6">
        <w:rPr>
          <w:color w:val="000000" w:themeColor="text1"/>
          <w:highlight w:val="lightGray"/>
        </w:rPr>
        <w:t>;</w:t>
      </w:r>
      <w:r w:rsidRPr="00976CB6">
        <w:rPr>
          <w:color w:val="000000" w:themeColor="text1"/>
        </w:rPr>
        <w:br/>
      </w:r>
    </w:p>
    <w:p w14:paraId="1867F05D" w14:textId="350EC39B" w:rsidR="00F9367E" w:rsidRDefault="004C105B" w:rsidP="006F6918">
      <w:r>
        <w:t>H</w:t>
      </w:r>
      <w:r w:rsidR="008E58A9" w:rsidRPr="00486501">
        <w:t xml:space="preserve">ierna te noemen: </w:t>
      </w:r>
      <w:r w:rsidR="008E58A9" w:rsidRPr="00976CB6">
        <w:rPr>
          <w:b/>
          <w:bCs/>
        </w:rPr>
        <w:t xml:space="preserve">de </w:t>
      </w:r>
      <w:r w:rsidR="00905FDA" w:rsidRPr="00976CB6">
        <w:rPr>
          <w:b/>
          <w:bCs/>
        </w:rPr>
        <w:t>SOK-</w:t>
      </w:r>
      <w:r w:rsidR="004D309D" w:rsidRPr="00976CB6">
        <w:rPr>
          <w:b/>
          <w:bCs/>
        </w:rPr>
        <w:t>aannemer</w:t>
      </w:r>
    </w:p>
    <w:p w14:paraId="4ECAEB9D" w14:textId="77777777" w:rsidR="00C82FA4" w:rsidRDefault="00C82FA4" w:rsidP="006F6918"/>
    <w:p w14:paraId="5C084199" w14:textId="4A9C7DCE" w:rsidR="0077511D" w:rsidRDefault="0077511D" w:rsidP="0077511D">
      <w:r>
        <w:t xml:space="preserve">Hierna gezamenlijk te noemen: </w:t>
      </w:r>
      <w:r w:rsidRPr="00FB7459">
        <w:rPr>
          <w:b/>
          <w:bCs/>
        </w:rPr>
        <w:t>Partijen</w:t>
      </w:r>
    </w:p>
    <w:p w14:paraId="256F573A" w14:textId="77777777" w:rsidR="006F6918" w:rsidRDefault="006F6918" w:rsidP="006F6918">
      <w:pPr>
        <w:rPr>
          <w:b/>
        </w:rPr>
      </w:pPr>
    </w:p>
    <w:p w14:paraId="5E91D2C2" w14:textId="618556BE" w:rsidR="000D5770" w:rsidRPr="000D5770" w:rsidRDefault="00DF52CA" w:rsidP="000D5770">
      <w:pPr>
        <w:rPr>
          <w:b/>
        </w:rPr>
      </w:pPr>
      <w:r>
        <w:rPr>
          <w:b/>
        </w:rPr>
        <w:t>O</w:t>
      </w:r>
      <w:r w:rsidR="003E67C9" w:rsidRPr="008810D9">
        <w:rPr>
          <w:b/>
        </w:rPr>
        <w:t>verwegende dat</w:t>
      </w:r>
      <w:r w:rsidR="00CD6CF7">
        <w:rPr>
          <w:b/>
        </w:rPr>
        <w:t>:</w:t>
      </w:r>
    </w:p>
    <w:p w14:paraId="53DF96E7" w14:textId="77777777" w:rsidR="00DF52CA" w:rsidRPr="000D5770" w:rsidRDefault="00DF52CA" w:rsidP="000D5770">
      <w:pPr>
        <w:rPr>
          <w:b/>
        </w:rPr>
      </w:pPr>
    </w:p>
    <w:p w14:paraId="75D423F3" w14:textId="77777777" w:rsidR="000D5770" w:rsidRDefault="000D5770" w:rsidP="00281EAC">
      <w:pPr>
        <w:pStyle w:val="Lijstalinea"/>
        <w:numPr>
          <w:ilvl w:val="0"/>
          <w:numId w:val="22"/>
        </w:numPr>
      </w:pPr>
      <w:r w:rsidRPr="00916B99">
        <w:t>De doelstelling, context, voorschriften en eisen bij de uitvoering van de Opdracht zijn vastgelegd in de Leidraad voor de Aanb</w:t>
      </w:r>
      <w:r>
        <w:t xml:space="preserve">esteding, zoals deze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is gepubliceerd;</w:t>
      </w:r>
    </w:p>
    <w:p w14:paraId="66740B00" w14:textId="41CE67E0" w:rsidR="000D5770" w:rsidRDefault="00E476D3" w:rsidP="00281EAC">
      <w:pPr>
        <w:pStyle w:val="Lijstalinea"/>
        <w:numPr>
          <w:ilvl w:val="0"/>
          <w:numId w:val="22"/>
        </w:numPr>
      </w:pPr>
      <w:r>
        <w:t>SOK-aannemer</w:t>
      </w:r>
      <w:r w:rsidRPr="00916B99">
        <w:t xml:space="preserve"> </w:t>
      </w:r>
      <w:r w:rsidR="000D5770" w:rsidRPr="00916B99">
        <w:t>een Inschrijving op deze aanbesteding gedaan</w:t>
      </w:r>
      <w:r w:rsidR="00C82FA4">
        <w:t xml:space="preserve"> heeft</w:t>
      </w:r>
      <w:r w:rsidR="000D5770" w:rsidRPr="00916B99">
        <w:t xml:space="preserve">, welke Inschrijving bij de </w:t>
      </w:r>
      <w:r w:rsidR="008029EE">
        <w:t>Opdrachtgever</w:t>
      </w:r>
      <w:r w:rsidR="000D5770">
        <w:t xml:space="preserve"> is geregistreerd als </w:t>
      </w:r>
      <w:r w:rsidR="000D5770" w:rsidRPr="00916B99">
        <w:fldChar w:fldCharType="begin">
          <w:ffData>
            <w:name w:val="Text4"/>
            <w:enabled/>
            <w:calcOnExit w:val="0"/>
            <w:textInput>
              <w:default w:val="INVULLEN"/>
            </w:textInput>
          </w:ffData>
        </w:fldChar>
      </w:r>
      <w:r w:rsidR="000D5770" w:rsidRPr="00916B99">
        <w:instrText xml:space="preserve"> FORMTEXT </w:instrText>
      </w:r>
      <w:r w:rsidR="000D5770" w:rsidRPr="00916B99">
        <w:fldChar w:fldCharType="separate"/>
      </w:r>
      <w:r w:rsidR="000D5770" w:rsidRPr="00916B99">
        <w:rPr>
          <w:noProof/>
        </w:rPr>
        <w:t>INVULLEN</w:t>
      </w:r>
      <w:r w:rsidR="000D5770" w:rsidRPr="00916B99">
        <w:fldChar w:fldCharType="end"/>
      </w:r>
      <w:r w:rsidR="000D5770" w:rsidRPr="00916B99">
        <w:t>;</w:t>
      </w:r>
    </w:p>
    <w:p w14:paraId="2AFE6E1F" w14:textId="333DC96C" w:rsidR="000D5770" w:rsidRDefault="000D5770" w:rsidP="00281EAC">
      <w:pPr>
        <w:pStyle w:val="Lijstalinea"/>
        <w:numPr>
          <w:ilvl w:val="0"/>
          <w:numId w:val="22"/>
        </w:numPr>
      </w:pPr>
      <w:r>
        <w:t>De Opdrachtgever gelet op de inschrijving van de SOK-aannemer voor de periode van</w:t>
      </w:r>
      <w:r w:rsidR="00063C60">
        <w:t xml:space="preserve"> maximaal 8</w:t>
      </w:r>
      <w:r w:rsidDel="00063C60">
        <w:t xml:space="preserve"> </w:t>
      </w:r>
      <w:r>
        <w:t xml:space="preserve">jaar een </w:t>
      </w:r>
      <w:r w:rsidR="008A0BC5">
        <w:t>S</w:t>
      </w:r>
      <w:r>
        <w:t>amenwerking</w:t>
      </w:r>
      <w:r w:rsidR="008A0BC5">
        <w:t>sovereenkomst</w:t>
      </w:r>
      <w:r>
        <w:t xml:space="preserve"> aangaat </w:t>
      </w:r>
      <w:r w:rsidR="008A0BC5">
        <w:t>in de vorm van</w:t>
      </w:r>
      <w:r>
        <w:t xml:space="preserve"> een raamovereenkomst met een enkele opdrachtnemer voor perceel </w:t>
      </w:r>
      <w:r w:rsidR="007449A2" w:rsidRPr="00916B99">
        <w:fldChar w:fldCharType="begin">
          <w:ffData>
            <w:name w:val="Text4"/>
            <w:enabled/>
            <w:calcOnExit w:val="0"/>
            <w:textInput>
              <w:default w:val="INVULLEN"/>
            </w:textInput>
          </w:ffData>
        </w:fldChar>
      </w:r>
      <w:r w:rsidR="007449A2" w:rsidRPr="00916B99">
        <w:instrText xml:space="preserve"> FORMTEXT </w:instrText>
      </w:r>
      <w:r w:rsidR="007449A2" w:rsidRPr="00916B99">
        <w:fldChar w:fldCharType="separate"/>
      </w:r>
      <w:r w:rsidR="007449A2" w:rsidRPr="00916B99">
        <w:rPr>
          <w:noProof/>
        </w:rPr>
        <w:t>INVULLEN</w:t>
      </w:r>
      <w:r w:rsidR="007449A2" w:rsidRPr="00916B99">
        <w:fldChar w:fldCharType="end"/>
      </w:r>
      <w:r w:rsidRPr="00916B99">
        <w:t>;</w:t>
      </w:r>
    </w:p>
    <w:p w14:paraId="4340CD2D" w14:textId="3235E812" w:rsidR="000D5770" w:rsidRDefault="000D5770" w:rsidP="00281EAC">
      <w:pPr>
        <w:pStyle w:val="Lijstalinea"/>
        <w:numPr>
          <w:ilvl w:val="0"/>
          <w:numId w:val="22"/>
        </w:numPr>
      </w:pPr>
      <w:r>
        <w:lastRenderedPageBreak/>
        <w:t>Opdrachtgever gerechtigd</w:t>
      </w:r>
      <w:r w:rsidR="004C2FF5">
        <w:t xml:space="preserve"> is</w:t>
      </w:r>
      <w:r>
        <w:t xml:space="preserve"> gedurende de looptijd van deze </w:t>
      </w:r>
      <w:r w:rsidR="005E66E9">
        <w:t>Samenwerkingsovereenkomst</w:t>
      </w:r>
      <w:r>
        <w:t xml:space="preserve"> Nadere Overeenkomsten te verstrekken met betrekking tot het onderhouden, verwijderen en aanleggen van </w:t>
      </w:r>
      <w:r w:rsidR="00C15700">
        <w:t>&lt;</w:t>
      </w:r>
      <w:r w:rsidR="00C15700" w:rsidRPr="00C15700">
        <w:rPr>
          <w:highlight w:val="lightGray"/>
        </w:rPr>
        <w:t>element / asfalt</w:t>
      </w:r>
      <w:r w:rsidR="00C15700">
        <w:t>&gt;</w:t>
      </w:r>
      <w:r>
        <w:t>verhardingen inclusief bijbehorende werkzaamheden</w:t>
      </w:r>
      <w:r w:rsidR="00E53774">
        <w:t>;</w:t>
      </w:r>
      <w:r>
        <w:t xml:space="preserve"> </w:t>
      </w:r>
    </w:p>
    <w:p w14:paraId="4A6E45E3" w14:textId="11C038C3" w:rsidR="00C02A66" w:rsidRDefault="000D5770" w:rsidP="00281EAC">
      <w:pPr>
        <w:pStyle w:val="Lijstalinea"/>
        <w:numPr>
          <w:ilvl w:val="0"/>
          <w:numId w:val="22"/>
        </w:numPr>
      </w:pPr>
      <w:r w:rsidRPr="00916B99">
        <w:t>D</w:t>
      </w:r>
      <w:r>
        <w:t xml:space="preserve">eze </w:t>
      </w:r>
      <w:r w:rsidR="00C15700">
        <w:t>Samenwerkingsovereenkomst</w:t>
      </w:r>
      <w:r w:rsidRPr="00916B99">
        <w:t xml:space="preserve"> de wederzijdse rechten en verplichtingen tussen </w:t>
      </w:r>
      <w:r w:rsidR="008A0BC5">
        <w:t>P</w:t>
      </w:r>
      <w:r w:rsidRPr="00916B99">
        <w:t>artijen vast</w:t>
      </w:r>
      <w:r w:rsidR="00D71E8D">
        <w:t>legt</w:t>
      </w:r>
      <w:r w:rsidRPr="00916B99">
        <w:t>, zoals deze bij de uitvoering van de Opdracht zullen gelden</w:t>
      </w:r>
      <w:r w:rsidR="00E53774">
        <w:t>;</w:t>
      </w:r>
      <w:r w:rsidRPr="00916B99">
        <w:t xml:space="preserve"> </w:t>
      </w:r>
    </w:p>
    <w:p w14:paraId="33492E67" w14:textId="56C0C7D7" w:rsidR="002C648D" w:rsidRDefault="002C648D" w:rsidP="00281EAC">
      <w:pPr>
        <w:pStyle w:val="Lijstalinea"/>
        <w:numPr>
          <w:ilvl w:val="0"/>
          <w:numId w:val="22"/>
        </w:numPr>
      </w:pPr>
      <w:r>
        <w:t xml:space="preserve">Partijen streven naar een langdurige, flexibele en </w:t>
      </w:r>
      <w:proofErr w:type="spellStart"/>
      <w:r>
        <w:t>toekomstbestendige</w:t>
      </w:r>
      <w:proofErr w:type="spellEnd"/>
      <w:r>
        <w:t xml:space="preserve"> samenwerking die ruimte biedt voor doorontwikkeling op het gebied van duurzaamheid, </w:t>
      </w:r>
      <w:r w:rsidR="001F100D">
        <w:t>E</w:t>
      </w:r>
      <w:r>
        <w:t xml:space="preserve">erlijke </w:t>
      </w:r>
      <w:r w:rsidR="001F100D">
        <w:t>P</w:t>
      </w:r>
      <w:r>
        <w:t>rijs</w:t>
      </w:r>
      <w:r w:rsidR="00760C4C">
        <w:t xml:space="preserve"> en werkwijzen</w:t>
      </w:r>
      <w:r w:rsidR="00E53774">
        <w:t>;</w:t>
      </w:r>
    </w:p>
    <w:p w14:paraId="1A3515E5" w14:textId="52CCE9CE" w:rsidR="00EB29E4" w:rsidRDefault="00EB29E4" w:rsidP="00281EAC">
      <w:pPr>
        <w:pStyle w:val="Lijstalinea"/>
        <w:numPr>
          <w:ilvl w:val="0"/>
          <w:numId w:val="22"/>
        </w:numPr>
      </w:pPr>
      <w:r w:rsidRPr="00EB29E4">
        <w:t>De Opdrachtgever het belangrijk</w:t>
      </w:r>
      <w:r w:rsidR="00DF3CAB">
        <w:t xml:space="preserve"> </w:t>
      </w:r>
      <w:r w:rsidR="00DF3CAB" w:rsidRPr="00EB29E4">
        <w:t>vindt</w:t>
      </w:r>
      <w:r w:rsidRPr="00EB29E4">
        <w:t xml:space="preserve"> dat de SOK-aannemers onderling samenwerken en kennis en ervaring uitwisselen, teneinde de gezamenlijke doelstellingen van de overeenkomst op efficiënte en effectieve wijze te realiseren. Deze samenwerking en kennisdeling dragen bij aan kwaliteitsverbetering, innovatie en consistentie in de uitvoering van de werkzaamheden. De Opdrachtgever zal deze samenwerking waar mogelijk faciliteren en stimuleren</w:t>
      </w:r>
      <w:r w:rsidR="00993A36">
        <w:t>;</w:t>
      </w:r>
    </w:p>
    <w:p w14:paraId="6C65110A" w14:textId="553ADE18" w:rsidR="002C648D" w:rsidRPr="00C02A66" w:rsidRDefault="00C02A66" w:rsidP="00281EAC">
      <w:pPr>
        <w:pStyle w:val="Lijstalinea"/>
        <w:numPr>
          <w:ilvl w:val="0"/>
          <w:numId w:val="22"/>
        </w:numPr>
      </w:pPr>
      <w:r w:rsidRPr="00C02A66">
        <w:t>De overige</w:t>
      </w:r>
      <w:r>
        <w:t xml:space="preserve"> SOK-aannemers voor </w:t>
      </w:r>
      <w:r w:rsidRPr="00242394">
        <w:rPr>
          <w:highlight w:val="lightGray"/>
        </w:rPr>
        <w:t>zijn &lt;namen</w:t>
      </w:r>
      <w:r w:rsidR="00242394">
        <w:rPr>
          <w:highlight w:val="lightGray"/>
        </w:rPr>
        <w:t xml:space="preserve"> en percelen</w:t>
      </w:r>
      <w:r w:rsidRPr="00242394">
        <w:rPr>
          <w:highlight w:val="lightGray"/>
        </w:rPr>
        <w:t xml:space="preserve"> overige contractpartijen noteren</w:t>
      </w:r>
      <w:r w:rsidR="00993A36" w:rsidRPr="00413956">
        <w:rPr>
          <w:highlight w:val="darkGray"/>
        </w:rPr>
        <w:t>&gt;</w:t>
      </w:r>
      <w:r w:rsidR="00993A36">
        <w:t>.</w:t>
      </w:r>
    </w:p>
    <w:p w14:paraId="32E17B6E" w14:textId="77777777" w:rsidR="00C02A66" w:rsidRPr="00486501" w:rsidRDefault="00C02A66" w:rsidP="00413956"/>
    <w:p w14:paraId="48EEED86" w14:textId="4BEE5BF5" w:rsidR="00034835" w:rsidRDefault="00213CEC">
      <w:pPr>
        <w:spacing w:line="260" w:lineRule="atLeast"/>
        <w:rPr>
          <w:b/>
        </w:rPr>
      </w:pPr>
      <w:r>
        <w:rPr>
          <w:b/>
          <w:bCs/>
        </w:rPr>
        <w:t>K</w:t>
      </w:r>
      <w:r w:rsidR="00CD6CF7">
        <w:rPr>
          <w:b/>
          <w:bCs/>
        </w:rPr>
        <w:t>omen als volgt overeen:</w:t>
      </w:r>
    </w:p>
    <w:p w14:paraId="3CA5A5B8" w14:textId="77777777" w:rsidR="00CD6CF7" w:rsidRDefault="00CD6CF7">
      <w:pPr>
        <w:spacing w:line="260" w:lineRule="atLeast"/>
        <w:rPr>
          <w:b/>
          <w:bCs/>
        </w:rPr>
      </w:pPr>
    </w:p>
    <w:p w14:paraId="0BC2618B" w14:textId="77777777" w:rsidR="00CD6CF7" w:rsidRDefault="00CD6CF7">
      <w:pPr>
        <w:spacing w:line="260" w:lineRule="atLeast"/>
        <w:rPr>
          <w:b/>
          <w:bCs/>
        </w:rPr>
      </w:pPr>
    </w:p>
    <w:p w14:paraId="0C724876" w14:textId="77777777" w:rsidR="00CD6CF7" w:rsidRDefault="00CD6CF7">
      <w:pPr>
        <w:spacing w:line="260" w:lineRule="atLeast"/>
        <w:rPr>
          <w:b/>
          <w:bCs/>
        </w:rPr>
      </w:pPr>
    </w:p>
    <w:p w14:paraId="30C02931" w14:textId="77777777" w:rsidR="00CD6CF7" w:rsidRDefault="00CD6CF7">
      <w:pPr>
        <w:spacing w:line="260" w:lineRule="atLeast"/>
        <w:rPr>
          <w:b/>
          <w:bCs/>
        </w:rPr>
      </w:pPr>
    </w:p>
    <w:p w14:paraId="5174074B" w14:textId="77777777" w:rsidR="00CD6CF7" w:rsidRDefault="00CD6CF7">
      <w:pPr>
        <w:spacing w:line="260" w:lineRule="atLeast"/>
        <w:rPr>
          <w:b/>
          <w:bCs/>
        </w:rPr>
      </w:pPr>
    </w:p>
    <w:p w14:paraId="02098730" w14:textId="77777777" w:rsidR="00CD6CF7" w:rsidRDefault="00CD6CF7">
      <w:pPr>
        <w:spacing w:line="260" w:lineRule="atLeast"/>
        <w:rPr>
          <w:b/>
          <w:bCs/>
        </w:rPr>
      </w:pPr>
    </w:p>
    <w:p w14:paraId="462B2EC4" w14:textId="77777777" w:rsidR="00CD6CF7" w:rsidRDefault="00CD6CF7">
      <w:pPr>
        <w:spacing w:line="260" w:lineRule="atLeast"/>
        <w:rPr>
          <w:b/>
          <w:bCs/>
        </w:rPr>
      </w:pPr>
    </w:p>
    <w:p w14:paraId="609AE1A0" w14:textId="77777777" w:rsidR="00CD6CF7" w:rsidRDefault="00CD6CF7">
      <w:pPr>
        <w:spacing w:line="260" w:lineRule="atLeast"/>
        <w:rPr>
          <w:b/>
          <w:bCs/>
          <w:sz w:val="28"/>
          <w:szCs w:val="26"/>
        </w:rPr>
      </w:pPr>
    </w:p>
    <w:p w14:paraId="436DA464" w14:textId="77777777" w:rsidR="00B72B7F" w:rsidRDefault="00B72B7F">
      <w:pPr>
        <w:spacing w:line="260" w:lineRule="atLeast"/>
        <w:rPr>
          <w:b/>
          <w:bCs/>
          <w:sz w:val="28"/>
          <w:szCs w:val="26"/>
        </w:rPr>
      </w:pPr>
    </w:p>
    <w:p w14:paraId="538597A8" w14:textId="77777777" w:rsidR="00B72B7F" w:rsidRDefault="00B72B7F">
      <w:pPr>
        <w:spacing w:line="260" w:lineRule="atLeast"/>
        <w:rPr>
          <w:b/>
          <w:bCs/>
          <w:sz w:val="28"/>
          <w:szCs w:val="26"/>
        </w:rPr>
      </w:pPr>
    </w:p>
    <w:p w14:paraId="7BA569A5" w14:textId="77777777" w:rsidR="00B72B7F" w:rsidRDefault="00B72B7F">
      <w:pPr>
        <w:spacing w:line="260" w:lineRule="atLeast"/>
        <w:rPr>
          <w:b/>
          <w:bCs/>
          <w:sz w:val="28"/>
          <w:szCs w:val="26"/>
        </w:rPr>
      </w:pPr>
    </w:p>
    <w:p w14:paraId="19DEB62D" w14:textId="77777777" w:rsidR="00B72B7F" w:rsidRDefault="00B72B7F">
      <w:pPr>
        <w:spacing w:line="260" w:lineRule="atLeast"/>
        <w:rPr>
          <w:b/>
          <w:bCs/>
          <w:sz w:val="28"/>
          <w:szCs w:val="26"/>
        </w:rPr>
      </w:pPr>
    </w:p>
    <w:p w14:paraId="5CB8A6BE" w14:textId="77777777" w:rsidR="00B72B7F" w:rsidRDefault="00B72B7F">
      <w:pPr>
        <w:spacing w:line="260" w:lineRule="atLeast"/>
        <w:rPr>
          <w:b/>
          <w:bCs/>
          <w:sz w:val="28"/>
          <w:szCs w:val="26"/>
        </w:rPr>
      </w:pPr>
    </w:p>
    <w:p w14:paraId="16521F89" w14:textId="77777777" w:rsidR="00B72B7F" w:rsidRDefault="00B72B7F">
      <w:pPr>
        <w:spacing w:line="260" w:lineRule="atLeast"/>
        <w:rPr>
          <w:b/>
          <w:bCs/>
          <w:sz w:val="28"/>
          <w:szCs w:val="26"/>
        </w:rPr>
      </w:pPr>
    </w:p>
    <w:p w14:paraId="2F44D1AB" w14:textId="77777777" w:rsidR="00B72B7F" w:rsidRDefault="00B72B7F">
      <w:pPr>
        <w:spacing w:line="260" w:lineRule="atLeast"/>
        <w:rPr>
          <w:b/>
          <w:bCs/>
          <w:sz w:val="28"/>
          <w:szCs w:val="26"/>
        </w:rPr>
      </w:pPr>
    </w:p>
    <w:p w14:paraId="08515EB9" w14:textId="77777777" w:rsidR="00B72B7F" w:rsidRDefault="00B72B7F">
      <w:pPr>
        <w:spacing w:line="260" w:lineRule="atLeast"/>
        <w:rPr>
          <w:b/>
          <w:bCs/>
          <w:sz w:val="28"/>
          <w:szCs w:val="26"/>
        </w:rPr>
      </w:pPr>
    </w:p>
    <w:p w14:paraId="37603BA4" w14:textId="77777777" w:rsidR="00B72B7F" w:rsidRDefault="00B72B7F">
      <w:pPr>
        <w:spacing w:line="260" w:lineRule="atLeast"/>
        <w:rPr>
          <w:b/>
          <w:bCs/>
          <w:sz w:val="28"/>
          <w:szCs w:val="26"/>
        </w:rPr>
      </w:pPr>
    </w:p>
    <w:p w14:paraId="0F62D92B" w14:textId="77777777" w:rsidR="00B72B7F" w:rsidRDefault="00B72B7F">
      <w:pPr>
        <w:spacing w:line="260" w:lineRule="atLeast"/>
        <w:rPr>
          <w:b/>
          <w:bCs/>
          <w:sz w:val="28"/>
          <w:szCs w:val="26"/>
        </w:rPr>
      </w:pPr>
    </w:p>
    <w:p w14:paraId="40F51B7F" w14:textId="77777777" w:rsidR="00B72B7F" w:rsidRDefault="00B72B7F">
      <w:pPr>
        <w:spacing w:line="260" w:lineRule="atLeast"/>
        <w:rPr>
          <w:b/>
          <w:bCs/>
          <w:sz w:val="28"/>
          <w:szCs w:val="26"/>
        </w:rPr>
      </w:pPr>
    </w:p>
    <w:p w14:paraId="4957F1F8" w14:textId="77777777" w:rsidR="00B72B7F" w:rsidRDefault="00B72B7F">
      <w:pPr>
        <w:spacing w:line="260" w:lineRule="atLeast"/>
        <w:rPr>
          <w:b/>
          <w:bCs/>
          <w:sz w:val="28"/>
          <w:szCs w:val="26"/>
        </w:rPr>
      </w:pPr>
    </w:p>
    <w:p w14:paraId="3BA4488A" w14:textId="77777777" w:rsidR="00B72B7F" w:rsidRDefault="00B72B7F">
      <w:pPr>
        <w:spacing w:line="260" w:lineRule="atLeast"/>
        <w:rPr>
          <w:b/>
          <w:bCs/>
          <w:sz w:val="28"/>
          <w:szCs w:val="26"/>
        </w:rPr>
      </w:pPr>
    </w:p>
    <w:p w14:paraId="18B1DD55" w14:textId="77777777" w:rsidR="00B72B7F" w:rsidRDefault="00B72B7F">
      <w:pPr>
        <w:spacing w:line="260" w:lineRule="atLeast"/>
        <w:rPr>
          <w:b/>
          <w:bCs/>
          <w:sz w:val="28"/>
          <w:szCs w:val="26"/>
        </w:rPr>
      </w:pPr>
    </w:p>
    <w:p w14:paraId="54BE5C14" w14:textId="77777777" w:rsidR="00B72B7F" w:rsidRDefault="00B72B7F">
      <w:pPr>
        <w:spacing w:line="260" w:lineRule="atLeast"/>
        <w:rPr>
          <w:b/>
          <w:bCs/>
          <w:sz w:val="28"/>
          <w:szCs w:val="26"/>
        </w:rPr>
      </w:pPr>
    </w:p>
    <w:p w14:paraId="01D269D4" w14:textId="77777777" w:rsidR="00B72B7F" w:rsidRDefault="00B72B7F">
      <w:pPr>
        <w:spacing w:line="260" w:lineRule="atLeast"/>
        <w:rPr>
          <w:b/>
          <w:bCs/>
          <w:sz w:val="28"/>
          <w:szCs w:val="26"/>
        </w:rPr>
      </w:pPr>
    </w:p>
    <w:p w14:paraId="3182F46E" w14:textId="77777777" w:rsidR="00B72B7F" w:rsidRDefault="00B72B7F">
      <w:pPr>
        <w:spacing w:line="260" w:lineRule="atLeast"/>
        <w:rPr>
          <w:b/>
          <w:bCs/>
          <w:sz w:val="28"/>
          <w:szCs w:val="26"/>
        </w:rPr>
      </w:pPr>
    </w:p>
    <w:p w14:paraId="68FC6D4E" w14:textId="77777777" w:rsidR="00B72B7F" w:rsidRDefault="00B72B7F">
      <w:pPr>
        <w:spacing w:line="260" w:lineRule="atLeast"/>
        <w:rPr>
          <w:b/>
          <w:bCs/>
          <w:sz w:val="28"/>
          <w:szCs w:val="26"/>
        </w:rPr>
      </w:pPr>
    </w:p>
    <w:p w14:paraId="384922CF" w14:textId="77777777" w:rsidR="00B72B7F" w:rsidRDefault="00B72B7F">
      <w:pPr>
        <w:spacing w:line="260" w:lineRule="atLeast"/>
        <w:rPr>
          <w:b/>
          <w:bCs/>
          <w:sz w:val="28"/>
          <w:szCs w:val="26"/>
        </w:rPr>
      </w:pPr>
    </w:p>
    <w:p w14:paraId="3EC64853" w14:textId="77777777" w:rsidR="00B72B7F" w:rsidRDefault="00B72B7F">
      <w:pPr>
        <w:spacing w:line="260" w:lineRule="atLeast"/>
        <w:rPr>
          <w:b/>
          <w:bCs/>
          <w:sz w:val="28"/>
          <w:szCs w:val="26"/>
        </w:rPr>
      </w:pPr>
    </w:p>
    <w:p w14:paraId="1A4B20B9" w14:textId="77777777" w:rsidR="00B72B7F" w:rsidRPr="00CD6CF7" w:rsidRDefault="00B72B7F">
      <w:pPr>
        <w:spacing w:line="260" w:lineRule="atLeast"/>
        <w:rPr>
          <w:b/>
          <w:bCs/>
          <w:sz w:val="28"/>
          <w:szCs w:val="26"/>
        </w:rPr>
      </w:pPr>
    </w:p>
    <w:p w14:paraId="757D5F12" w14:textId="006BF6FD" w:rsidR="00C92486" w:rsidRPr="006D4F9F" w:rsidRDefault="006D4F9F" w:rsidP="006D4F9F">
      <w:pPr>
        <w:pStyle w:val="Kop2"/>
        <w:numPr>
          <w:ilvl w:val="0"/>
          <w:numId w:val="0"/>
        </w:numPr>
        <w:tabs>
          <w:tab w:val="left" w:pos="993"/>
        </w:tabs>
        <w:ind w:left="990" w:hanging="990"/>
      </w:pPr>
      <w:r>
        <w:t xml:space="preserve">Art. </w:t>
      </w:r>
      <w:r w:rsidR="00C32D11">
        <w:rPr>
          <w:color w:val="000000" w:themeColor="text1"/>
        </w:rPr>
        <w:t>1</w:t>
      </w:r>
      <w:r>
        <w:tab/>
      </w:r>
      <w:r w:rsidR="00C92486" w:rsidRPr="00C92486">
        <w:t>Begrippen en definities</w:t>
      </w:r>
    </w:p>
    <w:p w14:paraId="401BE9DB" w14:textId="155C1D08" w:rsidR="001B1C98" w:rsidRDefault="001B1C98" w:rsidP="001B1C98">
      <w:r w:rsidRPr="00486501">
        <w:t xml:space="preserve">In </w:t>
      </w:r>
      <w:r w:rsidR="00210E6F">
        <w:t xml:space="preserve">deze Samenwerkingsovereenkomst </w:t>
      </w:r>
      <w:r w:rsidRPr="00486501">
        <w:t>wordt een aantal begrippen met een beginhoofdletter gebruikt. Onder de volgende begrippen wordt in deze</w:t>
      </w:r>
      <w:r w:rsidR="004C105B">
        <w:t xml:space="preserve"> Samenwerkingsovereenkomst</w:t>
      </w:r>
      <w:r w:rsidRPr="00486501">
        <w:t xml:space="preserve"> verstaan:</w:t>
      </w:r>
    </w:p>
    <w:p w14:paraId="30971396" w14:textId="77777777" w:rsidR="001B1C98" w:rsidRPr="00486501" w:rsidRDefault="001B1C98" w:rsidP="001B1C98"/>
    <w:p w14:paraId="41B7BD10" w14:textId="77777777" w:rsidR="009B66E2" w:rsidRDefault="009B66E2" w:rsidP="009B66E2">
      <w:r w:rsidRPr="008810D9">
        <w:rPr>
          <w:u w:val="single"/>
        </w:rPr>
        <w:t>Aannemingssom</w:t>
      </w:r>
      <w:r w:rsidRPr="008810D9">
        <w:t xml:space="preserve">: Het bedrag exclusief BTW waartegen de </w:t>
      </w:r>
      <w:r>
        <w:t>SOK-aannemer</w:t>
      </w:r>
      <w:r w:rsidRPr="008810D9">
        <w:t xml:space="preserve"> een </w:t>
      </w:r>
      <w:r w:rsidR="00696130">
        <w:t>Nadere Overeenkomst</w:t>
      </w:r>
      <w:r w:rsidR="00E67009">
        <w:t xml:space="preserve"> </w:t>
      </w:r>
      <w:r>
        <w:t>uitvoert.</w:t>
      </w:r>
      <w:r w:rsidRPr="008810D9">
        <w:t xml:space="preserve"> </w:t>
      </w:r>
    </w:p>
    <w:p w14:paraId="50458721" w14:textId="77777777" w:rsidR="009B66E2" w:rsidRDefault="009B66E2" w:rsidP="009B66E2"/>
    <w:p w14:paraId="364C7A52" w14:textId="60A08275" w:rsidR="009B66E2" w:rsidRDefault="009B66E2" w:rsidP="009B66E2">
      <w:r w:rsidRPr="005646BD">
        <w:rPr>
          <w:u w:val="single"/>
        </w:rPr>
        <w:t xml:space="preserve">Algemene Kosten: </w:t>
      </w:r>
      <w:r w:rsidRPr="005646BD">
        <w:t>Alle kosten die op grond van het ontbreken van een direct verband met een Nadere Overeenkomst dan wel uit overwegingen van praktische doelmatigheid, niet aan de Nadere Overeenkomsten kunnen worden toegereken</w:t>
      </w:r>
      <w:r>
        <w:t>d. Hiertoe behoren tevens (SOK-)kosten zoals het management en administratie van de Samenwerkingsovereenkomst</w:t>
      </w:r>
      <w:r w:rsidR="0081365A">
        <w:t xml:space="preserve">, het </w:t>
      </w:r>
      <w:proofErr w:type="spellStart"/>
      <w:r w:rsidR="0081365A">
        <w:t>instandhouden</w:t>
      </w:r>
      <w:proofErr w:type="spellEnd"/>
      <w:r w:rsidR="0081365A">
        <w:t xml:space="preserve"> van </w:t>
      </w:r>
      <w:r w:rsidR="00EA5477">
        <w:t>een HUB-terrein</w:t>
      </w:r>
      <w:r>
        <w:t xml:space="preserve"> en alle overige verplichtingen die volgen uit deze Samenwerkingsovereenkomst</w:t>
      </w:r>
      <w:r w:rsidR="00B37A35">
        <w:t>.</w:t>
      </w:r>
      <w:r>
        <w:t xml:space="preserve"> </w:t>
      </w:r>
    </w:p>
    <w:p w14:paraId="2EF0412D" w14:textId="77777777" w:rsidR="009B66E2" w:rsidRDefault="009B66E2" w:rsidP="009B66E2"/>
    <w:p w14:paraId="7B7F8136" w14:textId="77777777" w:rsidR="00A21BB8" w:rsidRDefault="00A21BB8" w:rsidP="00A21BB8">
      <w:r w:rsidRPr="008810D9">
        <w:rPr>
          <w:u w:val="single"/>
        </w:rPr>
        <w:t>BLVC-plan</w:t>
      </w:r>
      <w:r w:rsidRPr="008810D9">
        <w:t xml:space="preserve">: </w:t>
      </w:r>
      <w:r>
        <w:t xml:space="preserve">Plan met betrekking tot de Bereikbaarheid, Leefbaarheid, Veiligheid en Communicatie op en rondom de locatie waar de werkzaamheden worden uitgevoerd. </w:t>
      </w:r>
    </w:p>
    <w:p w14:paraId="35A2E1C7" w14:textId="77777777" w:rsidR="00A21BB8" w:rsidRDefault="00A21BB8" w:rsidP="00A21BB8"/>
    <w:p w14:paraId="291A20C3" w14:textId="2CEB5E89" w:rsidR="00A21BB8" w:rsidRDefault="00A21BB8" w:rsidP="00A21BB8">
      <w:r w:rsidRPr="008403CC">
        <w:rPr>
          <w:u w:val="single"/>
        </w:rPr>
        <w:t>Certificerende Instelling</w:t>
      </w:r>
      <w:r>
        <w:rPr>
          <w:u w:val="single"/>
        </w:rPr>
        <w:t xml:space="preserve"> </w:t>
      </w:r>
      <w:r w:rsidR="00E67009">
        <w:rPr>
          <w:u w:val="single"/>
        </w:rPr>
        <w:t>(hierna o</w:t>
      </w:r>
      <w:r w:rsidR="00B34065">
        <w:rPr>
          <w:u w:val="single"/>
        </w:rPr>
        <w:t xml:space="preserve">ok </w:t>
      </w:r>
      <w:r w:rsidR="00D47E89">
        <w:rPr>
          <w:u w:val="single"/>
        </w:rPr>
        <w:t>‘CI’</w:t>
      </w:r>
      <w:r w:rsidRPr="008403CC">
        <w:rPr>
          <w:u w:val="single"/>
        </w:rPr>
        <w:t>)</w:t>
      </w:r>
      <w:r w:rsidRPr="001A24B7">
        <w:rPr>
          <w:u w:val="single"/>
        </w:rPr>
        <w:t>:</w:t>
      </w:r>
      <w:r>
        <w:t xml:space="preserve"> E</w:t>
      </w:r>
      <w:r w:rsidRPr="001A24B7">
        <w:t xml:space="preserve">en onafhankelijke partij </w:t>
      </w:r>
      <w:r>
        <w:t xml:space="preserve">geaccrediteerd door de Raad voor Accreditatie of tijdelijk bevoegd verklaard door </w:t>
      </w:r>
      <w:r w:rsidRPr="008403CC">
        <w:t>Stichting Klimaatvriendelijk Aanbesteden &amp; Ondernemen (SKAO)</w:t>
      </w:r>
      <w:r>
        <w:t xml:space="preserve"> </w:t>
      </w:r>
      <w:r w:rsidRPr="001A24B7">
        <w:t xml:space="preserve">die tijdens een audit beoordeelt of een </w:t>
      </w:r>
      <w:r>
        <w:t>SOK-aannemer</w:t>
      </w:r>
      <w:r w:rsidRPr="001A24B7">
        <w:t xml:space="preserve"> voldoet aan de eisen uit het Handboek van de CO2-Prestatieladder en daarmee een certificaat krijgt.</w:t>
      </w:r>
    </w:p>
    <w:p w14:paraId="7537B0C0" w14:textId="77777777" w:rsidR="00210C24" w:rsidRDefault="00210C24" w:rsidP="00A21BB8"/>
    <w:p w14:paraId="3781F3FF" w14:textId="58F2D036" w:rsidR="00210C24" w:rsidRDefault="00210C24" w:rsidP="00A21BB8">
      <w:r w:rsidRPr="00210C24">
        <w:rPr>
          <w:u w:val="single"/>
        </w:rPr>
        <w:t>Contractjaar:</w:t>
      </w:r>
      <w:r w:rsidRPr="00210C24">
        <w:t xml:space="preserve"> </w:t>
      </w:r>
      <w:r w:rsidR="007A26BB">
        <w:t>e</w:t>
      </w:r>
      <w:r w:rsidRPr="00210C24">
        <w:t>en periode van twaalf (12) aaneengesloten maanden, aanvangend op de ingangsdatum van deze Samenwerkingsovereenkomst en telkens eindigend op de dag voorafgaand aan de corresponderende kalenderdatum in het daaropvolgende jaar. Indien de Samenwerkingsovereenkomst wordt verlengd, vangt ieder volgend contractjaar aan op de dag na afloop van het voorgaande contractjaar.</w:t>
      </w:r>
    </w:p>
    <w:p w14:paraId="7945F764" w14:textId="77777777" w:rsidR="00A21BB8" w:rsidRDefault="00A21BB8" w:rsidP="009B66E2"/>
    <w:p w14:paraId="71FB855B" w14:textId="2B6758FB" w:rsidR="00817F42" w:rsidRDefault="00817F42" w:rsidP="00817F42">
      <w:r>
        <w:rPr>
          <w:u w:val="single"/>
        </w:rPr>
        <w:t>Directe Kosten</w:t>
      </w:r>
      <w:r w:rsidRPr="005646BD">
        <w:rPr>
          <w:u w:val="single"/>
        </w:rPr>
        <w:t>:</w:t>
      </w:r>
      <w:r w:rsidRPr="005646BD">
        <w:t xml:space="preserve"> </w:t>
      </w:r>
      <w:r w:rsidR="007A26BB">
        <w:t>a</w:t>
      </w:r>
      <w:r w:rsidRPr="005646BD">
        <w:t xml:space="preserve">lle </w:t>
      </w:r>
      <w:proofErr w:type="spellStart"/>
      <w:r w:rsidRPr="005646BD">
        <w:t>productiegebonden</w:t>
      </w:r>
      <w:proofErr w:type="spellEnd"/>
      <w:r w:rsidRPr="005646BD">
        <w:t xml:space="preserve"> kosten die nodig zijn voor het tot stand brengen van het werk binnen een Nadere Overeenkomst.</w:t>
      </w:r>
    </w:p>
    <w:p w14:paraId="05F801CD" w14:textId="77777777" w:rsidR="00817F42" w:rsidRDefault="00817F42" w:rsidP="00817F42"/>
    <w:p w14:paraId="2AE73BD0" w14:textId="5D0B1572" w:rsidR="00817F42" w:rsidRPr="005646BD" w:rsidRDefault="00817F42" w:rsidP="00817F42">
      <w:r w:rsidRPr="005646BD">
        <w:rPr>
          <w:u w:val="single"/>
        </w:rPr>
        <w:t xml:space="preserve">Eenmalige Kosten: </w:t>
      </w:r>
      <w:r w:rsidR="007A26BB">
        <w:t>n</w:t>
      </w:r>
      <w:r w:rsidRPr="005646BD">
        <w:t>iet omvang en niet tijdgebonden kosten direct te relateren aan een Nadere Overeenkomst maar niet toe te wijzen aan afzonderlijke resultaatsverplichtingen binnen die Nadere Overeenkomst.</w:t>
      </w:r>
    </w:p>
    <w:p w14:paraId="46399E59" w14:textId="77777777" w:rsidR="00817F42" w:rsidRDefault="00817F42" w:rsidP="00817F42"/>
    <w:p w14:paraId="7C38DA93" w14:textId="66F05790" w:rsidR="001F100D" w:rsidRPr="001F100D" w:rsidRDefault="001F100D" w:rsidP="001F100D">
      <w:pPr>
        <w:rPr>
          <w:u w:val="single"/>
        </w:rPr>
      </w:pPr>
      <w:r>
        <w:rPr>
          <w:u w:val="single"/>
        </w:rPr>
        <w:t>Eerlijke Prijs</w:t>
      </w:r>
      <w:r w:rsidRPr="001F100D">
        <w:t>: De eerlijke prijs is de in samenwerking tussen opdrachtgever en SOK-aannemer tot stand gebrachte benadering van de werkelijke kosten bij een efficiënte uitvoering van de nadere overeenkomsten, aangevuld met een vastgestelde dekking voor algemene kosten, winstmarge en een risico-opslag passend bij de overeengekomen risicoverdeling. </w:t>
      </w:r>
    </w:p>
    <w:p w14:paraId="4B7058F5" w14:textId="2C264200" w:rsidR="001F100D" w:rsidRDefault="001F100D" w:rsidP="00817F42">
      <w:pPr>
        <w:rPr>
          <w:u w:val="single"/>
        </w:rPr>
      </w:pPr>
    </w:p>
    <w:p w14:paraId="0C26A127" w14:textId="2CEE4240" w:rsidR="00817F42" w:rsidRPr="00095D4E" w:rsidRDefault="00817F42" w:rsidP="00817F42">
      <w:pPr>
        <w:rPr>
          <w:u w:val="single"/>
        </w:rPr>
      </w:pPr>
      <w:r>
        <w:rPr>
          <w:u w:val="single"/>
        </w:rPr>
        <w:t>Emissietool:</w:t>
      </w:r>
      <w:r w:rsidRPr="001F100D">
        <w:t xml:space="preserve"> </w:t>
      </w:r>
      <w:r w:rsidRPr="00817F42">
        <w:t>Het door Opdrachtgever beschikbaar gestelde instrument voor het berekenen van de CO2-uitstoot als gevolg van de inzet van materieel en materiaal bij Nadere Overeenkomsten.</w:t>
      </w:r>
    </w:p>
    <w:p w14:paraId="1375B1D2" w14:textId="77777777" w:rsidR="00817F42" w:rsidRDefault="00817F42" w:rsidP="00817F42"/>
    <w:p w14:paraId="28CEE2EA" w14:textId="5852E492" w:rsidR="007351EF" w:rsidRDefault="007351EF" w:rsidP="00817F42">
      <w:r w:rsidRPr="003B01E9">
        <w:rPr>
          <w:u w:val="single"/>
        </w:rPr>
        <w:t>Handreiking</w:t>
      </w:r>
      <w:r>
        <w:t xml:space="preserve">: </w:t>
      </w:r>
      <w:r w:rsidR="007A26BB">
        <w:t>d</w:t>
      </w:r>
      <w:r>
        <w:t>e vigerende versie van de Handreiking SOK 3.0 Verhardingen.</w:t>
      </w:r>
    </w:p>
    <w:p w14:paraId="4BF55EB7" w14:textId="77777777" w:rsidR="009B011C" w:rsidRDefault="009B011C" w:rsidP="00817F42"/>
    <w:p w14:paraId="3191BB6F" w14:textId="1FC91FEE" w:rsidR="006317A6" w:rsidRDefault="00DC419F" w:rsidP="00817F42">
      <w:r w:rsidRPr="00DC419F">
        <w:rPr>
          <w:u w:val="single"/>
        </w:rPr>
        <w:t>HUB-kosten</w:t>
      </w:r>
      <w:r w:rsidRPr="00CB3F70">
        <w:t xml:space="preserve">: </w:t>
      </w:r>
      <w:r w:rsidR="00CB3F70" w:rsidRPr="00CB3F70">
        <w:t>k</w:t>
      </w:r>
      <w:r w:rsidR="009B011C" w:rsidRPr="00CB3F70">
        <w:t>osten</w:t>
      </w:r>
      <w:r w:rsidR="009B011C">
        <w:t xml:space="preserve"> voor de huur van een terrein ten behoeve van de hub-locatie</w:t>
      </w:r>
      <w:r w:rsidR="00CC74FE">
        <w:t xml:space="preserve">, niet zijnde een terrein in eigendom </w:t>
      </w:r>
      <w:r w:rsidR="006715B6">
        <w:t xml:space="preserve">van de </w:t>
      </w:r>
      <w:r w:rsidR="00FA166F">
        <w:t>SOK-aannemer of</w:t>
      </w:r>
      <w:r w:rsidR="00F10993">
        <w:t xml:space="preserve"> </w:t>
      </w:r>
      <w:r w:rsidR="00B030B6">
        <w:t>partij dat</w:t>
      </w:r>
      <w:r w:rsidR="00434D7B">
        <w:t xml:space="preserve"> </w:t>
      </w:r>
      <w:r w:rsidR="0005756B">
        <w:t xml:space="preserve">valt onder </w:t>
      </w:r>
      <w:r w:rsidR="00D01989">
        <w:t>dezelfde</w:t>
      </w:r>
      <w:r w:rsidR="00700CB3">
        <w:t xml:space="preserve"> moedermaatschappij. </w:t>
      </w:r>
    </w:p>
    <w:p w14:paraId="4BA9A4EE" w14:textId="77777777" w:rsidR="009B011C" w:rsidRDefault="009B011C" w:rsidP="00817F42"/>
    <w:p w14:paraId="472A74CB" w14:textId="403D606D" w:rsidR="006317A6" w:rsidRDefault="006317A6" w:rsidP="006317A6">
      <w:r w:rsidRPr="004D52DE">
        <w:rPr>
          <w:u w:val="single"/>
        </w:rPr>
        <w:t>Kleine opdracht</w:t>
      </w:r>
      <w:r>
        <w:t xml:space="preserve">: </w:t>
      </w:r>
      <w:r w:rsidR="007A26BB">
        <w:t>e</w:t>
      </w:r>
      <w:r>
        <w:t xml:space="preserve">en Nadere Overeenkomst opgesteld volgens het Model Kleine </w:t>
      </w:r>
      <w:r w:rsidR="00C91611">
        <w:t>O</w:t>
      </w:r>
      <w:r>
        <w:t>pdracht zoals opgenomen in bijlage 3.</w:t>
      </w:r>
    </w:p>
    <w:p w14:paraId="42CF71D4" w14:textId="77777777" w:rsidR="006317A6" w:rsidRDefault="006317A6" w:rsidP="006317A6"/>
    <w:p w14:paraId="2B4EA2F1" w14:textId="57A68A53" w:rsidR="006317A6" w:rsidRDefault="006317A6" w:rsidP="006317A6">
      <w:r w:rsidRPr="000366C0">
        <w:rPr>
          <w:u w:val="single"/>
        </w:rPr>
        <w:t>Kostenopgave</w:t>
      </w:r>
      <w:r>
        <w:t xml:space="preserve">: </w:t>
      </w:r>
      <w:r w:rsidR="007A26BB">
        <w:t>d</w:t>
      </w:r>
      <w:r>
        <w:t xml:space="preserve">e (voor)calculatie van de SOK-aannemer van de werkelijke kosten inclusief Winst &amp; Risico voor de uitvoering van een Nadere Overeenkomst. </w:t>
      </w:r>
    </w:p>
    <w:p w14:paraId="54EAC10E" w14:textId="77777777" w:rsidR="006317A6" w:rsidRDefault="006317A6" w:rsidP="006317A6"/>
    <w:p w14:paraId="3DD024D6" w14:textId="4210589B" w:rsidR="006317A6" w:rsidRPr="00F409E3" w:rsidRDefault="006317A6" w:rsidP="006317A6">
      <w:pPr>
        <w:spacing w:line="270" w:lineRule="atLeast"/>
        <w:rPr>
          <w:u w:val="single"/>
        </w:rPr>
      </w:pPr>
      <w:r w:rsidRPr="00F409E3">
        <w:rPr>
          <w:u w:val="single"/>
        </w:rPr>
        <w:t>Leidraad:</w:t>
      </w:r>
      <w:r>
        <w:rPr>
          <w:u w:val="single"/>
        </w:rPr>
        <w:t xml:space="preserve"> </w:t>
      </w:r>
      <w:r w:rsidR="008F67C1">
        <w:t>d</w:t>
      </w:r>
      <w:r w:rsidR="008F67C1" w:rsidRPr="007B7133">
        <w:t>e Gunningsleidraad AI 202</w:t>
      </w:r>
      <w:r w:rsidR="008F67C1">
        <w:t>6</w:t>
      </w:r>
      <w:r w:rsidR="008F67C1" w:rsidRPr="007B7133">
        <w:t>-00</w:t>
      </w:r>
      <w:r w:rsidR="008F67C1">
        <w:t>01</w:t>
      </w:r>
      <w:r w:rsidR="008F67C1" w:rsidRPr="007B7133">
        <w:t xml:space="preserve"> Samenwerkingsovereenkomst </w:t>
      </w:r>
      <w:r w:rsidR="008F67C1">
        <w:t>3</w:t>
      </w:r>
      <w:r w:rsidR="008F67C1" w:rsidRPr="007B7133">
        <w:t>.0</w:t>
      </w:r>
      <w:r w:rsidR="008F67C1">
        <w:t xml:space="preserve"> </w:t>
      </w:r>
      <w:r w:rsidR="008F67C1" w:rsidRPr="007B7133">
        <w:t>Verhardingen</w:t>
      </w:r>
      <w:r w:rsidR="008F67C1">
        <w:t xml:space="preserve"> </w:t>
      </w:r>
      <w:r w:rsidR="00465E86">
        <w:t>en</w:t>
      </w:r>
      <w:r>
        <w:t xml:space="preserve"> alle bijlagen </w:t>
      </w:r>
      <w:r w:rsidRPr="00A775CE">
        <w:t>zoals deze verstrekt is in het kader van de</w:t>
      </w:r>
      <w:r>
        <w:t xml:space="preserve"> </w:t>
      </w:r>
      <w:r w:rsidRPr="00A775CE">
        <w:t xml:space="preserve">aanbestedingsprocedure met kenmerk </w:t>
      </w:r>
      <w:r>
        <w:t xml:space="preserve">AI2026-0001 </w:t>
      </w:r>
      <w:r w:rsidR="00465E86">
        <w:t xml:space="preserve">en </w:t>
      </w:r>
      <w:r w:rsidRPr="00A775CE">
        <w:t xml:space="preserve">welke voorafging aan het sluiten van deze </w:t>
      </w:r>
      <w:r>
        <w:t>Samenwerkingsovereenkomst.</w:t>
      </w:r>
      <w:r>
        <w:rPr>
          <w:u w:val="single"/>
        </w:rPr>
        <w:t xml:space="preserve"> </w:t>
      </w:r>
    </w:p>
    <w:p w14:paraId="6C794C5F" w14:textId="77777777" w:rsidR="006317A6" w:rsidRDefault="006317A6" w:rsidP="006317A6"/>
    <w:p w14:paraId="2ED72C0C" w14:textId="7342B68D" w:rsidR="001B1C98" w:rsidRDefault="00696130" w:rsidP="001B1C98">
      <w:r w:rsidRPr="00696130">
        <w:rPr>
          <w:u w:val="single"/>
        </w:rPr>
        <w:t>Nadere Overeenkomst</w:t>
      </w:r>
      <w:r w:rsidR="00E67009">
        <w:rPr>
          <w:u w:val="single"/>
        </w:rPr>
        <w:t xml:space="preserve"> (hierna o</w:t>
      </w:r>
      <w:r w:rsidR="00B34065">
        <w:rPr>
          <w:u w:val="single"/>
        </w:rPr>
        <w:t>ok</w:t>
      </w:r>
      <w:r w:rsidR="00477F22">
        <w:rPr>
          <w:u w:val="single"/>
        </w:rPr>
        <w:t xml:space="preserve"> ‘NOK’)</w:t>
      </w:r>
      <w:r w:rsidR="001133A3">
        <w:rPr>
          <w:u w:val="single"/>
        </w:rPr>
        <w:t>:</w:t>
      </w:r>
      <w:r w:rsidR="0024065F">
        <w:t xml:space="preserve"> </w:t>
      </w:r>
      <w:r w:rsidR="007A26BB">
        <w:t>e</w:t>
      </w:r>
      <w:r w:rsidR="001B1C98" w:rsidRPr="008810D9">
        <w:t xml:space="preserve">en opdracht </w:t>
      </w:r>
      <w:r w:rsidR="00EC6707">
        <w:t xml:space="preserve">met betrekking </w:t>
      </w:r>
      <w:r>
        <w:t xml:space="preserve">tot </w:t>
      </w:r>
      <w:r w:rsidR="00EC6707">
        <w:t>de uitvoering van een werk</w:t>
      </w:r>
      <w:r>
        <w:t xml:space="preserve"> </w:t>
      </w:r>
      <w:r w:rsidR="001B1C98" w:rsidRPr="008810D9">
        <w:t xml:space="preserve">die binnen de voorwaarden van deze Samenwerkingsovereenkomst </w:t>
      </w:r>
      <w:r w:rsidR="00DC0F10">
        <w:t>tussen Opdrachtgever en</w:t>
      </w:r>
      <w:r w:rsidR="001B1C98" w:rsidRPr="008810D9">
        <w:t xml:space="preserve"> </w:t>
      </w:r>
      <w:r w:rsidR="00905FDA">
        <w:t>SOK-</w:t>
      </w:r>
      <w:r w:rsidR="004D309D">
        <w:t>aannemer</w:t>
      </w:r>
      <w:r w:rsidR="001B1C98" w:rsidRPr="008810D9">
        <w:t xml:space="preserve"> wordt </w:t>
      </w:r>
      <w:r w:rsidR="00DC0F10">
        <w:t>overeengekomen</w:t>
      </w:r>
      <w:r w:rsidR="001B1C98" w:rsidRPr="008810D9">
        <w:t>.</w:t>
      </w:r>
      <w:r w:rsidR="001B1C98">
        <w:t xml:space="preserve"> </w:t>
      </w:r>
    </w:p>
    <w:p w14:paraId="15F68086" w14:textId="77777777" w:rsidR="00A548C2" w:rsidRDefault="00A548C2" w:rsidP="001B1C98"/>
    <w:p w14:paraId="2AF0ECB2" w14:textId="71C8CF45" w:rsidR="00A548C2" w:rsidRDefault="00A548C2" w:rsidP="00A548C2">
      <w:r w:rsidRPr="002F3DA1">
        <w:rPr>
          <w:u w:val="single"/>
        </w:rPr>
        <w:t>Neve</w:t>
      </w:r>
      <w:r>
        <w:rPr>
          <w:u w:val="single"/>
        </w:rPr>
        <w:t>naannemer</w:t>
      </w:r>
      <w:r>
        <w:t xml:space="preserve">: </w:t>
      </w:r>
      <w:r w:rsidR="007A26BB">
        <w:t>e</w:t>
      </w:r>
      <w:r>
        <w:t>en derde partij die werk tot uitvoering brengt dat onlosmakelijk is verbonden aan de werkzaamheden of direct grenst aan het werk zoals beschreven in de Nadere Overeenkomst.</w:t>
      </w:r>
    </w:p>
    <w:p w14:paraId="765E6937" w14:textId="187D2B3E" w:rsidR="008478BD" w:rsidRDefault="008478BD" w:rsidP="001B1C98"/>
    <w:p w14:paraId="1929FF65" w14:textId="47BC9913" w:rsidR="00A548C2" w:rsidRDefault="00A548C2" w:rsidP="00A548C2">
      <w:pPr>
        <w:rPr>
          <w:u w:val="single"/>
        </w:rPr>
      </w:pPr>
      <w:r>
        <w:rPr>
          <w:u w:val="single"/>
        </w:rPr>
        <w:t xml:space="preserve">Normkostentool: </w:t>
      </w:r>
      <w:r w:rsidR="007A26BB" w:rsidRPr="007A26BB">
        <w:t>h</w:t>
      </w:r>
      <w:r w:rsidRPr="007A26BB">
        <w:t xml:space="preserve">et door Opdrachtgever beschikbaar gestelde instrument voor het benaderen </w:t>
      </w:r>
      <w:r w:rsidR="00F752F6">
        <w:t xml:space="preserve">en </w:t>
      </w:r>
      <w:r w:rsidRPr="007A26BB">
        <w:t>toetsen van de werkelijke kosten per eenheid, gebaseerd op actuele data</w:t>
      </w:r>
      <w:r w:rsidR="003E3489">
        <w:t xml:space="preserve"> (nacalculaties)</w:t>
      </w:r>
      <w:r w:rsidRPr="007A26BB">
        <w:t xml:space="preserve"> van Nadere Overeenkomsten.</w:t>
      </w:r>
    </w:p>
    <w:p w14:paraId="497D67FC" w14:textId="77777777" w:rsidR="00BD4B59" w:rsidRDefault="00BD4B59" w:rsidP="00A548C2">
      <w:pPr>
        <w:rPr>
          <w:u w:val="single"/>
        </w:rPr>
      </w:pPr>
    </w:p>
    <w:p w14:paraId="3213D8E2" w14:textId="77777777" w:rsidR="00BD4B59" w:rsidRDefault="00BD4B59" w:rsidP="00BD4B59">
      <w:r>
        <w:rPr>
          <w:u w:val="single"/>
        </w:rPr>
        <w:t>RAW-</w:t>
      </w:r>
      <w:r w:rsidRPr="008810D9">
        <w:rPr>
          <w:u w:val="single"/>
        </w:rPr>
        <w:t>Bestek</w:t>
      </w:r>
      <w:r w:rsidRPr="008810D9">
        <w:t xml:space="preserve">: een </w:t>
      </w:r>
      <w:r>
        <w:t>Nadere Overeenkomst opgesteld volgens de RAW-systematiek inclusief</w:t>
      </w:r>
      <w:r w:rsidRPr="008810D9">
        <w:t xml:space="preserve"> </w:t>
      </w:r>
      <w:r>
        <w:t>bij</w:t>
      </w:r>
      <w:r w:rsidRPr="008810D9">
        <w:t xml:space="preserve">behorende tekeningen en </w:t>
      </w:r>
      <w:r>
        <w:t xml:space="preserve">documenten. </w:t>
      </w:r>
    </w:p>
    <w:p w14:paraId="3E742BD0" w14:textId="77777777" w:rsidR="00BD4B59" w:rsidRDefault="00BD4B59" w:rsidP="00BD4B59">
      <w:pPr>
        <w:rPr>
          <w:u w:val="single"/>
        </w:rPr>
      </w:pPr>
    </w:p>
    <w:p w14:paraId="09C18D5D" w14:textId="32578D3D" w:rsidR="00BD4B59" w:rsidRDefault="00BD4B59" w:rsidP="00BD4B59">
      <w:r>
        <w:rPr>
          <w:u w:val="single"/>
        </w:rPr>
        <w:t>RAW-</w:t>
      </w:r>
      <w:r w:rsidRPr="00B22833">
        <w:rPr>
          <w:u w:val="single"/>
        </w:rPr>
        <w:t>Standaard:</w:t>
      </w:r>
      <w:r>
        <w:t xml:space="preserve"> </w:t>
      </w:r>
      <w:r w:rsidR="007A26BB">
        <w:t>d</w:t>
      </w:r>
      <w:r>
        <w:t>e</w:t>
      </w:r>
      <w:r w:rsidR="00D04660">
        <w:t xml:space="preserve"> vigerende</w:t>
      </w:r>
      <w:r>
        <w:t xml:space="preserve"> </w:t>
      </w:r>
      <w:r w:rsidRPr="00463355">
        <w:t>Standaard RAW Bepalingen</w:t>
      </w:r>
      <w:r>
        <w:t xml:space="preserve"> </w:t>
      </w:r>
      <w:r w:rsidRPr="00463355">
        <w:t>uitgegeven door de</w:t>
      </w:r>
      <w:r>
        <w:t xml:space="preserve"> </w:t>
      </w:r>
      <w:r w:rsidRPr="00463355">
        <w:t>Stichting CROW.</w:t>
      </w:r>
      <w:r>
        <w:t xml:space="preserve"> </w:t>
      </w:r>
      <w:r w:rsidRPr="00463355">
        <w:t xml:space="preserve">Tot de </w:t>
      </w:r>
      <w:r>
        <w:t>RAW-</w:t>
      </w:r>
      <w:r w:rsidRPr="00463355">
        <w:t>Standaard behoort mede, als ware zij er letterlijk in opgenomen, de door de Stichting CROW</w:t>
      </w:r>
      <w:r>
        <w:t xml:space="preserve"> </w:t>
      </w:r>
      <w:r w:rsidRPr="00463355">
        <w:t xml:space="preserve">uitgegeven Errata op de </w:t>
      </w:r>
      <w:r>
        <w:t>RAW-</w:t>
      </w:r>
      <w:r w:rsidRPr="00463355">
        <w:t xml:space="preserve">Standaard, zoals deze op de dag van </w:t>
      </w:r>
      <w:r>
        <w:t>het sluiten van de Nadere Overeenkomst</w:t>
      </w:r>
      <w:r w:rsidRPr="00463355">
        <w:t xml:space="preserve"> luidt.</w:t>
      </w:r>
    </w:p>
    <w:p w14:paraId="53F0DE7F" w14:textId="77777777" w:rsidR="00BD4B59" w:rsidRDefault="00BD4B59" w:rsidP="00A548C2">
      <w:pPr>
        <w:rPr>
          <w:u w:val="single"/>
        </w:rPr>
      </w:pPr>
    </w:p>
    <w:p w14:paraId="11B97226" w14:textId="3F812A1B" w:rsidR="00B16B5D" w:rsidRDefault="00B16B5D" w:rsidP="00B16B5D">
      <w:r>
        <w:rPr>
          <w:u w:val="single"/>
        </w:rPr>
        <w:lastRenderedPageBreak/>
        <w:t xml:space="preserve">SOK-manager: </w:t>
      </w:r>
      <w:r w:rsidR="007A26BB">
        <w:t>d</w:t>
      </w:r>
      <w:r w:rsidRPr="00A5551A">
        <w:t xml:space="preserve">e vertegenwoordiger </w:t>
      </w:r>
      <w:r>
        <w:t xml:space="preserve">en contactpersoon van deze Samenwerkingsovereenkomst </w:t>
      </w:r>
      <w:r w:rsidRPr="00A5551A">
        <w:t>namens de verschillende afnemers</w:t>
      </w:r>
      <w:r>
        <w:t xml:space="preserve"> </w:t>
      </w:r>
      <w:r w:rsidRPr="00A5551A">
        <w:t>binnen de gemeente Amsterdam.</w:t>
      </w:r>
    </w:p>
    <w:p w14:paraId="125CCA7D" w14:textId="77777777" w:rsidR="00B16B5D" w:rsidRDefault="00B16B5D" w:rsidP="00B16B5D"/>
    <w:p w14:paraId="0CD0D71C" w14:textId="645ED0EE" w:rsidR="00B16B5D" w:rsidRPr="00095D4E" w:rsidRDefault="00B16B5D" w:rsidP="00B16B5D">
      <w:r>
        <w:rPr>
          <w:u w:val="single"/>
        </w:rPr>
        <w:t xml:space="preserve">SOK-team: </w:t>
      </w:r>
      <w:r w:rsidR="007A26BB">
        <w:t>h</w:t>
      </w:r>
      <w:r w:rsidRPr="00095D4E">
        <w:t xml:space="preserve">et team </w:t>
      </w:r>
      <w:r>
        <w:t>van Opdrachtgever</w:t>
      </w:r>
      <w:r w:rsidRPr="00095D4E">
        <w:t>, bestaande uit</w:t>
      </w:r>
      <w:r>
        <w:t xml:space="preserve"> de</w:t>
      </w:r>
      <w:r w:rsidRPr="00095D4E">
        <w:t xml:space="preserve"> SOK-manager en contractbeheerder</w:t>
      </w:r>
      <w:r>
        <w:t>s</w:t>
      </w:r>
      <w:r w:rsidRPr="00095D4E">
        <w:t>, verantwoordelijk voor het contractmanagement van deze Samenwerkingsovereenkomst.</w:t>
      </w:r>
    </w:p>
    <w:p w14:paraId="4DED1CAB" w14:textId="0816F9B1" w:rsidR="001B1631" w:rsidRPr="00095D4E" w:rsidDel="004C105B" w:rsidRDefault="001B1631" w:rsidP="001B1C98">
      <w:pPr>
        <w:rPr>
          <w:u w:val="single"/>
        </w:rPr>
      </w:pPr>
    </w:p>
    <w:p w14:paraId="4FADB7E4" w14:textId="674D3122" w:rsidR="001B1631" w:rsidRPr="005646BD" w:rsidRDefault="001B1631" w:rsidP="001B1C98">
      <w:r w:rsidRPr="005646BD">
        <w:rPr>
          <w:u w:val="single"/>
        </w:rPr>
        <w:t>Staartkosten</w:t>
      </w:r>
      <w:r w:rsidRPr="005646BD">
        <w:t xml:space="preserve">: </w:t>
      </w:r>
      <w:r w:rsidR="007A26BB">
        <w:t>d</w:t>
      </w:r>
      <w:r w:rsidRPr="005646BD">
        <w:t xml:space="preserve">e som van </w:t>
      </w:r>
      <w:r w:rsidR="005646BD" w:rsidRPr="005646BD">
        <w:t>Eenmalige kosten, Uitvoeringskosten</w:t>
      </w:r>
      <w:r w:rsidRPr="005646BD">
        <w:t>, Algemene Kosten en Winst en Risico.</w:t>
      </w:r>
    </w:p>
    <w:p w14:paraId="47248E7F" w14:textId="77777777" w:rsidR="00810ACC" w:rsidRPr="005646BD" w:rsidRDefault="00810ACC" w:rsidP="00810ACC">
      <w:pPr>
        <w:rPr>
          <w:u w:val="single"/>
        </w:rPr>
      </w:pPr>
    </w:p>
    <w:p w14:paraId="460A7574" w14:textId="5A8A14B0" w:rsidR="004A348F" w:rsidRDefault="004A348F" w:rsidP="004A348F">
      <w:r w:rsidRPr="002E754A">
        <w:rPr>
          <w:u w:val="single"/>
        </w:rPr>
        <w:t>UAV 2012</w:t>
      </w:r>
      <w:r>
        <w:t xml:space="preserve">: </w:t>
      </w:r>
      <w:r w:rsidR="007A26BB">
        <w:t>u</w:t>
      </w:r>
      <w:r w:rsidRPr="002E754A">
        <w:t>niforme administratieve voorwaarden voor de uitvoering van werken en van tec</w:t>
      </w:r>
      <w:r>
        <w:t>hnische installatiewerken 2012 inclusief de Amsterdamse aanvullingen en aanpassingen zoals opgenomen in de Nadere Overeenkomst.</w:t>
      </w:r>
    </w:p>
    <w:p w14:paraId="4B0AE88A" w14:textId="77777777" w:rsidR="00810ACC" w:rsidRPr="005646BD" w:rsidRDefault="00810ACC" w:rsidP="00810ACC"/>
    <w:p w14:paraId="1872D9BF" w14:textId="6AB0FFFD" w:rsidR="00810ACC" w:rsidRPr="005646BD" w:rsidRDefault="00810ACC" w:rsidP="00810ACC">
      <w:r w:rsidRPr="005646BD">
        <w:rPr>
          <w:u w:val="single"/>
        </w:rPr>
        <w:t>Uitvoeringskosten</w:t>
      </w:r>
      <w:r w:rsidRPr="005646BD">
        <w:t xml:space="preserve">: </w:t>
      </w:r>
      <w:r w:rsidR="007A26BB">
        <w:t>o</w:t>
      </w:r>
      <w:r w:rsidRPr="005646BD">
        <w:t xml:space="preserve">mvang en tijdgebonden kosten te relateren aan </w:t>
      </w:r>
      <w:r w:rsidR="00A769A7" w:rsidRPr="005646BD">
        <w:t>een</w:t>
      </w:r>
      <w:r w:rsidRPr="005646BD">
        <w:t xml:space="preserve"> </w:t>
      </w:r>
      <w:r w:rsidR="00A769A7" w:rsidRPr="005646BD">
        <w:t>N</w:t>
      </w:r>
      <w:r w:rsidRPr="005646BD">
        <w:t xml:space="preserve">adere </w:t>
      </w:r>
      <w:r w:rsidR="00A769A7" w:rsidRPr="005646BD">
        <w:t>O</w:t>
      </w:r>
      <w:r w:rsidRPr="005646BD">
        <w:t>vereenkomst maar niet toe te wijzen aan afzonderlijke resultaatsverplichtingen</w:t>
      </w:r>
      <w:r w:rsidR="00A769A7" w:rsidRPr="005646BD">
        <w:t xml:space="preserve"> binnen die Nadere Overeenkomst</w:t>
      </w:r>
      <w:r w:rsidRPr="005646BD">
        <w:t xml:space="preserve">. </w:t>
      </w:r>
    </w:p>
    <w:p w14:paraId="7B57A7C2" w14:textId="77777777" w:rsidR="00810ACC" w:rsidRPr="005646BD" w:rsidRDefault="00810ACC" w:rsidP="00810ACC"/>
    <w:p w14:paraId="373AAC10" w14:textId="435BAB8C" w:rsidR="00E476D3" w:rsidRDefault="00C021C0">
      <w:pPr>
        <w:spacing w:line="260" w:lineRule="atLeast"/>
      </w:pPr>
      <w:bookmarkStart w:id="7" w:name="_Toc410654999"/>
      <w:bookmarkStart w:id="8" w:name="_Toc499033934"/>
      <w:r w:rsidRPr="00C021C0">
        <w:rPr>
          <w:u w:val="single"/>
        </w:rPr>
        <w:t>VISI</w:t>
      </w:r>
      <w:r>
        <w:t xml:space="preserve">: </w:t>
      </w:r>
      <w:r w:rsidR="007A26BB">
        <w:t>e</w:t>
      </w:r>
      <w:r w:rsidR="00113250">
        <w:t xml:space="preserve">en </w:t>
      </w:r>
      <w:r w:rsidRPr="00C021C0">
        <w:t>open standaard, die zich richt op digitale communicatie tussen partijen in een</w:t>
      </w:r>
      <w:r>
        <w:t xml:space="preserve"> </w:t>
      </w:r>
      <w:r w:rsidRPr="00C021C0">
        <w:t>bouwproject. Met behulp van VISI wordt bepaald wanneer (proces), wie (rol), wat (informatie), aan wie (rol) aanlevert.</w:t>
      </w:r>
    </w:p>
    <w:p w14:paraId="6D3CCACA" w14:textId="77777777" w:rsidR="001A24B7" w:rsidRDefault="001A24B7">
      <w:pPr>
        <w:spacing w:line="260" w:lineRule="atLeast"/>
      </w:pPr>
    </w:p>
    <w:p w14:paraId="1832A653" w14:textId="727DB43E" w:rsidR="004A348F" w:rsidRDefault="004A348F" w:rsidP="004A348F">
      <w:r w:rsidRPr="00450B91">
        <w:rPr>
          <w:u w:val="single"/>
        </w:rPr>
        <w:t>Winst &amp; Risico</w:t>
      </w:r>
      <w:r>
        <w:t xml:space="preserve">: </w:t>
      </w:r>
      <w:r w:rsidR="007A26BB">
        <w:t>d</w:t>
      </w:r>
      <w:r>
        <w:t xml:space="preserve">e vooraf berekende winst per Nadere Overeenkomst inclusief de marge voor het opvangen van niet verzekerbare onvoorziene omstandigheden die vanuit de rechtsverhouding volgens de UAV 2012 bij de SOK-aannemer zijn gealloceerd.  </w:t>
      </w:r>
    </w:p>
    <w:p w14:paraId="71843D00" w14:textId="77777777" w:rsidR="00C8566E" w:rsidRDefault="00C8566E" w:rsidP="004A348F"/>
    <w:p w14:paraId="215A0543" w14:textId="6BD166F6" w:rsidR="00C8566E" w:rsidRDefault="00C8566E" w:rsidP="004A348F">
      <w:r>
        <w:rPr>
          <w:bCs/>
          <w:u w:val="single"/>
        </w:rPr>
        <w:t xml:space="preserve">Wachtkamerovereenkomst: </w:t>
      </w:r>
      <w:r>
        <w:rPr>
          <w:bCs/>
        </w:rPr>
        <w:t xml:space="preserve">Het door de Opdrachtgever en </w:t>
      </w:r>
      <w:r w:rsidR="00736AA2">
        <w:rPr>
          <w:bCs/>
        </w:rPr>
        <w:t>r</w:t>
      </w:r>
      <w:r>
        <w:rPr>
          <w:bCs/>
        </w:rPr>
        <w:t>eserve</w:t>
      </w:r>
      <w:r w:rsidR="00736AA2">
        <w:rPr>
          <w:bCs/>
        </w:rPr>
        <w:t xml:space="preserve"> </w:t>
      </w:r>
      <w:r>
        <w:rPr>
          <w:bCs/>
        </w:rPr>
        <w:t xml:space="preserve">SOK-Aannemer rechtsgeldig ondertekende document, waarin is opgenomen tegen welke voorwaarden </w:t>
      </w:r>
      <w:r w:rsidR="00736AA2">
        <w:rPr>
          <w:bCs/>
        </w:rPr>
        <w:t>r</w:t>
      </w:r>
      <w:r>
        <w:rPr>
          <w:bCs/>
        </w:rPr>
        <w:t>eserve</w:t>
      </w:r>
      <w:r w:rsidR="00736AA2">
        <w:rPr>
          <w:bCs/>
        </w:rPr>
        <w:t xml:space="preserve"> </w:t>
      </w:r>
      <w:r>
        <w:rPr>
          <w:bCs/>
        </w:rPr>
        <w:t>SOK-Aannemer als de op één na best beoordeelde Inschrijver binnen een specifiek segment in aanmerking kan komen voor het sluiten van de Samenwerkingsovereenkomst met Opdrachtgever</w:t>
      </w:r>
      <w:r w:rsidR="00834A05">
        <w:rPr>
          <w:bCs/>
        </w:rPr>
        <w:t>.</w:t>
      </w:r>
    </w:p>
    <w:p w14:paraId="593AEB28" w14:textId="77777777" w:rsidR="0039475F" w:rsidRDefault="0039475F" w:rsidP="004A348F"/>
    <w:p w14:paraId="203B0F65" w14:textId="77777777" w:rsidR="0039475F" w:rsidRPr="005646BD" w:rsidRDefault="0039475F" w:rsidP="004A348F"/>
    <w:p w14:paraId="01F93037" w14:textId="77777777" w:rsidR="004A348F" w:rsidRDefault="004A348F">
      <w:pPr>
        <w:spacing w:line="260" w:lineRule="atLeast"/>
      </w:pPr>
    </w:p>
    <w:p w14:paraId="560A8A4B" w14:textId="105DC1E8" w:rsidR="00034835" w:rsidRDefault="00034835">
      <w:pPr>
        <w:spacing w:line="260" w:lineRule="atLeast"/>
        <w:rPr>
          <w:b/>
          <w:bCs/>
          <w:sz w:val="28"/>
          <w:szCs w:val="26"/>
        </w:rPr>
      </w:pPr>
      <w:r>
        <w:br w:type="page"/>
      </w:r>
    </w:p>
    <w:p w14:paraId="145B528C" w14:textId="584E9184" w:rsidR="00E476D3" w:rsidRPr="00E476D3" w:rsidRDefault="00E476D3" w:rsidP="00E476D3">
      <w:pPr>
        <w:pStyle w:val="Kop2"/>
        <w:numPr>
          <w:ilvl w:val="0"/>
          <w:numId w:val="0"/>
        </w:numPr>
        <w:tabs>
          <w:tab w:val="left" w:pos="993"/>
        </w:tabs>
        <w:ind w:left="990" w:hanging="990"/>
      </w:pPr>
      <w:r>
        <w:lastRenderedPageBreak/>
        <w:t>Art</w:t>
      </w:r>
      <w:r w:rsidR="00102341">
        <w:t>.</w:t>
      </w:r>
      <w:r>
        <w:t xml:space="preserve"> </w:t>
      </w:r>
      <w:r w:rsidR="00C32D11">
        <w:t>2</w:t>
      </w:r>
      <w:r>
        <w:t xml:space="preserve"> </w:t>
      </w:r>
      <w:r w:rsidR="00A1312E">
        <w:t>V</w:t>
      </w:r>
      <w:r>
        <w:t xml:space="preserve">oorwerp van de </w:t>
      </w:r>
      <w:r w:rsidR="00A1312E">
        <w:t>samenwerkings</w:t>
      </w:r>
      <w:r>
        <w:t xml:space="preserve">overeenkomst </w:t>
      </w:r>
    </w:p>
    <w:p w14:paraId="0CF3FB12" w14:textId="4A53F309" w:rsidR="00E476D3" w:rsidRDefault="00E476D3" w:rsidP="00114805">
      <w:pPr>
        <w:pStyle w:val="Lijstalinea"/>
        <w:numPr>
          <w:ilvl w:val="0"/>
          <w:numId w:val="8"/>
        </w:numPr>
      </w:pPr>
      <w:r>
        <w:t xml:space="preserve">Op basis van deze </w:t>
      </w:r>
      <w:r w:rsidR="00A1312E">
        <w:t>Samenwerkings</w:t>
      </w:r>
      <w:r>
        <w:t xml:space="preserve">overeenkomst kan de </w:t>
      </w:r>
      <w:r w:rsidR="00A1312E">
        <w:t>Opdrachtgever</w:t>
      </w:r>
      <w:r>
        <w:t xml:space="preserve"> aan </w:t>
      </w:r>
      <w:r w:rsidR="007B7133">
        <w:t>SOK-aannemer</w:t>
      </w:r>
      <w:r>
        <w:t xml:space="preserve"> Nadere </w:t>
      </w:r>
      <w:r w:rsidR="00DA1E55">
        <w:t>Overeenkomsten</w:t>
      </w:r>
      <w:r>
        <w:t xml:space="preserve"> verstrekken met betrekking </w:t>
      </w:r>
      <w:r w:rsidRPr="00DA1E55">
        <w:t xml:space="preserve">tot </w:t>
      </w:r>
      <w:r w:rsidR="00353069">
        <w:t xml:space="preserve">de aanleg en </w:t>
      </w:r>
      <w:r w:rsidR="00DA1E55" w:rsidRPr="00DA1E55">
        <w:t xml:space="preserve">onderhoud </w:t>
      </w:r>
      <w:r w:rsidR="00353069">
        <w:t>van</w:t>
      </w:r>
      <w:r w:rsidR="00DA1E55">
        <w:t xml:space="preserve"> &lt;</w:t>
      </w:r>
      <w:r w:rsidR="00DA1E55" w:rsidRPr="003B3603">
        <w:rPr>
          <w:highlight w:val="lightGray"/>
        </w:rPr>
        <w:t>elementverhardingen/ asfaltwerken</w:t>
      </w:r>
      <w:r w:rsidR="00DA1E55">
        <w:t xml:space="preserve">&gt; </w:t>
      </w:r>
      <w:r w:rsidR="00353069">
        <w:t>welke</w:t>
      </w:r>
      <w:r>
        <w:t xml:space="preserve"> vallen onder de scope van deze </w:t>
      </w:r>
      <w:r w:rsidR="00DA1E55">
        <w:t>Samenwerkingsovereenkomst</w:t>
      </w:r>
      <w:r w:rsidR="004C105B">
        <w:t xml:space="preserve"> zoals beschreven in </w:t>
      </w:r>
      <w:r w:rsidR="00431E4F">
        <w:t>art</w:t>
      </w:r>
      <w:r w:rsidR="002A397D">
        <w:t>.</w:t>
      </w:r>
      <w:r w:rsidR="00431E4F">
        <w:t xml:space="preserve"> </w:t>
      </w:r>
      <w:r w:rsidR="009978BC">
        <w:t>6</w:t>
      </w:r>
      <w:r w:rsidR="002A397D">
        <w:t xml:space="preserve"> van deze Samenwerkingsovereenkomst</w:t>
      </w:r>
      <w:r w:rsidR="009978BC">
        <w:t>.</w:t>
      </w:r>
    </w:p>
    <w:p w14:paraId="4A9A0143" w14:textId="5F84C3FD" w:rsidR="00E476D3" w:rsidRDefault="00E476D3" w:rsidP="00EF54A7">
      <w:pPr>
        <w:pStyle w:val="Lijstalinea"/>
        <w:numPr>
          <w:ilvl w:val="0"/>
          <w:numId w:val="8"/>
        </w:numPr>
      </w:pPr>
      <w:r>
        <w:t xml:space="preserve">De navolgende documenten vormen gezamenlijk de </w:t>
      </w:r>
      <w:r w:rsidR="00DA1E55">
        <w:t>Samenwerkingsovereenkomst</w:t>
      </w:r>
      <w:r>
        <w:t xml:space="preserve">. Voor zover deze documenten met elkaar in tegenspraak zijn prevaleert het </w:t>
      </w:r>
      <w:r w:rsidR="00070A99">
        <w:t>eerdergenoemde</w:t>
      </w:r>
      <w:r>
        <w:t xml:space="preserve"> document boven het later genoemde document:</w:t>
      </w:r>
    </w:p>
    <w:p w14:paraId="5CB095B6" w14:textId="37955CFB" w:rsidR="00E476D3" w:rsidRPr="007B7133" w:rsidRDefault="005E34F9" w:rsidP="00C65F36">
      <w:pPr>
        <w:numPr>
          <w:ilvl w:val="0"/>
          <w:numId w:val="38"/>
        </w:numPr>
        <w:spacing w:line="270" w:lineRule="atLeast"/>
      </w:pPr>
      <w:r w:rsidRPr="007B7133">
        <w:t>Deze</w:t>
      </w:r>
      <w:r w:rsidR="00E476D3" w:rsidRPr="007B7133">
        <w:t xml:space="preserve"> </w:t>
      </w:r>
      <w:r w:rsidR="00DA1E55" w:rsidRPr="007B7133">
        <w:t>Samenwerkingsovereenkomst</w:t>
      </w:r>
      <w:r w:rsidR="00124A4B">
        <w:t xml:space="preserve"> </w:t>
      </w:r>
      <w:r w:rsidR="004C105B">
        <w:t>3</w:t>
      </w:r>
      <w:r w:rsidR="00124A4B">
        <w:t xml:space="preserve">.0 </w:t>
      </w:r>
      <w:r w:rsidR="00124A4B" w:rsidRPr="007B7133">
        <w:t>AI 202</w:t>
      </w:r>
      <w:r w:rsidR="004C105B">
        <w:t>6</w:t>
      </w:r>
      <w:r w:rsidR="00124A4B" w:rsidRPr="007B7133">
        <w:t>-0</w:t>
      </w:r>
      <w:r w:rsidR="004C105B">
        <w:t>001</w:t>
      </w:r>
      <w:r w:rsidR="00124A4B">
        <w:t xml:space="preserve"> Verhardingen perceel </w:t>
      </w:r>
      <w:r w:rsidR="00F90968" w:rsidRPr="0040464D">
        <w:rPr>
          <w:highlight w:val="lightGray"/>
        </w:rPr>
        <w:fldChar w:fldCharType="begin">
          <w:ffData>
            <w:name w:val="Text4"/>
            <w:enabled/>
            <w:calcOnExit w:val="0"/>
            <w:textInput>
              <w:default w:val="INVULLEN"/>
            </w:textInput>
          </w:ffData>
        </w:fldChar>
      </w:r>
      <w:r w:rsidR="00F90968" w:rsidRPr="0040464D">
        <w:rPr>
          <w:highlight w:val="lightGray"/>
        </w:rPr>
        <w:instrText xml:space="preserve"> FORMTEXT </w:instrText>
      </w:r>
      <w:r w:rsidR="00F90968" w:rsidRPr="0040464D">
        <w:rPr>
          <w:highlight w:val="lightGray"/>
        </w:rPr>
      </w:r>
      <w:r w:rsidR="00F90968" w:rsidRPr="0040464D">
        <w:rPr>
          <w:highlight w:val="lightGray"/>
        </w:rPr>
        <w:fldChar w:fldCharType="separate"/>
      </w:r>
      <w:r w:rsidR="00F90968" w:rsidRPr="0040464D">
        <w:rPr>
          <w:noProof/>
          <w:highlight w:val="lightGray"/>
        </w:rPr>
        <w:t>INVULLEN</w:t>
      </w:r>
      <w:r w:rsidR="00F90968" w:rsidRPr="0040464D">
        <w:rPr>
          <w:highlight w:val="lightGray"/>
        </w:rPr>
        <w:fldChar w:fldCharType="end"/>
      </w:r>
      <w:r w:rsidR="00704A4A">
        <w:t>;</w:t>
      </w:r>
    </w:p>
    <w:p w14:paraId="69385091" w14:textId="77777777" w:rsidR="00DD6E9B" w:rsidRDefault="00DD6E9B" w:rsidP="00C65F36">
      <w:pPr>
        <w:numPr>
          <w:ilvl w:val="0"/>
          <w:numId w:val="38"/>
        </w:numPr>
        <w:spacing w:line="270" w:lineRule="atLeast"/>
      </w:pPr>
      <w:r>
        <w:t>Gepubliceerde vragen en antwoorden behorende bij de nota’s van inlichtingen;</w:t>
      </w:r>
    </w:p>
    <w:p w14:paraId="046128DA" w14:textId="79902926" w:rsidR="00DD6E9B" w:rsidRDefault="00DD6E9B" w:rsidP="00C65F36">
      <w:pPr>
        <w:numPr>
          <w:ilvl w:val="0"/>
          <w:numId w:val="38"/>
        </w:numPr>
        <w:spacing w:line="270" w:lineRule="atLeast"/>
      </w:pPr>
      <w:r w:rsidRPr="007B7133">
        <w:t xml:space="preserve">Handreiking </w:t>
      </w:r>
      <w:r>
        <w:t xml:space="preserve">SOK </w:t>
      </w:r>
      <w:r w:rsidR="00C60CEC">
        <w:t>3</w:t>
      </w:r>
      <w:r>
        <w:t>.0 Verhardingen</w:t>
      </w:r>
      <w:r w:rsidR="00984E95">
        <w:t xml:space="preserve"> (Bijlage 1)</w:t>
      </w:r>
      <w:r>
        <w:t>;</w:t>
      </w:r>
    </w:p>
    <w:p w14:paraId="7BC5B359" w14:textId="1877CD74" w:rsidR="000E1D95" w:rsidRDefault="000E1D95" w:rsidP="00C65F36">
      <w:pPr>
        <w:numPr>
          <w:ilvl w:val="0"/>
          <w:numId w:val="38"/>
        </w:numPr>
        <w:spacing w:line="270" w:lineRule="atLeast"/>
      </w:pPr>
      <w:r>
        <w:t>Tarievenlijst (Bijlage 2)</w:t>
      </w:r>
    </w:p>
    <w:p w14:paraId="0BC664F7" w14:textId="6A875100" w:rsidR="000E1D95" w:rsidRDefault="000E1D95" w:rsidP="00C65F36">
      <w:pPr>
        <w:numPr>
          <w:ilvl w:val="0"/>
          <w:numId w:val="38"/>
        </w:numPr>
        <w:spacing w:line="270" w:lineRule="atLeast"/>
      </w:pPr>
      <w:r>
        <w:t xml:space="preserve">Model Nadere Overeenkomst </w:t>
      </w:r>
      <w:r w:rsidR="008C0A98">
        <w:t>K</w:t>
      </w:r>
      <w:r>
        <w:t xml:space="preserve">leine </w:t>
      </w:r>
      <w:r w:rsidR="00815A44">
        <w:t>O</w:t>
      </w:r>
      <w:r>
        <w:t>pdracht (Bijlage 3)</w:t>
      </w:r>
    </w:p>
    <w:p w14:paraId="7D6C3DF5" w14:textId="2E6C68DE" w:rsidR="00E476D3" w:rsidRDefault="0008704F" w:rsidP="00C65F36">
      <w:pPr>
        <w:numPr>
          <w:ilvl w:val="0"/>
          <w:numId w:val="38"/>
        </w:numPr>
        <w:spacing w:line="270" w:lineRule="atLeast"/>
      </w:pPr>
      <w:r>
        <w:t>D</w:t>
      </w:r>
      <w:r w:rsidR="00E476D3" w:rsidRPr="007B7133">
        <w:t xml:space="preserve">e </w:t>
      </w:r>
      <w:r w:rsidR="007B7133" w:rsidRPr="007B7133">
        <w:t>Gunningsleidraad AI 202</w:t>
      </w:r>
      <w:r w:rsidR="00E541FD">
        <w:t>6</w:t>
      </w:r>
      <w:r w:rsidR="007B7133" w:rsidRPr="007B7133">
        <w:t>-00</w:t>
      </w:r>
      <w:r w:rsidR="00E541FD">
        <w:t>01</w:t>
      </w:r>
      <w:r w:rsidR="007B7133" w:rsidRPr="007B7133">
        <w:t xml:space="preserve"> Samenwerkingsovereenkomst </w:t>
      </w:r>
      <w:r w:rsidR="00704A4A">
        <w:t>3</w:t>
      </w:r>
      <w:r w:rsidR="00124A4B" w:rsidRPr="007B7133">
        <w:t>.0</w:t>
      </w:r>
      <w:r w:rsidR="00124A4B">
        <w:t xml:space="preserve"> </w:t>
      </w:r>
      <w:r w:rsidR="007B7133" w:rsidRPr="007B7133">
        <w:t>Verhardingen</w:t>
      </w:r>
      <w:r w:rsidR="007B7133">
        <w:t>;</w:t>
      </w:r>
    </w:p>
    <w:p w14:paraId="19A29075" w14:textId="6417F4E4" w:rsidR="006A264F" w:rsidRDefault="006A264F" w:rsidP="00C65F36">
      <w:pPr>
        <w:numPr>
          <w:ilvl w:val="0"/>
          <w:numId w:val="38"/>
        </w:numPr>
        <w:spacing w:line="270" w:lineRule="atLeast"/>
      </w:pPr>
      <w:r>
        <w:t xml:space="preserve">De Selectieleidraad AI2026-0001 </w:t>
      </w:r>
      <w:r w:rsidRPr="007B7133">
        <w:t xml:space="preserve">Samenwerkingsovereenkomst </w:t>
      </w:r>
      <w:r>
        <w:t>3</w:t>
      </w:r>
      <w:r w:rsidRPr="007B7133">
        <w:t>.0</w:t>
      </w:r>
      <w:r>
        <w:t xml:space="preserve"> </w:t>
      </w:r>
      <w:r w:rsidRPr="007B7133">
        <w:t>Verhardingen</w:t>
      </w:r>
      <w:r>
        <w:t>;</w:t>
      </w:r>
    </w:p>
    <w:p w14:paraId="2D7918BC" w14:textId="375254FD" w:rsidR="00E476D3" w:rsidRDefault="00E476D3" w:rsidP="00C65F36">
      <w:pPr>
        <w:numPr>
          <w:ilvl w:val="0"/>
          <w:numId w:val="38"/>
        </w:numPr>
        <w:spacing w:line="270" w:lineRule="atLeast"/>
      </w:pPr>
      <w:r w:rsidRPr="007B7133">
        <w:t xml:space="preserve">De Inschrijving van </w:t>
      </w:r>
      <w:r w:rsidR="007B7133" w:rsidRPr="007B7133">
        <w:t>SOK-aannemer</w:t>
      </w:r>
      <w:r w:rsidR="007B7133">
        <w:t>.</w:t>
      </w:r>
    </w:p>
    <w:p w14:paraId="087356C4" w14:textId="0D25A300" w:rsidR="00442EA2" w:rsidRDefault="00E476D3" w:rsidP="00E476D3">
      <w:pPr>
        <w:ind w:left="426"/>
        <w:rPr>
          <w:rFonts w:eastAsia="Times New Roman"/>
          <w:lang w:val="nl"/>
        </w:rPr>
      </w:pPr>
      <w:r w:rsidRPr="000536BC">
        <w:rPr>
          <w:rFonts w:eastAsia="Times New Roman"/>
          <w:lang w:val="nl"/>
        </w:rPr>
        <w:t xml:space="preserve">Indien </w:t>
      </w:r>
      <w:r w:rsidR="00B42552">
        <w:rPr>
          <w:rFonts w:eastAsia="Times New Roman"/>
          <w:lang w:val="nl"/>
        </w:rPr>
        <w:t>naar mening van de Opdrachtgever</w:t>
      </w:r>
      <w:r w:rsidRPr="000536BC">
        <w:rPr>
          <w:rFonts w:eastAsia="Times New Roman"/>
          <w:lang w:val="nl"/>
        </w:rPr>
        <w:t xml:space="preserve"> de kwaliteit van (een onderdeel van) de Inschrijving van </w:t>
      </w:r>
      <w:r w:rsidR="00A169FE">
        <w:rPr>
          <w:rFonts w:eastAsia="Times New Roman"/>
          <w:lang w:val="nl"/>
        </w:rPr>
        <w:t>SOK-aannemer</w:t>
      </w:r>
      <w:r w:rsidRPr="000536BC">
        <w:rPr>
          <w:rFonts w:eastAsia="Times New Roman"/>
          <w:lang w:val="nl"/>
        </w:rPr>
        <w:t xml:space="preserve"> uitgaat boven de kwaliteit van (een onderdeel van) de andere contractdocumenten, prevaleert (het betreffende onderdeel van) de Inschrijving. </w:t>
      </w:r>
    </w:p>
    <w:p w14:paraId="13964C62" w14:textId="77777777" w:rsidR="00442EA2" w:rsidRPr="00B409E3" w:rsidRDefault="00442EA2" w:rsidP="00EF54A7">
      <w:pPr>
        <w:pStyle w:val="Lijstalinea"/>
        <w:numPr>
          <w:ilvl w:val="0"/>
          <w:numId w:val="8"/>
        </w:numPr>
      </w:pPr>
      <w:r w:rsidRPr="00B409E3">
        <w:t xml:space="preserve">Een Nadere Overeenkomst voor de uitvoering van een werk bestaat uit </w:t>
      </w:r>
      <w:r>
        <w:t xml:space="preserve">ten minste </w:t>
      </w:r>
      <w:r w:rsidRPr="00B409E3">
        <w:t>de volgende documenten:</w:t>
      </w:r>
    </w:p>
    <w:p w14:paraId="204258AC" w14:textId="7786D556" w:rsidR="00442EA2" w:rsidRPr="00D0585B" w:rsidRDefault="00CA30A2" w:rsidP="00C65F36">
      <w:pPr>
        <w:pStyle w:val="Lijstalinea"/>
        <w:numPr>
          <w:ilvl w:val="0"/>
          <w:numId w:val="53"/>
        </w:numPr>
        <w:suppressAutoHyphens/>
        <w:rPr>
          <w:rFonts w:eastAsia="Verdana" w:cs="Verdana"/>
        </w:rPr>
      </w:pPr>
      <w:r>
        <w:rPr>
          <w:rFonts w:eastAsia="Verdana" w:cs="Verdana"/>
        </w:rPr>
        <w:t>h</w:t>
      </w:r>
      <w:r w:rsidR="00442EA2" w:rsidRPr="00D0585B">
        <w:rPr>
          <w:rFonts w:eastAsia="Verdana" w:cs="Verdana"/>
        </w:rPr>
        <w:t xml:space="preserve">et RAW-bestek of </w:t>
      </w:r>
      <w:r w:rsidR="00230C65">
        <w:rPr>
          <w:rFonts w:eastAsia="Verdana" w:cs="Verdana"/>
        </w:rPr>
        <w:t xml:space="preserve">Model Nadere Overeenkomst </w:t>
      </w:r>
      <w:r w:rsidR="00442EA2" w:rsidRPr="00D0585B">
        <w:rPr>
          <w:rFonts w:eastAsia="Verdana" w:cs="Verdana"/>
        </w:rPr>
        <w:t>Kleine Opdracht inclusief bijbehorende tekeningen, rapportage</w:t>
      </w:r>
      <w:r w:rsidR="00D0585B" w:rsidRPr="00D0585B">
        <w:rPr>
          <w:rFonts w:eastAsia="Verdana" w:cs="Verdana"/>
        </w:rPr>
        <w:t>s,</w:t>
      </w:r>
      <w:r w:rsidR="00442EA2" w:rsidRPr="00D0585B">
        <w:rPr>
          <w:rFonts w:eastAsia="Verdana" w:cs="Verdana"/>
        </w:rPr>
        <w:t xml:space="preserve"> onderzoeksresultaten</w:t>
      </w:r>
      <w:r w:rsidR="00D0585B" w:rsidRPr="00D0585B">
        <w:rPr>
          <w:rFonts w:eastAsia="Verdana" w:cs="Verdana"/>
        </w:rPr>
        <w:t xml:space="preserve"> en </w:t>
      </w:r>
      <w:r w:rsidR="00D0585B">
        <w:rPr>
          <w:rFonts w:eastAsia="Verdana" w:cs="Verdana"/>
        </w:rPr>
        <w:t>B</w:t>
      </w:r>
      <w:r w:rsidR="00442EA2" w:rsidRPr="00D0585B">
        <w:rPr>
          <w:rFonts w:eastAsia="Verdana" w:cs="Verdana"/>
        </w:rPr>
        <w:t>LVC-plan;</w:t>
      </w:r>
    </w:p>
    <w:p w14:paraId="2162A1CD" w14:textId="5A042C4F" w:rsidR="0055786B" w:rsidRDefault="00CA30A2" w:rsidP="00C65F36">
      <w:pPr>
        <w:pStyle w:val="Lijstalinea"/>
        <w:numPr>
          <w:ilvl w:val="0"/>
          <w:numId w:val="53"/>
        </w:numPr>
        <w:suppressAutoHyphens/>
        <w:rPr>
          <w:rFonts w:eastAsia="Verdana" w:cs="Verdana"/>
        </w:rPr>
      </w:pPr>
      <w:r>
        <w:rPr>
          <w:rFonts w:eastAsia="Verdana" w:cs="Verdana"/>
        </w:rPr>
        <w:t>r</w:t>
      </w:r>
      <w:r w:rsidR="00477FFA">
        <w:rPr>
          <w:rFonts w:eastAsia="Verdana" w:cs="Verdana"/>
        </w:rPr>
        <w:t>isico</w:t>
      </w:r>
      <w:r w:rsidR="00442EA2" w:rsidRPr="00B409E3">
        <w:rPr>
          <w:rFonts w:eastAsia="Verdana" w:cs="Verdana"/>
        </w:rPr>
        <w:t>analyse</w:t>
      </w:r>
      <w:r w:rsidR="0055786B">
        <w:rPr>
          <w:rFonts w:eastAsia="Verdana" w:cs="Verdana"/>
        </w:rPr>
        <w:t>;</w:t>
      </w:r>
    </w:p>
    <w:p w14:paraId="5D66FF81" w14:textId="237FEDD7" w:rsidR="00442EA2" w:rsidRDefault="00CA30A2" w:rsidP="00C65F36">
      <w:pPr>
        <w:pStyle w:val="Lijstalinea"/>
        <w:numPr>
          <w:ilvl w:val="0"/>
          <w:numId w:val="53"/>
        </w:numPr>
        <w:suppressAutoHyphens/>
        <w:rPr>
          <w:rFonts w:eastAsia="Verdana" w:cs="Verdana"/>
        </w:rPr>
      </w:pPr>
      <w:r>
        <w:rPr>
          <w:rFonts w:eastAsia="Verdana" w:cs="Verdana"/>
        </w:rPr>
        <w:t>d</w:t>
      </w:r>
      <w:r w:rsidR="00442EA2" w:rsidRPr="00B409E3">
        <w:rPr>
          <w:rFonts w:eastAsia="Verdana" w:cs="Verdana"/>
        </w:rPr>
        <w:t>emarcatielijst</w:t>
      </w:r>
      <w:r w:rsidR="00442EA2">
        <w:rPr>
          <w:rFonts w:eastAsia="Verdana" w:cs="Verdana"/>
        </w:rPr>
        <w:t>.</w:t>
      </w:r>
    </w:p>
    <w:p w14:paraId="52E66AAE" w14:textId="32666ED0" w:rsidR="00BC7C0F" w:rsidRDefault="00C25A8D" w:rsidP="00BC7C0F">
      <w:pPr>
        <w:pStyle w:val="Lijstalinea"/>
        <w:numPr>
          <w:ilvl w:val="0"/>
          <w:numId w:val="8"/>
        </w:numPr>
        <w:suppressAutoHyphens/>
        <w:rPr>
          <w:rFonts w:eastAsia="Verdana" w:cs="Verdana"/>
        </w:rPr>
      </w:pPr>
      <w:r>
        <w:rPr>
          <w:rFonts w:eastAsia="Verdana" w:cs="Verdana"/>
        </w:rPr>
        <w:t>Partijen kunnen in overleg</w:t>
      </w:r>
      <w:r w:rsidR="00771757">
        <w:rPr>
          <w:rFonts w:eastAsia="Verdana" w:cs="Verdana"/>
        </w:rPr>
        <w:t xml:space="preserve"> besluiten</w:t>
      </w:r>
      <w:r w:rsidR="00274511">
        <w:rPr>
          <w:rFonts w:eastAsia="Verdana" w:cs="Verdana"/>
        </w:rPr>
        <w:t xml:space="preserve"> om</w:t>
      </w:r>
      <w:r w:rsidR="00D23E98">
        <w:rPr>
          <w:rFonts w:eastAsia="Verdana" w:cs="Verdana"/>
        </w:rPr>
        <w:t xml:space="preserve"> voor een Nader Overeenkomst een andere contractvorm te hanteren </w:t>
      </w:r>
      <w:r w:rsidR="00744762">
        <w:rPr>
          <w:rFonts w:eastAsia="Verdana" w:cs="Verdana"/>
        </w:rPr>
        <w:t>dan zijnde een RAW-bestek</w:t>
      </w:r>
      <w:r w:rsidR="004C065D">
        <w:rPr>
          <w:rFonts w:eastAsia="Verdana" w:cs="Verdana"/>
        </w:rPr>
        <w:t>. In</w:t>
      </w:r>
      <w:r w:rsidR="00B25831">
        <w:rPr>
          <w:rFonts w:eastAsia="Verdana" w:cs="Verdana"/>
        </w:rPr>
        <w:t xml:space="preserve"> </w:t>
      </w:r>
      <w:r w:rsidR="00840ED3">
        <w:rPr>
          <w:rFonts w:eastAsia="Verdana" w:cs="Verdana"/>
        </w:rPr>
        <w:t xml:space="preserve">dat </w:t>
      </w:r>
      <w:r w:rsidR="00B25831">
        <w:rPr>
          <w:rFonts w:eastAsia="Verdana" w:cs="Verdana"/>
        </w:rPr>
        <w:t xml:space="preserve">geval kunnen Partijen in overleg </w:t>
      </w:r>
      <w:r>
        <w:rPr>
          <w:rFonts w:eastAsia="Verdana" w:cs="Verdana"/>
        </w:rPr>
        <w:t xml:space="preserve">afwijken van </w:t>
      </w:r>
      <w:r w:rsidR="004727BE">
        <w:rPr>
          <w:rFonts w:eastAsia="Verdana" w:cs="Verdana"/>
        </w:rPr>
        <w:t>de in het voorgaande lid genoemde lijst</w:t>
      </w:r>
      <w:r w:rsidR="00747398">
        <w:rPr>
          <w:rFonts w:eastAsia="Verdana" w:cs="Verdana"/>
        </w:rPr>
        <w:t xml:space="preserve"> van documenten</w:t>
      </w:r>
      <w:r w:rsidR="00B87580">
        <w:rPr>
          <w:rFonts w:eastAsia="Verdana" w:cs="Verdana"/>
        </w:rPr>
        <w:t>.</w:t>
      </w:r>
      <w:r w:rsidR="00F356FE">
        <w:rPr>
          <w:rFonts w:eastAsia="Verdana" w:cs="Verdana"/>
        </w:rPr>
        <w:t xml:space="preserve"> </w:t>
      </w:r>
    </w:p>
    <w:p w14:paraId="43AEB04B" w14:textId="66061CC3" w:rsidR="008905AE" w:rsidRPr="00BC7C0F" w:rsidRDefault="008905AE" w:rsidP="00BC7C0F">
      <w:pPr>
        <w:pStyle w:val="Lijstalinea"/>
        <w:numPr>
          <w:ilvl w:val="0"/>
          <w:numId w:val="8"/>
        </w:numPr>
        <w:suppressAutoHyphens/>
        <w:rPr>
          <w:rFonts w:eastAsia="Verdana" w:cs="Verdana"/>
        </w:rPr>
      </w:pPr>
      <w:r>
        <w:rPr>
          <w:rFonts w:eastAsia="Verdana" w:cs="Verdana"/>
        </w:rPr>
        <w:t xml:space="preserve">Indien de Opdrachtgever dit noodzakelijk acht, kan </w:t>
      </w:r>
      <w:r w:rsidR="00664516">
        <w:rPr>
          <w:rFonts w:eastAsia="Verdana" w:cs="Verdana"/>
        </w:rPr>
        <w:t>deze b</w:t>
      </w:r>
      <w:r>
        <w:rPr>
          <w:rFonts w:eastAsia="Verdana" w:cs="Verdana"/>
        </w:rPr>
        <w:t>esluiten op Nadere Overeenkomsten zoals bedoeld in lid 4 van dit artikel</w:t>
      </w:r>
      <w:r w:rsidR="00880371">
        <w:rPr>
          <w:rFonts w:eastAsia="Verdana" w:cs="Verdana"/>
        </w:rPr>
        <w:t xml:space="preserve"> de Bepalingen Amsterdam van toepassing verklaren als zijnde de </w:t>
      </w:r>
      <w:r w:rsidR="00B971F7">
        <w:rPr>
          <w:rFonts w:eastAsia="Verdana" w:cs="Verdana"/>
        </w:rPr>
        <w:t xml:space="preserve">toepasselijke </w:t>
      </w:r>
      <w:r w:rsidR="00880371">
        <w:rPr>
          <w:rFonts w:eastAsia="Verdana" w:cs="Verdana"/>
        </w:rPr>
        <w:t xml:space="preserve">algemene voorwaarden in plaats van de UAV 2012. </w:t>
      </w:r>
    </w:p>
    <w:p w14:paraId="0DC0EEE8" w14:textId="3F425463" w:rsidR="00E476D3" w:rsidRPr="009B0A19" w:rsidRDefault="00442EA2" w:rsidP="00442EA2">
      <w:pPr>
        <w:pStyle w:val="Lijstalinea"/>
        <w:numPr>
          <w:ilvl w:val="0"/>
          <w:numId w:val="8"/>
        </w:numPr>
        <w:rPr>
          <w:rFonts w:eastAsia="Verdana" w:cs="Verdana"/>
        </w:rPr>
      </w:pPr>
      <w:r w:rsidRPr="00B409E3">
        <w:t>Een Nadere Overeenkomst</w:t>
      </w:r>
      <w:r w:rsidRPr="00B409E3">
        <w:rPr>
          <w:rFonts w:eastAsia="Verdana" w:cs="Verdana"/>
        </w:rPr>
        <w:t xml:space="preserve"> wordt beschouwd als een overeenkomst </w:t>
      </w:r>
      <w:r w:rsidR="008375C6">
        <w:rPr>
          <w:rFonts w:eastAsia="Verdana" w:cs="Verdana"/>
        </w:rPr>
        <w:t xml:space="preserve">tot aanneming van werk </w:t>
      </w:r>
      <w:r w:rsidRPr="00B409E3">
        <w:rPr>
          <w:rFonts w:eastAsia="Verdana" w:cs="Verdana"/>
        </w:rPr>
        <w:t>in de zin van artikel 7:</w:t>
      </w:r>
      <w:r w:rsidR="00EA246C">
        <w:rPr>
          <w:rFonts w:eastAsia="Verdana" w:cs="Verdana"/>
        </w:rPr>
        <w:t>75</w:t>
      </w:r>
      <w:r w:rsidR="00EA246C" w:rsidRPr="00B409E3">
        <w:rPr>
          <w:rFonts w:eastAsia="Verdana" w:cs="Verdana"/>
        </w:rPr>
        <w:t xml:space="preserve">0 </w:t>
      </w:r>
      <w:r w:rsidRPr="00B409E3">
        <w:rPr>
          <w:rFonts w:eastAsia="Verdana" w:cs="Verdana"/>
        </w:rPr>
        <w:t>Burgerlijk Wetboek.</w:t>
      </w:r>
    </w:p>
    <w:p w14:paraId="54DE61AD" w14:textId="75AE1DC5" w:rsidR="00E476D3" w:rsidRDefault="00E476D3" w:rsidP="00114805">
      <w:pPr>
        <w:pStyle w:val="Lijstalinea"/>
        <w:numPr>
          <w:ilvl w:val="0"/>
          <w:numId w:val="8"/>
        </w:numPr>
      </w:pPr>
      <w:r>
        <w:t xml:space="preserve">Als tegenprestatie zal de </w:t>
      </w:r>
      <w:r w:rsidR="00A1312E">
        <w:t xml:space="preserve">Opdrachtgever </w:t>
      </w:r>
      <w:r>
        <w:t xml:space="preserve">een vergoeding betalen voor </w:t>
      </w:r>
      <w:r w:rsidR="00A1312E">
        <w:t>voorbereiding en uitvoering van de Nadere Overeenkomsten</w:t>
      </w:r>
      <w:r>
        <w:t xml:space="preserve"> conform het bepaalde in deze </w:t>
      </w:r>
      <w:r w:rsidR="00C85DB4">
        <w:t>Samenwerkings</w:t>
      </w:r>
      <w:r>
        <w:t>overeenkomst.</w:t>
      </w:r>
    </w:p>
    <w:p w14:paraId="084D6733" w14:textId="26C419FC" w:rsidR="000F0833" w:rsidRDefault="00E476D3" w:rsidP="00114805">
      <w:pPr>
        <w:pStyle w:val="Lijstalinea"/>
        <w:numPr>
          <w:ilvl w:val="0"/>
          <w:numId w:val="8"/>
        </w:numPr>
      </w:pPr>
      <w:r>
        <w:t xml:space="preserve">Er is geen afnameverplichting voor </w:t>
      </w:r>
      <w:r w:rsidR="00A1312E">
        <w:t>Opdrachtgever</w:t>
      </w:r>
      <w:r>
        <w:t xml:space="preserve"> onder </w:t>
      </w:r>
      <w:r w:rsidR="00A1312E">
        <w:t>deze Samenwerkingsovereenkomst</w:t>
      </w:r>
      <w:r>
        <w:t xml:space="preserve">. </w:t>
      </w:r>
    </w:p>
    <w:p w14:paraId="0D1C9566" w14:textId="0E262F82" w:rsidR="00375483" w:rsidRDefault="000F0833" w:rsidP="00114805">
      <w:pPr>
        <w:pStyle w:val="Lijstalinea"/>
        <w:numPr>
          <w:ilvl w:val="0"/>
          <w:numId w:val="8"/>
        </w:numPr>
      </w:pPr>
      <w:r>
        <w:t xml:space="preserve">De </w:t>
      </w:r>
      <w:r w:rsidR="00530F4D">
        <w:t>S</w:t>
      </w:r>
      <w:r>
        <w:t xml:space="preserve">OK-aannemer kan een Nadere Overeenkomst weigeren indien de Opdrachtgever zich </w:t>
      </w:r>
      <w:r w:rsidR="009E4434">
        <w:t>aa</w:t>
      </w:r>
      <w:r w:rsidR="002A16F7">
        <w:t>n</w:t>
      </w:r>
      <w:r w:rsidR="009E4434">
        <w:t xml:space="preserve">toonbaar </w:t>
      </w:r>
      <w:r>
        <w:t>niet conformeert aan de verplichtingen in de Samenwerkingsovereenkomst of de Handreiking.</w:t>
      </w:r>
      <w:r w:rsidR="002A16F7">
        <w:t xml:space="preserve"> In het geval SOK-aannemer een Nadere Overeenkomst weigert op basis van dit artikel dient hij dit binnen </w:t>
      </w:r>
      <w:r w:rsidR="00E9611C">
        <w:t>vijf</w:t>
      </w:r>
      <w:r w:rsidR="002A16F7">
        <w:t xml:space="preserve"> werkdagen te melden bij de </w:t>
      </w:r>
      <w:r w:rsidR="00A54D6C">
        <w:t>SOK-</w:t>
      </w:r>
      <w:r w:rsidR="002A16F7">
        <w:t>manager. Partijen treden in overleg om gezamenlijk een oplossing te zoeken voor de specifieke Nadere Overeenkomst.</w:t>
      </w:r>
      <w:r>
        <w:t xml:space="preserve"> </w:t>
      </w:r>
    </w:p>
    <w:p w14:paraId="0D53FE90" w14:textId="2260FC21" w:rsidR="00365010" w:rsidRDefault="00E476D3" w:rsidP="00365010">
      <w:pPr>
        <w:pStyle w:val="Lijstalinea"/>
        <w:numPr>
          <w:ilvl w:val="0"/>
          <w:numId w:val="8"/>
        </w:numPr>
      </w:pPr>
      <w:r>
        <w:lastRenderedPageBreak/>
        <w:t xml:space="preserve">De in de </w:t>
      </w:r>
      <w:r w:rsidR="00E12EE2">
        <w:t>L</w:t>
      </w:r>
      <w:r w:rsidR="00442EA2">
        <w:t>eidraad</w:t>
      </w:r>
      <w:r>
        <w:t xml:space="preserve"> aangegeven </w:t>
      </w:r>
      <w:r w:rsidR="00245053">
        <w:t>g</w:t>
      </w:r>
      <w:r w:rsidR="00245053" w:rsidRPr="00245053">
        <w:t>eschatte gemiddelde omvang</w:t>
      </w:r>
      <w:r w:rsidR="00245053">
        <w:t xml:space="preserve"> en de maximale waarde van de Nadere Overeenkomsten evenals de verwachte jaaromzet </w:t>
      </w:r>
      <w:r>
        <w:t xml:space="preserve">is indicatief. </w:t>
      </w:r>
      <w:r w:rsidR="00A169FE">
        <w:t>SOK-aannemer</w:t>
      </w:r>
      <w:r>
        <w:t xml:space="preserve"> kan daaraan geen rechten ontlenen.</w:t>
      </w:r>
    </w:p>
    <w:p w14:paraId="0DAB3384" w14:textId="49A33CC0" w:rsidR="005B7918" w:rsidRPr="006A3B61" w:rsidRDefault="006214AE" w:rsidP="00EE262B">
      <w:pPr>
        <w:pStyle w:val="Lijstalinea"/>
        <w:keepNext/>
        <w:numPr>
          <w:ilvl w:val="0"/>
          <w:numId w:val="8"/>
        </w:numPr>
        <w:ind w:hanging="357"/>
      </w:pPr>
      <w:r>
        <w:t xml:space="preserve">De </w:t>
      </w:r>
      <w:r w:rsidR="008E0ECE">
        <w:t>SOK</w:t>
      </w:r>
      <w:r w:rsidR="004D6995">
        <w:t>-aannemer voert Nadere Overeenkomst</w:t>
      </w:r>
      <w:r w:rsidR="00706409">
        <w:t>en uit</w:t>
      </w:r>
      <w:r w:rsidR="00630AE5">
        <w:t xml:space="preserve"> </w:t>
      </w:r>
      <w:r w:rsidR="00BD1D08">
        <w:t>met inachtneming van alle toepasselijke wet-</w:t>
      </w:r>
      <w:r w:rsidRPr="006214AE">
        <w:t xml:space="preserve"> </w:t>
      </w:r>
      <w:r w:rsidR="00BD1D08">
        <w:t>en regelgeving, alsmede</w:t>
      </w:r>
      <w:r w:rsidR="00B31AAD">
        <w:t xml:space="preserve"> de </w:t>
      </w:r>
      <w:r w:rsidRPr="006214AE">
        <w:t>ten tijde</w:t>
      </w:r>
      <w:r w:rsidR="00B31AAD">
        <w:t xml:space="preserve"> van </w:t>
      </w:r>
      <w:r w:rsidRPr="006214AE">
        <w:t xml:space="preserve">de </w:t>
      </w:r>
      <w:r w:rsidR="00B31AAD">
        <w:t>uitvoering geldende voorschriften</w:t>
      </w:r>
      <w:r w:rsidRPr="006214AE">
        <w:t>, beleidskaders</w:t>
      </w:r>
      <w:r w:rsidR="00B31AAD">
        <w:t xml:space="preserve"> en normen</w:t>
      </w:r>
      <w:r w:rsidR="00BA3A34">
        <w:t xml:space="preserve">. </w:t>
      </w:r>
      <w:r w:rsidRPr="006214AE">
        <w:t>Hieronder vallen in ieder geval, maar niet uitsluitend:</w:t>
      </w:r>
    </w:p>
    <w:p w14:paraId="65529178" w14:textId="5A68CA2E" w:rsidR="00A8338A" w:rsidRPr="00A8338A" w:rsidRDefault="00A8338A" w:rsidP="00C65F36">
      <w:pPr>
        <w:pStyle w:val="Lijstalinea"/>
        <w:keepNext/>
        <w:numPr>
          <w:ilvl w:val="0"/>
          <w:numId w:val="35"/>
        </w:numPr>
        <w:suppressAutoHyphens/>
        <w:rPr>
          <w:rFonts w:eastAsia="Verdana" w:cs="Verdana"/>
        </w:rPr>
      </w:pPr>
      <w:hyperlink r:id="rId15" w:history="1">
        <w:r w:rsidRPr="00A8338A">
          <w:rPr>
            <w:rFonts w:eastAsia="Verdana" w:cs="Verdana"/>
          </w:rPr>
          <w:t>Handboek Puccini Rood</w:t>
        </w:r>
      </w:hyperlink>
      <w:r w:rsidRPr="00A8338A">
        <w:rPr>
          <w:rFonts w:eastAsia="Verdana" w:cs="Verdana"/>
        </w:rPr>
        <w:t xml:space="preserve"> (december 202</w:t>
      </w:r>
      <w:r w:rsidR="000B5456">
        <w:rPr>
          <w:rFonts w:eastAsia="Verdana" w:cs="Verdana"/>
        </w:rPr>
        <w:t>4</w:t>
      </w:r>
      <w:r w:rsidRPr="00A8338A">
        <w:rPr>
          <w:rFonts w:eastAsia="Verdana" w:cs="Verdana"/>
        </w:rPr>
        <w:t>)</w:t>
      </w:r>
    </w:p>
    <w:p w14:paraId="48C1D71D" w14:textId="77777777" w:rsidR="003A65E4" w:rsidRPr="003A65E4" w:rsidRDefault="005F6897" w:rsidP="00C65F36">
      <w:pPr>
        <w:pStyle w:val="Lijstalinea"/>
        <w:keepNext/>
        <w:numPr>
          <w:ilvl w:val="0"/>
          <w:numId w:val="35"/>
        </w:numPr>
        <w:suppressAutoHyphens/>
        <w:rPr>
          <w:rFonts w:eastAsia="Verdana" w:cs="Verdana"/>
        </w:rPr>
      </w:pPr>
      <w:r w:rsidRPr="005F6897">
        <w:t>Verordening Werken in de Openbare Ruimte Amsterdam (2024)</w:t>
      </w:r>
    </w:p>
    <w:p w14:paraId="1CDAA806" w14:textId="15506866" w:rsidR="00E86452" w:rsidRPr="00E86452" w:rsidRDefault="00FD5638" w:rsidP="00C65F36">
      <w:pPr>
        <w:pStyle w:val="Lijstalinea"/>
        <w:keepNext/>
        <w:numPr>
          <w:ilvl w:val="0"/>
          <w:numId w:val="35"/>
        </w:numPr>
        <w:suppressAutoHyphens/>
        <w:rPr>
          <w:rFonts w:eastAsia="Verdana" w:cs="Verdana"/>
        </w:rPr>
      </w:pPr>
      <w:r w:rsidRPr="00FD5638">
        <w:t>Nadere regels behorend bij Verordening Werken in de Openbare Ruimte Amsterdam (2024)</w:t>
      </w:r>
    </w:p>
    <w:p w14:paraId="5613978F" w14:textId="5C289B4C" w:rsidR="00A8338A" w:rsidRPr="00A8338A" w:rsidRDefault="00A8338A" w:rsidP="00C65F36">
      <w:pPr>
        <w:pStyle w:val="Lijstalinea"/>
        <w:keepNext/>
        <w:numPr>
          <w:ilvl w:val="0"/>
          <w:numId w:val="35"/>
        </w:numPr>
        <w:suppressAutoHyphens/>
        <w:rPr>
          <w:rFonts w:eastAsia="Verdana" w:cs="Verdana"/>
        </w:rPr>
      </w:pPr>
      <w:hyperlink r:id="rId16" w:history="1">
        <w:r w:rsidRPr="00A8338A">
          <w:rPr>
            <w:rFonts w:eastAsia="Verdana" w:cs="Verdana"/>
          </w:rPr>
          <w:t>Handboek ZWIA</w:t>
        </w:r>
      </w:hyperlink>
      <w:r w:rsidRPr="00A8338A">
        <w:rPr>
          <w:rFonts w:eastAsia="Verdana" w:cs="Verdana"/>
        </w:rPr>
        <w:t xml:space="preserve"> (Zo Werken Wij in Amsterdam) 2019 versie 3</w:t>
      </w:r>
    </w:p>
    <w:p w14:paraId="6211E670" w14:textId="3E096A1B" w:rsidR="00822333" w:rsidRDefault="00905352" w:rsidP="00C65F36">
      <w:pPr>
        <w:pStyle w:val="Lijstalinea"/>
        <w:keepNext/>
        <w:numPr>
          <w:ilvl w:val="0"/>
          <w:numId w:val="35"/>
        </w:numPr>
        <w:suppressAutoHyphens/>
        <w:rPr>
          <w:rFonts w:eastAsia="Verdana" w:cs="Verdana"/>
        </w:rPr>
      </w:pPr>
      <w:r w:rsidRPr="00905352">
        <w:rPr>
          <w:rFonts w:eastAsia="Verdana" w:cs="Verdana"/>
        </w:rPr>
        <w:t>Leidraad Centrale Verkeerscommissie (2020)</w:t>
      </w:r>
    </w:p>
    <w:p w14:paraId="22C0EF0F" w14:textId="77777777" w:rsidR="009B1022" w:rsidRPr="004C7C84" w:rsidRDefault="008904DD" w:rsidP="004C7C84">
      <w:pPr>
        <w:pStyle w:val="Lijstalinea"/>
        <w:numPr>
          <w:ilvl w:val="0"/>
          <w:numId w:val="8"/>
        </w:numPr>
      </w:pPr>
      <w:r w:rsidRPr="004C7C84">
        <w:t xml:space="preserve">Met ondertekening van deze Samenwerkingsovereenkomst verklaart de </w:t>
      </w:r>
      <w:r w:rsidR="002F6E12" w:rsidRPr="004C7C84">
        <w:t xml:space="preserve">SOK-aannemer </w:t>
      </w:r>
      <w:r w:rsidR="008E21AF" w:rsidRPr="004C7C84">
        <w:t>zich aan voornoemde kaders</w:t>
      </w:r>
      <w:r w:rsidR="002F6E12" w:rsidRPr="004C7C84">
        <w:t xml:space="preserve"> te conformeren </w:t>
      </w:r>
      <w:r w:rsidR="008E21AF" w:rsidRPr="004C7C84">
        <w:t xml:space="preserve">bij de </w:t>
      </w:r>
      <w:r w:rsidR="002F6E12" w:rsidRPr="004C7C84">
        <w:t xml:space="preserve">uitvoering van </w:t>
      </w:r>
      <w:r w:rsidR="00822333" w:rsidRPr="004C7C84">
        <w:t>we</w:t>
      </w:r>
      <w:r w:rsidR="002F6E12" w:rsidRPr="004C7C84">
        <w:t>rkzaamheden</w:t>
      </w:r>
      <w:r w:rsidR="00DD12DC" w:rsidRPr="004C7C84">
        <w:t xml:space="preserve"> in de openbare ruimte</w:t>
      </w:r>
      <w:r w:rsidR="002F6E12" w:rsidRPr="004C7C84">
        <w:t xml:space="preserve">. </w:t>
      </w:r>
      <w:r w:rsidR="009819E2" w:rsidRPr="004C7C84">
        <w:t xml:space="preserve">Indien </w:t>
      </w:r>
      <w:r w:rsidR="008E21AF" w:rsidRPr="004C7C84">
        <w:t xml:space="preserve">na het sluiten van deze Samenwerkingsovereenkomst </w:t>
      </w:r>
      <w:r w:rsidR="009819E2" w:rsidRPr="004C7C84">
        <w:t>nieuwe</w:t>
      </w:r>
      <w:r w:rsidR="00E1507A" w:rsidRPr="004C7C84">
        <w:t xml:space="preserve"> </w:t>
      </w:r>
      <w:r w:rsidR="008E21AF" w:rsidRPr="004C7C84">
        <w:t xml:space="preserve">of gewijzigde wet- en regelgeving, </w:t>
      </w:r>
      <w:r w:rsidR="00E1507A" w:rsidRPr="004C7C84">
        <w:t>verordeningen</w:t>
      </w:r>
      <w:r w:rsidR="008E21AF" w:rsidRPr="004C7C84">
        <w:t xml:space="preserve"> of</w:t>
      </w:r>
      <w:r w:rsidR="00E1507A" w:rsidRPr="004C7C84">
        <w:t xml:space="preserve"> beleidskaders </w:t>
      </w:r>
      <w:r w:rsidR="008E21AF" w:rsidRPr="004C7C84">
        <w:t xml:space="preserve">van </w:t>
      </w:r>
      <w:r w:rsidR="009819E2" w:rsidRPr="004C7C84">
        <w:t xml:space="preserve">kracht </w:t>
      </w:r>
      <w:r w:rsidR="008E21AF" w:rsidRPr="004C7C84">
        <w:t>worden</w:t>
      </w:r>
      <w:r w:rsidR="009819E2" w:rsidRPr="004C7C84">
        <w:t xml:space="preserve"> die substantiële gevolgen </w:t>
      </w:r>
      <w:r w:rsidR="008E21AF" w:rsidRPr="004C7C84">
        <w:t>hebben</w:t>
      </w:r>
      <w:r w:rsidR="009819E2" w:rsidRPr="004C7C84">
        <w:t xml:space="preserve"> voor de uitvoering</w:t>
      </w:r>
      <w:r w:rsidR="008E21AF" w:rsidRPr="004C7C84">
        <w:t xml:space="preserve"> van Nadere Overeenkomsten</w:t>
      </w:r>
      <w:r w:rsidR="009819E2" w:rsidRPr="004C7C84">
        <w:t xml:space="preserve">, treden Partijen in overleg </w:t>
      </w:r>
      <w:r w:rsidR="0057789C" w:rsidRPr="004C7C84">
        <w:t xml:space="preserve">over de </w:t>
      </w:r>
      <w:r w:rsidR="008E21AF" w:rsidRPr="004C7C84">
        <w:t xml:space="preserve">gevolgen daarvan en de wijze van </w:t>
      </w:r>
      <w:r w:rsidR="0057789C" w:rsidRPr="004C7C84">
        <w:t>toepassing</w:t>
      </w:r>
      <w:r w:rsidR="009819E2" w:rsidRPr="004C7C84">
        <w:t>.</w:t>
      </w:r>
    </w:p>
    <w:p w14:paraId="1ED2B3FA" w14:textId="011CB17F" w:rsidR="00F94D21" w:rsidRPr="004C7C84" w:rsidRDefault="00F94D21" w:rsidP="004C7C84">
      <w:pPr>
        <w:pStyle w:val="Lijstalinea"/>
        <w:numPr>
          <w:ilvl w:val="0"/>
          <w:numId w:val="8"/>
        </w:numPr>
      </w:pPr>
      <w:r w:rsidRPr="002F381F">
        <w:t>De Opdrachtgever is gerechtigd gedurende de looptijd van deze Samenwerkingsovereenkomst over te stappen op een op dat moment vigerende versie van de UAV 2012, de RAW-systematiek en/of andere toepasselijke standaarden, richtlijnen of modelvoorwaarden. De Opdrachtgever bepaalt het moment waarop overgang plaatsvindt. Partijen zullen zich inspannen om een dergelijke overgang zorgvuldig en in redelijkheid te implementeren, rekening houdend met de aard en omvang van de betreffende wijziging.</w:t>
      </w:r>
    </w:p>
    <w:p w14:paraId="408BB46D" w14:textId="4DDF6BA9" w:rsidR="00BC133A" w:rsidRPr="009B1022" w:rsidRDefault="00BC133A" w:rsidP="009B1022">
      <w:pPr>
        <w:pStyle w:val="Lijstalinea"/>
        <w:numPr>
          <w:ilvl w:val="0"/>
          <w:numId w:val="8"/>
        </w:numPr>
      </w:pPr>
      <w:r w:rsidRPr="00311727">
        <w:t xml:space="preserve">Indien nieuwe wet- of regelgeving leidt tot substantiële wijzigingen in uitvoeringsverplichtingen of kosten, treden </w:t>
      </w:r>
      <w:r>
        <w:t>P</w:t>
      </w:r>
      <w:r w:rsidRPr="00311727">
        <w:t xml:space="preserve">artijen binnen 30 </w:t>
      </w:r>
      <w:r>
        <w:t>kalender</w:t>
      </w:r>
      <w:r w:rsidRPr="00311727">
        <w:t xml:space="preserve">dagen </w:t>
      </w:r>
      <w:r w:rsidRPr="00C71B90">
        <w:t xml:space="preserve">na inwerkingtreding daarvan in overleg over een mogelijke aanpassing van deze Samenwerkingsovereenkomst. </w:t>
      </w:r>
      <w:r>
        <w:t xml:space="preserve">Hierbij is SOK-aannemer voorafgaand aan dit overleg verplicht </w:t>
      </w:r>
      <w:r w:rsidRPr="001F75E1">
        <w:t>de voor de beoordeling van de gevolgen van de betreffende wet- of regelgeving benodigde nacalculaties en onderliggende gegevens schriftelijk aan de Opdrachtgever te verstrekken.</w:t>
      </w:r>
    </w:p>
    <w:p w14:paraId="6408CC1F" w14:textId="77777777" w:rsidR="00BC133A" w:rsidRPr="00065623" w:rsidRDefault="00BC133A" w:rsidP="00065623">
      <w:pPr>
        <w:keepNext/>
        <w:suppressAutoHyphens/>
        <w:ind w:left="363"/>
        <w:rPr>
          <w:rFonts w:eastAsia="Verdana" w:cs="Verdana"/>
        </w:rPr>
      </w:pPr>
    </w:p>
    <w:p w14:paraId="1781E5E6" w14:textId="6E7FBFEE" w:rsidR="006702C0" w:rsidRPr="00463355" w:rsidRDefault="006702C0" w:rsidP="00102341">
      <w:pPr>
        <w:pStyle w:val="Kop2"/>
        <w:numPr>
          <w:ilvl w:val="0"/>
          <w:numId w:val="0"/>
        </w:numPr>
        <w:tabs>
          <w:tab w:val="left" w:pos="993"/>
        </w:tabs>
        <w:ind w:left="990" w:hanging="990"/>
      </w:pPr>
      <w:r w:rsidRPr="00463355">
        <w:t xml:space="preserve">Art. </w:t>
      </w:r>
      <w:r w:rsidR="00102341">
        <w:t>3</w:t>
      </w:r>
      <w:r w:rsidRPr="00463355">
        <w:tab/>
      </w:r>
      <w:r>
        <w:t>Duur overeenkomst, maximale waarde en voortijdige beëindiging</w:t>
      </w:r>
    </w:p>
    <w:p w14:paraId="6D5D5908" w14:textId="5848BA3E" w:rsidR="006702C0" w:rsidRDefault="006702C0" w:rsidP="006702C0">
      <w:pPr>
        <w:pStyle w:val="Lijstalinea"/>
        <w:numPr>
          <w:ilvl w:val="0"/>
          <w:numId w:val="9"/>
        </w:numPr>
      </w:pPr>
      <w:r>
        <w:t>De Samenwerkingsovereenkomst gaat in op 9-5-2027 en eindigt van rechtswege op 8-5-2033</w:t>
      </w:r>
      <w:r>
        <w:rPr>
          <w:noProof/>
        </w:rPr>
        <w:t xml:space="preserve">, behoudens verlenging conform art. </w:t>
      </w:r>
      <w:r w:rsidR="005061D0">
        <w:rPr>
          <w:noProof/>
        </w:rPr>
        <w:t>3</w:t>
      </w:r>
      <w:r>
        <w:rPr>
          <w:noProof/>
        </w:rPr>
        <w:t xml:space="preserve"> lid 2.</w:t>
      </w:r>
    </w:p>
    <w:p w14:paraId="312D75C1" w14:textId="1F900F24" w:rsidR="006702C0" w:rsidRDefault="006702C0" w:rsidP="006702C0">
      <w:pPr>
        <w:pStyle w:val="Lijstalinea"/>
        <w:numPr>
          <w:ilvl w:val="0"/>
          <w:numId w:val="9"/>
        </w:numPr>
      </w:pPr>
      <w:r w:rsidRPr="001A24DD">
        <w:t>Opdrachtgever heeft het eenzijdige recht de Samenwerkingsovereenkomst te verlengen met maximaal twee jaar. Opdrachtgever stelt de SOK-aannemer uiterlijk twaalf maanden vóór het verstrijken van de looptijd schriftelijk in kennis van het al dan</w:t>
      </w:r>
      <w:r w:rsidR="004C58AD">
        <w:t xml:space="preserve"> niet</w:t>
      </w:r>
      <w:r w:rsidRPr="001A24DD">
        <w:t xml:space="preserve"> </w:t>
      </w:r>
      <w:r>
        <w:t>verlengen van de Samenwerkingsovereenkomst.</w:t>
      </w:r>
    </w:p>
    <w:p w14:paraId="380B2BAE" w14:textId="1FD3DB54" w:rsidR="006702C0" w:rsidRDefault="006702C0" w:rsidP="006702C0">
      <w:pPr>
        <w:pStyle w:val="Lijstalinea"/>
        <w:numPr>
          <w:ilvl w:val="0"/>
          <w:numId w:val="9"/>
        </w:numPr>
      </w:pPr>
      <w:r w:rsidRPr="00E55C08">
        <w:lastRenderedPageBreak/>
        <w:t xml:space="preserve">Voor </w:t>
      </w:r>
      <w:r>
        <w:t>alle Samenwerkingsovereenkomsten gezamenlijk inclusief eventuele verlengingen behorend bij de percelen 1 t/m 12, g</w:t>
      </w:r>
      <w:r w:rsidRPr="00E55C08">
        <w:t xml:space="preserve">eldt een </w:t>
      </w:r>
      <w:r w:rsidRPr="00B63B58">
        <w:t>maximum</w:t>
      </w:r>
      <w:r>
        <w:t xml:space="preserve"> financiële omvang van €</w:t>
      </w:r>
      <w:r w:rsidRPr="00B63B58">
        <w:t xml:space="preserve"> </w:t>
      </w:r>
      <w:r w:rsidRPr="00722E3E">
        <w:t>1</w:t>
      </w:r>
      <w:r>
        <w:t xml:space="preserve">.000.000.000,- </w:t>
      </w:r>
      <w:r w:rsidRPr="00722E3E">
        <w:t xml:space="preserve"> </w:t>
      </w:r>
      <w:r w:rsidR="00017C83" w:rsidRPr="00017C83">
        <w:t>(zegge: één miljard euro)</w:t>
      </w:r>
      <w:r w:rsidR="00017C83">
        <w:t xml:space="preserve"> </w:t>
      </w:r>
      <w:r w:rsidRPr="00722E3E">
        <w:t>exclusief BTW.</w:t>
      </w:r>
      <w:r>
        <w:t xml:space="preserve"> </w:t>
      </w:r>
      <w:r w:rsidRPr="00E55C08">
        <w:t>Partijen treden tijdig in overleg wanneer voornoemd maximum binnen de afgesproken contractduur bereikt dreigt te worden.</w:t>
      </w:r>
    </w:p>
    <w:p w14:paraId="1F977F64" w14:textId="0D5791A6" w:rsidR="006702C0" w:rsidRDefault="006702C0" w:rsidP="006702C0">
      <w:pPr>
        <w:pStyle w:val="Lijstalinea"/>
        <w:numPr>
          <w:ilvl w:val="0"/>
          <w:numId w:val="9"/>
        </w:numPr>
      </w:pPr>
      <w:r w:rsidRPr="00C205A2">
        <w:t xml:space="preserve">De in het voorgaande lid bedoelde maximale contractwaarde wordt jaarlijks geïndexeerd overeenkomstig de Grond-, weg- en waterbouwindex (reeks 42/43) van het CBS. Als basis voor de indexatie geldt het indexcijfer van januari 2027 (prijspeil januari 2027 = 100). De eerste indexatie vindt plaats per januari 2028 en wordt nadien jaarlijks toegepast, telkens per </w:t>
      </w:r>
      <w:r w:rsidR="00354DC2">
        <w:t>januari</w:t>
      </w:r>
      <w:r w:rsidRPr="00C205A2">
        <w:t xml:space="preserve"> van het betreffende jaar.</w:t>
      </w:r>
    </w:p>
    <w:p w14:paraId="11FED641" w14:textId="77777777" w:rsidR="006702C0" w:rsidRDefault="006702C0" w:rsidP="006702C0">
      <w:pPr>
        <w:pStyle w:val="Lijstalinea"/>
        <w:numPr>
          <w:ilvl w:val="0"/>
          <w:numId w:val="9"/>
        </w:numPr>
      </w:pPr>
      <w:r>
        <w:t>De geïndexeerde maximale contractwaarde wordt als volgt vastgesteld: Geïndexeerde maximale contractwaarde = maximale contractwaarde (prijspeil 2025) × (indexcijfer GWW 42/43 januari van het betreffende indexatiejaar / indexcijfer GWW 42/43 januari 2027).</w:t>
      </w:r>
    </w:p>
    <w:p w14:paraId="786E348E" w14:textId="270A0A2F" w:rsidR="006702C0" w:rsidRDefault="006702C0" w:rsidP="006702C0">
      <w:pPr>
        <w:pStyle w:val="Lijstalinea"/>
        <w:numPr>
          <w:ilvl w:val="0"/>
          <w:numId w:val="9"/>
        </w:numPr>
      </w:pPr>
      <w:r>
        <w:t xml:space="preserve">Indien de GWW-index 42/43 wordt beëindigd of substantieel wordt gewijzigd, zullen Partijen in overleg treden om een zo veel mogelijk vergelijkbare index toe te passen. </w:t>
      </w:r>
      <w:r w:rsidRPr="00BE069B">
        <w:t xml:space="preserve">Indexatie op grond van dit artikel leidt uitsluitend tot aanpassing van de maximale contractwaarde en geeft de SOK-aannemer geen aanspraak op verhoging van </w:t>
      </w:r>
      <w:r>
        <w:t>tarieven</w:t>
      </w:r>
      <w:r w:rsidRPr="00BE069B">
        <w:t xml:space="preserve"> in Nadere Overeenkomsten</w:t>
      </w:r>
      <w:r>
        <w:t xml:space="preserve">, de indexatie van tarieven is beschrevenen in </w:t>
      </w:r>
      <w:r w:rsidRPr="006A264F">
        <w:t>art.</w:t>
      </w:r>
      <w:r w:rsidR="004F4069">
        <w:t xml:space="preserve"> 7 lid 1</w:t>
      </w:r>
      <w:r w:rsidR="009B1E73">
        <w:t>4</w:t>
      </w:r>
      <w:r w:rsidR="004F4069">
        <w:t xml:space="preserve"> van deze Samenwerkingsovereenkomst. </w:t>
      </w:r>
    </w:p>
    <w:p w14:paraId="36E32D96" w14:textId="77777777" w:rsidR="006702C0" w:rsidRDefault="006702C0" w:rsidP="006702C0">
      <w:pPr>
        <w:pStyle w:val="Lijstalinea"/>
        <w:numPr>
          <w:ilvl w:val="0"/>
          <w:numId w:val="9"/>
        </w:numPr>
      </w:pPr>
      <w:r w:rsidRPr="00E55C08">
        <w:t xml:space="preserve">Verplichtingen die naar hun aard bestemd zijn om ook na de looptijd van de </w:t>
      </w:r>
      <w:r>
        <w:t>Samenwerkingsovereenkomst</w:t>
      </w:r>
      <w:r w:rsidRPr="00E55C08">
        <w:t xml:space="preserve"> voort te duren, blijven na afloop van deze </w:t>
      </w:r>
      <w:r>
        <w:t>Samenwerkingsovereenkomst</w:t>
      </w:r>
      <w:r w:rsidRPr="00E55C08">
        <w:t xml:space="preserve"> bestaan. Tot de verplichtingen behoren in ieder geval – maar niet limitatief - geschillenbeslechting, forumkeuze en toepasselijk recht.</w:t>
      </w:r>
    </w:p>
    <w:p w14:paraId="4458B307" w14:textId="1F7D5AFC" w:rsidR="006702C0" w:rsidRDefault="006702C0" w:rsidP="006702C0">
      <w:pPr>
        <w:pStyle w:val="Lijstalinea"/>
        <w:numPr>
          <w:ilvl w:val="0"/>
          <w:numId w:val="9"/>
        </w:numPr>
      </w:pPr>
      <w:r w:rsidRPr="0094286E">
        <w:t xml:space="preserve">Opdrachtgever is gerechtigd de Samenwerkingsovereenkomst voortijdig, eenzijdig en zonder rechterlijke tussenkomst, door middel van een aangetekende schriftelijke </w:t>
      </w:r>
      <w:r w:rsidR="002D5FA3">
        <w:t>motivering</w:t>
      </w:r>
      <w:r w:rsidRPr="0094286E">
        <w:t xml:space="preserve"> met inachtneming van een redelijke opzegtermijn van ten minste drie maanden, te beëindigen indien de SOK-aannemer naar het oordeel van Opdrachtgever de doelstellingen ten aanzien van samenwerking, duurzaamheid, het hanteren van een </w:t>
      </w:r>
      <w:r w:rsidR="001F100D">
        <w:t>E</w:t>
      </w:r>
      <w:r w:rsidRPr="0094286E">
        <w:t xml:space="preserve">erlijke </w:t>
      </w:r>
      <w:r w:rsidR="001F100D">
        <w:t>P</w:t>
      </w:r>
      <w:r w:rsidRPr="0094286E">
        <w:t xml:space="preserve">rijs en de werkwijze conform de Handreiking niet nakomt, dan wel indien één of meer van de </w:t>
      </w:r>
      <w:r>
        <w:t>onderstaande</w:t>
      </w:r>
      <w:r w:rsidRPr="0094286E">
        <w:t xml:space="preserve"> situaties zich hebben voorgedaan</w:t>
      </w:r>
      <w:r w:rsidR="002F3621">
        <w:t>:</w:t>
      </w:r>
      <w:r w:rsidRPr="0094286E">
        <w:t xml:space="preserve"> </w:t>
      </w:r>
    </w:p>
    <w:p w14:paraId="19D8DDBA" w14:textId="77777777" w:rsidR="006702C0" w:rsidRPr="00DF6FCD" w:rsidRDefault="006702C0" w:rsidP="00C65F36">
      <w:pPr>
        <w:pStyle w:val="Lijstalinea"/>
        <w:keepNext/>
        <w:numPr>
          <w:ilvl w:val="0"/>
          <w:numId w:val="60"/>
        </w:numPr>
        <w:suppressAutoHyphens/>
        <w:rPr>
          <w:rFonts w:eastAsia="Verdana" w:cs="Verdana"/>
        </w:rPr>
      </w:pPr>
      <w:r w:rsidRPr="00DF6FCD">
        <w:rPr>
          <w:rFonts w:eastAsia="Verdana" w:cs="Verdana"/>
        </w:rPr>
        <w:t>de SOK-aannemer in de voorbereidingsfase van één of meerdere Nadere Overeenkomsten de leidende principes en de werkwijze conform de Handreiking niet naleeft;</w:t>
      </w:r>
    </w:p>
    <w:p w14:paraId="2FBED54E" w14:textId="5BF098F7" w:rsidR="006702C0" w:rsidRPr="00DF6FCD" w:rsidRDefault="006702C0" w:rsidP="00C65F36">
      <w:pPr>
        <w:pStyle w:val="Lijstalinea"/>
        <w:keepNext/>
        <w:numPr>
          <w:ilvl w:val="0"/>
          <w:numId w:val="60"/>
        </w:numPr>
        <w:suppressAutoHyphens/>
        <w:rPr>
          <w:rFonts w:eastAsia="Verdana" w:cs="Verdana"/>
        </w:rPr>
      </w:pPr>
      <w:r w:rsidRPr="00DF6FCD">
        <w:rPr>
          <w:rFonts w:eastAsia="Verdana" w:cs="Verdana"/>
        </w:rPr>
        <w:t xml:space="preserve">de streefwaarden van de </w:t>
      </w:r>
      <w:proofErr w:type="spellStart"/>
      <w:r w:rsidRPr="00DF6FCD">
        <w:rPr>
          <w:rFonts w:eastAsia="Verdana" w:cs="Verdana"/>
        </w:rPr>
        <w:t>KPI’s</w:t>
      </w:r>
      <w:proofErr w:type="spellEnd"/>
      <w:r w:rsidRPr="00DF6FCD">
        <w:rPr>
          <w:rFonts w:eastAsia="Verdana" w:cs="Verdana"/>
        </w:rPr>
        <w:t>, als bedoeld in artikel 1</w:t>
      </w:r>
      <w:r w:rsidR="00C8676B" w:rsidRPr="00DF6FCD">
        <w:rPr>
          <w:rFonts w:eastAsia="Verdana" w:cs="Verdana"/>
        </w:rPr>
        <w:t>2</w:t>
      </w:r>
      <w:r w:rsidRPr="00DF6FCD">
        <w:rPr>
          <w:rFonts w:eastAsia="Verdana" w:cs="Verdana"/>
        </w:rPr>
        <w:t>, gedurende twee opeenvolgende meetperioden niet worden behaald en de SOK-aannemer niet binnen een redelijke termijn van dertig dagen passende maatregelen heeft getroffen;</w:t>
      </w:r>
    </w:p>
    <w:p w14:paraId="4709D5AC" w14:textId="1A185CD7" w:rsidR="006702C0" w:rsidRPr="00DF6FCD" w:rsidRDefault="006702C0" w:rsidP="00C65F36">
      <w:pPr>
        <w:pStyle w:val="Lijstalinea"/>
        <w:keepNext/>
        <w:numPr>
          <w:ilvl w:val="0"/>
          <w:numId w:val="60"/>
        </w:numPr>
        <w:suppressAutoHyphens/>
        <w:rPr>
          <w:rFonts w:eastAsia="Verdana" w:cs="Verdana"/>
        </w:rPr>
      </w:pPr>
      <w:r w:rsidRPr="00DF6FCD">
        <w:rPr>
          <w:rFonts w:eastAsia="Verdana" w:cs="Verdana"/>
        </w:rPr>
        <w:t xml:space="preserve">ten minste tweemaal tijdens de uitvoering van één of meerdere Nadere Overeenkomsten een tekortkoming wordt vastgesteld ten aanzien van de inzet van </w:t>
      </w:r>
      <w:proofErr w:type="spellStart"/>
      <w:r w:rsidRPr="00DF6FCD">
        <w:rPr>
          <w:rFonts w:eastAsia="Verdana" w:cs="Verdana"/>
        </w:rPr>
        <w:t>emissieloos</w:t>
      </w:r>
      <w:proofErr w:type="spellEnd"/>
      <w:r w:rsidRPr="00DF6FCD">
        <w:rPr>
          <w:rFonts w:eastAsia="Verdana" w:cs="Verdana"/>
        </w:rPr>
        <w:t xml:space="preserve"> materieel, als bedoeld in artikel 1</w:t>
      </w:r>
      <w:r w:rsidR="00C8676B" w:rsidRPr="00DF6FCD">
        <w:rPr>
          <w:rFonts w:eastAsia="Verdana" w:cs="Verdana"/>
        </w:rPr>
        <w:t>7</w:t>
      </w:r>
      <w:r w:rsidRPr="00DF6FCD">
        <w:rPr>
          <w:rFonts w:eastAsia="Verdana" w:cs="Verdana"/>
        </w:rPr>
        <w:t>.</w:t>
      </w:r>
    </w:p>
    <w:p w14:paraId="26A33B6D" w14:textId="4965F03F" w:rsidR="00F674D0" w:rsidRDefault="00761A7C" w:rsidP="0002326D">
      <w:pPr>
        <w:pStyle w:val="Lijstalinea"/>
        <w:numPr>
          <w:ilvl w:val="0"/>
          <w:numId w:val="9"/>
        </w:numPr>
      </w:pPr>
      <w:r>
        <w:t>SOK</w:t>
      </w:r>
      <w:r w:rsidR="00F674D0">
        <w:t xml:space="preserve">-aannemer is </w:t>
      </w:r>
      <w:r w:rsidR="00DF74D1">
        <w:t>gerechtigd</w:t>
      </w:r>
      <w:r w:rsidR="00F674D0">
        <w:t xml:space="preserve"> de Samenwerkingsovereenkomst voortijdig</w:t>
      </w:r>
      <w:r w:rsidR="00DF74D1" w:rsidRPr="0094286E">
        <w:t xml:space="preserve">, eenzijdig en zonder rechterlijke tussenkomst, door middel van een aangetekende schriftelijke kennisgeving met inachtneming van een redelijke opzegtermijn van ten minste drie maanden, te beëindigen indien de </w:t>
      </w:r>
      <w:r w:rsidR="00DF74D1">
        <w:t xml:space="preserve">Opdrachtgever </w:t>
      </w:r>
      <w:r w:rsidR="00DF74D1" w:rsidRPr="0094286E">
        <w:t xml:space="preserve">naar het oordeel van </w:t>
      </w:r>
      <w:r w:rsidR="00DF74D1">
        <w:t xml:space="preserve">de SOK-aannemer </w:t>
      </w:r>
      <w:r w:rsidR="00DF74D1" w:rsidRPr="0094286E">
        <w:t xml:space="preserve">de doelstellingen ten aanzien van samenwerking, duurzaamheid, het hanteren van een </w:t>
      </w:r>
      <w:r w:rsidR="001F100D">
        <w:t>E</w:t>
      </w:r>
      <w:r w:rsidR="00DF74D1" w:rsidRPr="0094286E">
        <w:t xml:space="preserve">erlijke </w:t>
      </w:r>
      <w:r w:rsidR="001F100D">
        <w:t>P</w:t>
      </w:r>
      <w:r w:rsidR="00DF74D1" w:rsidRPr="0094286E">
        <w:t xml:space="preserve">rijs en de werkwijze conform de Handreiking niet nakomt </w:t>
      </w:r>
      <w:r w:rsidR="00DF74D1">
        <w:t xml:space="preserve">SOK-aannemer </w:t>
      </w:r>
      <w:r w:rsidR="00DF74D1" w:rsidRPr="0094286E">
        <w:t>motiveert de beëindiging.</w:t>
      </w:r>
    </w:p>
    <w:p w14:paraId="5F56F422" w14:textId="54C3504F" w:rsidR="006702C0" w:rsidRDefault="006702C0" w:rsidP="006702C0">
      <w:pPr>
        <w:pStyle w:val="Lijstalinea"/>
        <w:numPr>
          <w:ilvl w:val="0"/>
          <w:numId w:val="9"/>
        </w:numPr>
      </w:pPr>
      <w:r w:rsidRPr="0094286E">
        <w:t xml:space="preserve">Alvorens tot beëindiging als bedoeld in lid </w:t>
      </w:r>
      <w:r w:rsidR="005E7267">
        <w:t>8</w:t>
      </w:r>
      <w:r w:rsidRPr="0094286E">
        <w:t xml:space="preserve"> over te gaan, geeft Opdrachtgever de SOK-aannemer een schriftelijke waarschuwing, waarin de geconstateerde tekortkoming(en) </w:t>
      </w:r>
      <w:r w:rsidRPr="0094286E">
        <w:lastRenderedPageBreak/>
        <w:t xml:space="preserve">concreet worden omschreven en wordt aangegeven binnen welke redelijke termijn verbetering wordt verwacht. </w:t>
      </w:r>
    </w:p>
    <w:p w14:paraId="25E0B596" w14:textId="1C324F01" w:rsidR="006702C0" w:rsidRDefault="006702C0" w:rsidP="006702C0">
      <w:pPr>
        <w:pStyle w:val="Lijstalinea"/>
        <w:numPr>
          <w:ilvl w:val="0"/>
          <w:numId w:val="9"/>
        </w:numPr>
      </w:pPr>
      <w:r w:rsidRPr="002348AD">
        <w:t xml:space="preserve">Indien de SOK-aannemer naar het oordeel van Opdrachtgever niet binnen de in lid </w:t>
      </w:r>
      <w:r w:rsidR="00DC1D9B">
        <w:t>10</w:t>
      </w:r>
      <w:r w:rsidRPr="002348AD">
        <w:t xml:space="preserve"> bedoelde termijn voldoende verbetering heeft gerealiseerd, is Opdrachtgever gerechtigd over te gaan tot beëindiging als bedoeld in lid </w:t>
      </w:r>
      <w:r w:rsidR="000535BE">
        <w:t>8</w:t>
      </w:r>
      <w:r w:rsidRPr="002348AD">
        <w:t>.</w:t>
      </w:r>
    </w:p>
    <w:p w14:paraId="38A31149" w14:textId="66A84E28" w:rsidR="006702C0" w:rsidRPr="00F63BEB" w:rsidRDefault="006702C0" w:rsidP="006702C0">
      <w:pPr>
        <w:pStyle w:val="Lijstalinea"/>
        <w:numPr>
          <w:ilvl w:val="0"/>
          <w:numId w:val="9"/>
        </w:numPr>
      </w:pPr>
      <w:r w:rsidRPr="00F63BEB">
        <w:t xml:space="preserve">Nadat </w:t>
      </w:r>
      <w:r>
        <w:t xml:space="preserve">de Samenwerkingsovereenkomst </w:t>
      </w:r>
      <w:r w:rsidRPr="00F63BEB">
        <w:t xml:space="preserve">door de </w:t>
      </w:r>
      <w:r>
        <w:t>Opdrachtgever</w:t>
      </w:r>
      <w:r w:rsidRPr="00F63BEB">
        <w:t xml:space="preserve"> </w:t>
      </w:r>
      <w:r>
        <w:t xml:space="preserve">of de SOK-aannemer </w:t>
      </w:r>
      <w:r w:rsidRPr="00F63BEB">
        <w:t xml:space="preserve">middels een aangetekend schrijven </w:t>
      </w:r>
      <w:r>
        <w:t xml:space="preserve">voortijdig </w:t>
      </w:r>
      <w:r w:rsidRPr="00F63BEB">
        <w:t xml:space="preserve">is </w:t>
      </w:r>
      <w:r>
        <w:t>beëindigd</w:t>
      </w:r>
      <w:r w:rsidRPr="00F63BEB">
        <w:t xml:space="preserve">, </w:t>
      </w:r>
      <w:r>
        <w:t>kunnen</w:t>
      </w:r>
      <w:r w:rsidRPr="00F63BEB">
        <w:t xml:space="preserve"> </w:t>
      </w:r>
      <w:r>
        <w:t xml:space="preserve">SOK-aannemer en Opdrachtgever </w:t>
      </w:r>
      <w:r w:rsidRPr="00F63BEB">
        <w:t xml:space="preserve">geen Nadere </w:t>
      </w:r>
      <w:r>
        <w:t>Overeenkomsten</w:t>
      </w:r>
      <w:r w:rsidRPr="00F63BEB">
        <w:t xml:space="preserve"> </w:t>
      </w:r>
      <w:r>
        <w:t>meer sluiten</w:t>
      </w:r>
      <w:r w:rsidRPr="00F63BEB">
        <w:t>.</w:t>
      </w:r>
      <w:r>
        <w:t xml:space="preserve"> Lopende Nadere Overeenkomsten worden overeenkomstig de inhoud ervan afgerond en opgeleverd. </w:t>
      </w:r>
    </w:p>
    <w:p w14:paraId="62DAF688" w14:textId="77777777" w:rsidR="006702C0" w:rsidRPr="00F63BEB" w:rsidRDefault="006702C0" w:rsidP="006702C0">
      <w:pPr>
        <w:pStyle w:val="Lijstalinea"/>
        <w:numPr>
          <w:ilvl w:val="0"/>
          <w:numId w:val="9"/>
        </w:numPr>
      </w:pPr>
      <w:r>
        <w:t xml:space="preserve">Werkzaamheden </w:t>
      </w:r>
      <w:r w:rsidRPr="00F63BEB">
        <w:t xml:space="preserve">die op het moment van opzegging of ontbinding, als hiervoor omschreven, al in het kader van </w:t>
      </w:r>
      <w:r>
        <w:t>de</w:t>
      </w:r>
      <w:r w:rsidRPr="00F63BEB">
        <w:t xml:space="preserve"> </w:t>
      </w:r>
      <w:r>
        <w:t xml:space="preserve">Samenwerkingsovereenkomst </w:t>
      </w:r>
      <w:r w:rsidRPr="00F63BEB">
        <w:t xml:space="preserve">en de Nadere </w:t>
      </w:r>
      <w:r>
        <w:t xml:space="preserve">Overeenkomsten </w:t>
      </w:r>
      <w:r w:rsidRPr="00F63BEB">
        <w:t xml:space="preserve">zijn verricht en de daarmee samenhangende betalingsverplichtingen, worden niet door de </w:t>
      </w:r>
      <w:r>
        <w:t xml:space="preserve">opzegging of </w:t>
      </w:r>
      <w:r w:rsidRPr="00F63BEB">
        <w:t xml:space="preserve">ontbinding getroffen. </w:t>
      </w:r>
    </w:p>
    <w:p w14:paraId="0530B785" w14:textId="550775B4" w:rsidR="006702C0" w:rsidRDefault="006702C0" w:rsidP="006702C0">
      <w:pPr>
        <w:pStyle w:val="Lijstalinea"/>
        <w:numPr>
          <w:ilvl w:val="0"/>
          <w:numId w:val="9"/>
        </w:numPr>
      </w:pPr>
      <w:r w:rsidRPr="00F63BEB">
        <w:t>Bedragen die op d</w:t>
      </w:r>
      <w:r>
        <w:t xml:space="preserve">e werkzaamheden zoals bedoeld in het </w:t>
      </w:r>
      <w:r w:rsidR="00D4627A">
        <w:t>voorgaande</w:t>
      </w:r>
      <w:r>
        <w:t xml:space="preserve"> lid </w:t>
      </w:r>
      <w:r w:rsidRPr="00F63BEB">
        <w:t xml:space="preserve">betrekking hebben en al zijn gefactureerd blijven onverminderd verschuldigd en worden op het moment van ontbinding onmiddellijk opeisbaar. </w:t>
      </w:r>
    </w:p>
    <w:p w14:paraId="38FD2350" w14:textId="77777777" w:rsidR="006702C0" w:rsidRDefault="006702C0" w:rsidP="006702C0">
      <w:pPr>
        <w:pStyle w:val="Lijstalinea"/>
        <w:numPr>
          <w:ilvl w:val="0"/>
          <w:numId w:val="9"/>
        </w:numPr>
      </w:pPr>
      <w:r w:rsidRPr="00483878">
        <w:t>Al hetgeen aan de SOK-aannemer onverschuldigd is betaald, dient door de SOK-aannemer te worden terugbetaald, vermeerderd met de wettelijke handelsrente als bedoeld in artikel 6:119a BW vanaf de dag van uitbetaling tot aan de dag van volledige terugbetaling, binnen één maand na dagtekening van de schriftelijke aanmaning daartoe.</w:t>
      </w:r>
    </w:p>
    <w:p w14:paraId="62407E2A" w14:textId="77777777" w:rsidR="006702C0" w:rsidRDefault="006702C0" w:rsidP="006702C0">
      <w:pPr>
        <w:pStyle w:val="Lijstalinea"/>
        <w:numPr>
          <w:ilvl w:val="0"/>
          <w:numId w:val="9"/>
        </w:numPr>
      </w:pPr>
      <w:r w:rsidRPr="00F019B8">
        <w:t>Partijen treden in overleg over de afwikkeling van de overige, nog lopende verplichtingen. Indien Opdrachtgever dit verzoekt, is de SOK-aannemer gehouden de door Opdrachtgever aangewezen werkzaamheden af te ronden tegen de in de desbetreffende Nadere Overeenkomst vastgestelde prijzen.</w:t>
      </w:r>
    </w:p>
    <w:bookmarkEnd w:id="7"/>
    <w:bookmarkEnd w:id="8"/>
    <w:p w14:paraId="2A9C1FD5" w14:textId="5E68A2FC" w:rsidR="001B1C98" w:rsidRPr="00212AFF" w:rsidRDefault="001B1C98" w:rsidP="00B4488E">
      <w:pPr>
        <w:pStyle w:val="Kop2"/>
        <w:numPr>
          <w:ilvl w:val="0"/>
          <w:numId w:val="0"/>
        </w:numPr>
        <w:tabs>
          <w:tab w:val="left" w:pos="993"/>
        </w:tabs>
        <w:ind w:left="990" w:hanging="990"/>
      </w:pPr>
      <w:r w:rsidRPr="00D31160">
        <w:t xml:space="preserve">Art. </w:t>
      </w:r>
      <w:r w:rsidR="00B4488E">
        <w:t>4</w:t>
      </w:r>
      <w:r w:rsidRPr="00D31160">
        <w:tab/>
      </w:r>
      <w:r w:rsidR="006916FC" w:rsidRPr="00D31160">
        <w:t>Leidende principes</w:t>
      </w:r>
    </w:p>
    <w:p w14:paraId="6B1DC112" w14:textId="02AE68A8" w:rsidR="00572DA3" w:rsidRPr="00E97AF3" w:rsidRDefault="00572DA3" w:rsidP="00C65F36">
      <w:pPr>
        <w:pStyle w:val="Lijstalinea"/>
        <w:numPr>
          <w:ilvl w:val="0"/>
          <w:numId w:val="36"/>
        </w:numPr>
      </w:pPr>
      <w:r>
        <w:t xml:space="preserve">De leidende principes waaraan </w:t>
      </w:r>
      <w:r w:rsidR="00C76914">
        <w:t>O</w:t>
      </w:r>
      <w:r>
        <w:t xml:space="preserve">pdrachtgever en SOK-aannemer zich conformeren </w:t>
      </w:r>
      <w:r w:rsidR="00D4627A">
        <w:t>zijn</w:t>
      </w:r>
      <w:r>
        <w:t xml:space="preserve"> als volgt:</w:t>
      </w:r>
    </w:p>
    <w:p w14:paraId="5D2FAE89" w14:textId="77777777" w:rsidR="002914B5" w:rsidRPr="002914B5" w:rsidRDefault="002914B5" w:rsidP="00C65F36">
      <w:pPr>
        <w:pStyle w:val="Lijstalinea"/>
        <w:keepNext/>
        <w:numPr>
          <w:ilvl w:val="0"/>
          <w:numId w:val="61"/>
        </w:numPr>
        <w:suppressAutoHyphens/>
        <w:rPr>
          <w:rFonts w:eastAsia="Verdana" w:cs="Verdana"/>
        </w:rPr>
      </w:pPr>
      <w:r w:rsidRPr="002914B5">
        <w:rPr>
          <w:rFonts w:eastAsia="Verdana" w:cs="Verdana"/>
        </w:rPr>
        <w:t>Partijen zetten zich actief in om invulling te geven aan de doelstellingen van de SOK 3.0.</w:t>
      </w:r>
    </w:p>
    <w:p w14:paraId="0947A04E" w14:textId="77777777" w:rsidR="002914B5" w:rsidRPr="002914B5" w:rsidRDefault="002914B5" w:rsidP="00C65F36">
      <w:pPr>
        <w:pStyle w:val="Lijstalinea"/>
        <w:keepNext/>
        <w:numPr>
          <w:ilvl w:val="0"/>
          <w:numId w:val="61"/>
        </w:numPr>
        <w:suppressAutoHyphens/>
        <w:rPr>
          <w:rFonts w:eastAsia="Verdana" w:cs="Verdana"/>
        </w:rPr>
      </w:pPr>
      <w:r w:rsidRPr="002914B5">
        <w:rPr>
          <w:rFonts w:eastAsia="Verdana" w:cs="Verdana"/>
        </w:rPr>
        <w:t>Partijen conformeren zich aan een samenwerking waarbij alle betrokkenen zich betrouwbaar, voorspelbaar en transparant naar elkaar opstellen.</w:t>
      </w:r>
    </w:p>
    <w:p w14:paraId="1BDD7E58" w14:textId="77777777" w:rsidR="002914B5" w:rsidRPr="002914B5" w:rsidRDefault="002914B5" w:rsidP="00C65F36">
      <w:pPr>
        <w:pStyle w:val="Lijstalinea"/>
        <w:keepNext/>
        <w:numPr>
          <w:ilvl w:val="0"/>
          <w:numId w:val="61"/>
        </w:numPr>
        <w:suppressAutoHyphens/>
        <w:rPr>
          <w:rFonts w:eastAsia="Verdana" w:cs="Verdana"/>
        </w:rPr>
      </w:pPr>
      <w:r w:rsidRPr="002914B5">
        <w:rPr>
          <w:rFonts w:eastAsia="Verdana" w:cs="Verdana"/>
        </w:rPr>
        <w:t xml:space="preserve">Partijen kennen en erkennen elkaars belangen en risico’s en handelen daar naar. </w:t>
      </w:r>
    </w:p>
    <w:p w14:paraId="1B44BDAD" w14:textId="77777777" w:rsidR="002914B5" w:rsidRPr="002914B5" w:rsidRDefault="002914B5" w:rsidP="00C65F36">
      <w:pPr>
        <w:pStyle w:val="Lijstalinea"/>
        <w:keepNext/>
        <w:numPr>
          <w:ilvl w:val="0"/>
          <w:numId w:val="61"/>
        </w:numPr>
        <w:suppressAutoHyphens/>
        <w:rPr>
          <w:rFonts w:eastAsia="Verdana" w:cs="Verdana"/>
        </w:rPr>
      </w:pPr>
      <w:r w:rsidRPr="002914B5">
        <w:rPr>
          <w:rFonts w:eastAsia="Verdana" w:cs="Verdana"/>
        </w:rPr>
        <w:t>Partijen benutten elkaars complementaire competenties en capaciteiten optimaal zonder elkaars verantwoordelijkheden over te nemen en zijn hierop aanspreekbaar.</w:t>
      </w:r>
    </w:p>
    <w:p w14:paraId="372D692B" w14:textId="77777777" w:rsidR="002914B5" w:rsidRPr="002914B5" w:rsidRDefault="002914B5" w:rsidP="00C65F36">
      <w:pPr>
        <w:pStyle w:val="Lijstalinea"/>
        <w:keepNext/>
        <w:numPr>
          <w:ilvl w:val="0"/>
          <w:numId w:val="61"/>
        </w:numPr>
        <w:suppressAutoHyphens/>
        <w:rPr>
          <w:rFonts w:eastAsia="Verdana" w:cs="Verdana"/>
        </w:rPr>
      </w:pPr>
      <w:r w:rsidRPr="002914B5">
        <w:rPr>
          <w:rFonts w:eastAsia="Verdana" w:cs="Verdana"/>
        </w:rPr>
        <w:t xml:space="preserve">Een langdurige samenwerking vereist voortdurende inzet, flexibiliteit en een open houding ten aanzien van verbetering. Partijen spannen zich gezamenlijk actief in voor </w:t>
      </w:r>
      <w:r w:rsidRPr="002914B5">
        <w:rPr>
          <w:rFonts w:eastAsia="Verdana" w:cs="Verdana"/>
        </w:rPr>
        <w:lastRenderedPageBreak/>
        <w:t>continue verbetering van kwaliteit, processen en de onderlinge samenwerking, waaronder mede begrepen houding en gedrag jegens elkaar.</w:t>
      </w:r>
    </w:p>
    <w:p w14:paraId="64286FDC" w14:textId="77777777" w:rsidR="002914B5" w:rsidRPr="002914B5" w:rsidRDefault="002914B5" w:rsidP="00C65F36">
      <w:pPr>
        <w:pStyle w:val="Lijstalinea"/>
        <w:keepNext/>
        <w:numPr>
          <w:ilvl w:val="0"/>
          <w:numId w:val="61"/>
        </w:numPr>
        <w:suppressAutoHyphens/>
        <w:rPr>
          <w:rFonts w:eastAsia="Verdana" w:cs="Verdana"/>
        </w:rPr>
      </w:pPr>
      <w:r w:rsidRPr="002914B5">
        <w:rPr>
          <w:rFonts w:eastAsia="Verdana" w:cs="Verdana"/>
        </w:rPr>
        <w:t>Partijen streven naar verrekening van werkelijke kosten voor het uitvoeren van Nadere Overeenkomsten met een redelijke winstmarge.</w:t>
      </w:r>
    </w:p>
    <w:p w14:paraId="6DAF4A75" w14:textId="10C65AD1" w:rsidR="00572DA3" w:rsidDel="00572DA3" w:rsidRDefault="00C32D11" w:rsidP="00FB0D4A">
      <w:pPr>
        <w:pStyle w:val="Kop2"/>
        <w:numPr>
          <w:ilvl w:val="0"/>
          <w:numId w:val="0"/>
        </w:numPr>
        <w:tabs>
          <w:tab w:val="left" w:pos="993"/>
        </w:tabs>
        <w:ind w:left="990" w:hanging="990"/>
      </w:pPr>
      <w:r w:rsidRPr="00FB0D4A">
        <w:t xml:space="preserve">Art. </w:t>
      </w:r>
      <w:r w:rsidR="0002024F" w:rsidRPr="00FB0D4A">
        <w:t>5</w:t>
      </w:r>
      <w:r w:rsidRPr="00FB0D4A">
        <w:tab/>
      </w:r>
      <w:r w:rsidR="0070653E" w:rsidRPr="00FB0D4A">
        <w:t>Verdeling</w:t>
      </w:r>
      <w:r w:rsidR="006F6DA9" w:rsidRPr="00FB0D4A">
        <w:t xml:space="preserve"> Nadere Overeenkomsten</w:t>
      </w:r>
    </w:p>
    <w:p w14:paraId="7D77425F" w14:textId="732E9044" w:rsidR="00572DA3" w:rsidRDefault="00C4303E" w:rsidP="00281EAC">
      <w:pPr>
        <w:pStyle w:val="Lijstalinea"/>
        <w:numPr>
          <w:ilvl w:val="0"/>
          <w:numId w:val="11"/>
        </w:numPr>
      </w:pPr>
      <w:r w:rsidRPr="00C4303E">
        <w:t>Nadere Overeenkomsten worden in beginsel toegewezen aan de SOK-aannemer van het perceel waarin de betreffende werkzaamheden geografisch zijn gelegen. In afwijking hiervan kan een Nadere Overeenkomst worden toegewezen aan een SOK-aannemer van een ander perceel in de hieronder beschreven vier situaties.</w:t>
      </w:r>
    </w:p>
    <w:p w14:paraId="14C3D792" w14:textId="59525F14" w:rsidR="00572DA3" w:rsidRDefault="00572DA3" w:rsidP="00281EAC">
      <w:pPr>
        <w:pStyle w:val="Lijstalinea"/>
        <w:numPr>
          <w:ilvl w:val="0"/>
          <w:numId w:val="11"/>
        </w:numPr>
      </w:pPr>
      <w:r w:rsidRPr="00FD63DF">
        <w:t>Situatie 1</w:t>
      </w:r>
      <w:r w:rsidR="00FD63DF" w:rsidRPr="00FD63DF">
        <w:t>:</w:t>
      </w:r>
      <w:r w:rsidRPr="00FD63DF">
        <w:t xml:space="preserve"> </w:t>
      </w:r>
      <w:r w:rsidR="00434EF0">
        <w:t>s</w:t>
      </w:r>
      <w:r w:rsidRPr="00FD63DF">
        <w:t>cheefgroei in gefactureerde omzet</w:t>
      </w:r>
    </w:p>
    <w:p w14:paraId="25CF1776" w14:textId="4AB81926" w:rsidR="00572DA3" w:rsidRDefault="00572DA3" w:rsidP="00281EAC">
      <w:pPr>
        <w:pStyle w:val="Lijstalinea"/>
        <w:numPr>
          <w:ilvl w:val="1"/>
          <w:numId w:val="11"/>
        </w:numPr>
        <w:ind w:left="709"/>
      </w:pPr>
      <w:r>
        <w:t>Na afloop van ieder</w:t>
      </w:r>
      <w:r w:rsidR="002D6BAE">
        <w:t>e voortgangsperiode</w:t>
      </w:r>
      <w:r>
        <w:t xml:space="preserve"> </w:t>
      </w:r>
      <w:r w:rsidR="002D6BAE">
        <w:t>(elk half jaar)</w:t>
      </w:r>
      <w:r>
        <w:t xml:space="preserve"> stelt het SOK-team per perceel een overzicht op</w:t>
      </w:r>
      <w:r w:rsidR="00C25BEE">
        <w:t xml:space="preserve"> </w:t>
      </w:r>
      <w:r>
        <w:t>van:</w:t>
      </w:r>
    </w:p>
    <w:p w14:paraId="01648303" w14:textId="15C6487B" w:rsidR="00572DA3" w:rsidRDefault="00DF7128" w:rsidP="00C65F36">
      <w:pPr>
        <w:pStyle w:val="Lijstalinea"/>
        <w:numPr>
          <w:ilvl w:val="0"/>
          <w:numId w:val="37"/>
        </w:numPr>
        <w:ind w:left="1134"/>
      </w:pPr>
      <w:r>
        <w:t>v</w:t>
      </w:r>
      <w:r w:rsidR="00FF23F1">
        <w:t>an de gegunde Nadere Overeenkomsten die nog niet zijn gefactureerd</w:t>
      </w:r>
      <w:r w:rsidR="00CC1541">
        <w:t xml:space="preserve"> </w:t>
      </w:r>
      <w:r w:rsidR="00583592">
        <w:t>en de afgeronde Nadere Overeenkomsten die volledig</w:t>
      </w:r>
      <w:r w:rsidR="00B534E2">
        <w:t xml:space="preserve"> zijn gefactureerd; en</w:t>
      </w:r>
    </w:p>
    <w:p w14:paraId="2EE5CCF4" w14:textId="118A5571" w:rsidR="00572DA3" w:rsidRDefault="00DF7128" w:rsidP="00C65F36">
      <w:pPr>
        <w:pStyle w:val="Lijstalinea"/>
        <w:numPr>
          <w:ilvl w:val="0"/>
          <w:numId w:val="37"/>
        </w:numPr>
        <w:ind w:left="1134"/>
      </w:pPr>
      <w:r>
        <w:t>d</w:t>
      </w:r>
      <w:r w:rsidR="00572DA3">
        <w:t>e cumulatieve verwachte contractwaarde over dezelfde periode.</w:t>
      </w:r>
    </w:p>
    <w:p w14:paraId="7C661CE8" w14:textId="103CD863" w:rsidR="00572DA3" w:rsidRDefault="00572DA3" w:rsidP="00281EAC">
      <w:pPr>
        <w:pStyle w:val="Lijstalinea"/>
        <w:numPr>
          <w:ilvl w:val="1"/>
          <w:numId w:val="11"/>
        </w:numPr>
        <w:ind w:left="709"/>
      </w:pPr>
      <w:r>
        <w:t xml:space="preserve">Indien </w:t>
      </w:r>
      <w:r w:rsidR="00C02A66">
        <w:t>één of meer van de</w:t>
      </w:r>
      <w:r>
        <w:t xml:space="preserve"> SOK-aannemer</w:t>
      </w:r>
      <w:r w:rsidR="00C02A66">
        <w:t xml:space="preserve">s </w:t>
      </w:r>
      <w:r>
        <w:t xml:space="preserve">binnen één </w:t>
      </w:r>
      <w:r w:rsidR="003B6B74">
        <w:t>C</w:t>
      </w:r>
      <w:r>
        <w:t xml:space="preserve">ontractjaar </w:t>
      </w:r>
      <w:r w:rsidR="00C02A66">
        <w:t xml:space="preserve">minder dan vijfenzeventig procent (75%) </w:t>
      </w:r>
      <w:r w:rsidR="002911B3">
        <w:t xml:space="preserve"> van </w:t>
      </w:r>
      <w:r w:rsidR="00C02A66">
        <w:t xml:space="preserve">de verwachte contractwaarde, zoals benoemd in </w:t>
      </w:r>
      <w:r w:rsidR="00E915DC">
        <w:t>paragraaf 2.13 van de Selectieleidraad</w:t>
      </w:r>
      <w:r w:rsidR="00C02A66">
        <w:t>, heeft gefactureerd</w:t>
      </w:r>
      <w:r w:rsidR="00B0025F">
        <w:t>,</w:t>
      </w:r>
      <w:r w:rsidR="00C02A66">
        <w:t xml:space="preserve"> </w:t>
      </w:r>
      <w:r w:rsidR="00B0025F">
        <w:t>d</w:t>
      </w:r>
      <w:r w:rsidR="00C02A66">
        <w:t xml:space="preserve">an </w:t>
      </w:r>
      <w:r w:rsidR="00C02A66" w:rsidRPr="007943A6">
        <w:t>kan</w:t>
      </w:r>
      <w:r w:rsidR="00C02A66">
        <w:t xml:space="preserve"> Opdrachtgever besluiten om in het daaropvolgende </w:t>
      </w:r>
      <w:proofErr w:type="spellStart"/>
      <w:r w:rsidR="00C02A66">
        <w:t>o</w:t>
      </w:r>
      <w:r w:rsidR="003B6B74">
        <w:t>c</w:t>
      </w:r>
      <w:r w:rsidR="00C02A66">
        <w:t>ntractjaar</w:t>
      </w:r>
      <w:proofErr w:type="spellEnd"/>
      <w:r w:rsidR="00C02A66">
        <w:t xml:space="preserve"> één of meerdere Nadere Overeenkomsten uit een ander perceel aan deze SOK-aannemer(s) toe te wijzen.</w:t>
      </w:r>
    </w:p>
    <w:p w14:paraId="5F0356A7" w14:textId="0C9EEC79" w:rsidR="009F771B" w:rsidRDefault="009F771B" w:rsidP="00281EAC">
      <w:pPr>
        <w:pStyle w:val="Lijstalinea"/>
        <w:numPr>
          <w:ilvl w:val="1"/>
          <w:numId w:val="11"/>
        </w:numPr>
        <w:ind w:left="709"/>
      </w:pPr>
      <w:r w:rsidRPr="009F771B">
        <w:t>Overheveling van een Nadere Overeenkomst als bedoeld in lid</w:t>
      </w:r>
      <w:r w:rsidR="008571FB">
        <w:t xml:space="preserve"> 2 punt</w:t>
      </w:r>
      <w:r w:rsidRPr="009F771B">
        <w:t xml:space="preserve"> b </w:t>
      </w:r>
      <w:r w:rsidR="00902C83">
        <w:t xml:space="preserve">van dit artikel </w:t>
      </w:r>
      <w:r w:rsidRPr="009F771B">
        <w:t>vindt uitsluitend plaats vanuit een perceel waarvan de gefactureerde omzet op de peildatum meer bedraagt dan honderdvijftig procent (150%) van de verwachte contractwaarde over diezelfde periode.</w:t>
      </w:r>
    </w:p>
    <w:p w14:paraId="3E7E2EDE" w14:textId="77777777" w:rsidR="00A365E1" w:rsidRDefault="00274891" w:rsidP="00281EAC">
      <w:pPr>
        <w:pStyle w:val="Lijstalinea"/>
        <w:numPr>
          <w:ilvl w:val="1"/>
          <w:numId w:val="11"/>
        </w:numPr>
        <w:ind w:left="709"/>
      </w:pPr>
      <w:r w:rsidRPr="00274891">
        <w:t>Het SOK-team bepaalt welke Nadere Overeenkomst(en) worden overgeheveld en vanuit welk perceel.</w:t>
      </w:r>
    </w:p>
    <w:p w14:paraId="49F92276" w14:textId="77777777" w:rsidR="00A365E1" w:rsidRDefault="00A365E1" w:rsidP="00281EAC">
      <w:pPr>
        <w:pStyle w:val="Lijstalinea"/>
        <w:numPr>
          <w:ilvl w:val="1"/>
          <w:numId w:val="11"/>
        </w:numPr>
        <w:ind w:left="709"/>
      </w:pPr>
      <w:r w:rsidRPr="00A365E1">
        <w:t xml:space="preserve">Bij de afweging, bedoeld in </w:t>
      </w:r>
      <w:r>
        <w:t>het voorgaande punt</w:t>
      </w:r>
      <w:r w:rsidRPr="00A365E1">
        <w:t>, betrekt het SOK-team in ieder geval:</w:t>
      </w:r>
    </w:p>
    <w:p w14:paraId="2974325B" w14:textId="77777777" w:rsidR="00A365E1" w:rsidRDefault="00A365E1" w:rsidP="00C65F36">
      <w:pPr>
        <w:pStyle w:val="Lijstalinea"/>
        <w:numPr>
          <w:ilvl w:val="0"/>
          <w:numId w:val="37"/>
        </w:numPr>
        <w:ind w:left="1134"/>
      </w:pPr>
      <w:r w:rsidRPr="00A365E1">
        <w:t>de continuïteit van de werkzaamheden;</w:t>
      </w:r>
    </w:p>
    <w:p w14:paraId="4AFEA9B2" w14:textId="77777777" w:rsidR="00A365E1" w:rsidRDefault="00A365E1" w:rsidP="00C65F36">
      <w:pPr>
        <w:pStyle w:val="Lijstalinea"/>
        <w:numPr>
          <w:ilvl w:val="0"/>
          <w:numId w:val="37"/>
        </w:numPr>
        <w:ind w:left="1134"/>
      </w:pPr>
      <w:r w:rsidRPr="00A365E1">
        <w:t>de geografische ligging;</w:t>
      </w:r>
    </w:p>
    <w:p w14:paraId="7C6EF4B1" w14:textId="77777777" w:rsidR="00A365E1" w:rsidRDefault="00A365E1" w:rsidP="00C65F36">
      <w:pPr>
        <w:pStyle w:val="Lijstalinea"/>
        <w:numPr>
          <w:ilvl w:val="0"/>
          <w:numId w:val="37"/>
        </w:numPr>
        <w:ind w:left="1134"/>
      </w:pPr>
      <w:r w:rsidRPr="00A365E1">
        <w:t>de omvang en aard van de Nadere Overeenkomst; en</w:t>
      </w:r>
    </w:p>
    <w:p w14:paraId="3198C0E2" w14:textId="108C964E" w:rsidR="00A365E1" w:rsidRDefault="00A365E1" w:rsidP="00C65F36">
      <w:pPr>
        <w:pStyle w:val="Lijstalinea"/>
        <w:numPr>
          <w:ilvl w:val="0"/>
          <w:numId w:val="37"/>
        </w:numPr>
        <w:ind w:left="1134"/>
      </w:pPr>
      <w:r w:rsidRPr="00A365E1">
        <w:t>de voortgang en planning van lopende werkzaamheden.</w:t>
      </w:r>
    </w:p>
    <w:p w14:paraId="0E4CDD7D" w14:textId="45AAD383" w:rsidR="00C02A66" w:rsidRDefault="00C02A66" w:rsidP="00281EAC">
      <w:pPr>
        <w:pStyle w:val="Lijstalinea"/>
        <w:numPr>
          <w:ilvl w:val="1"/>
          <w:numId w:val="11"/>
        </w:numPr>
        <w:ind w:left="709"/>
      </w:pPr>
      <w:r w:rsidRPr="00C02A66">
        <w:t>De SOK-aannemer kan aan toepassing van</w:t>
      </w:r>
      <w:r w:rsidR="00C96B38">
        <w:t xml:space="preserve"> </w:t>
      </w:r>
      <w:r w:rsidR="00E27161">
        <w:t>dit artikel</w:t>
      </w:r>
      <w:r w:rsidRPr="00C02A66">
        <w:t xml:space="preserve"> geen</w:t>
      </w:r>
      <w:r>
        <w:t xml:space="preserve"> enkel</w:t>
      </w:r>
      <w:r w:rsidRPr="00C02A66">
        <w:t xml:space="preserve"> recht ontlenen op toedeling van een specifieke </w:t>
      </w:r>
      <w:r>
        <w:t>Nadere Overeenkomst</w:t>
      </w:r>
      <w:r w:rsidRPr="00C02A66">
        <w:t>.</w:t>
      </w:r>
    </w:p>
    <w:p w14:paraId="603F1CFE" w14:textId="6B160F19" w:rsidR="00C02A66" w:rsidRPr="00994C17" w:rsidRDefault="00C02A66" w:rsidP="00281EAC">
      <w:pPr>
        <w:pStyle w:val="Lijstalinea"/>
        <w:numPr>
          <w:ilvl w:val="0"/>
          <w:numId w:val="11"/>
        </w:numPr>
      </w:pPr>
      <w:r w:rsidRPr="00E27161">
        <w:t>Situatie 2</w:t>
      </w:r>
      <w:r w:rsidR="00E27161">
        <w:t>:</w:t>
      </w:r>
      <w:r w:rsidRPr="00E27161">
        <w:t xml:space="preserve"> </w:t>
      </w:r>
      <w:r w:rsidR="00434EF0">
        <w:t>b</w:t>
      </w:r>
      <w:r w:rsidR="00CA5C77" w:rsidRPr="00E27161">
        <w:t xml:space="preserve">undeling </w:t>
      </w:r>
      <w:r w:rsidR="00FD670E">
        <w:t>n.a.v.</w:t>
      </w:r>
      <w:r w:rsidR="00BE6DBC">
        <w:t xml:space="preserve"> </w:t>
      </w:r>
      <w:r w:rsidR="00FD670E">
        <w:t>efficiëntie</w:t>
      </w:r>
      <w:r w:rsidR="00CA5C77" w:rsidRPr="00E27161">
        <w:t xml:space="preserve"> BLVC-maatregelen (Corridorwerking)</w:t>
      </w:r>
    </w:p>
    <w:p w14:paraId="1035F8C8" w14:textId="00D6971A" w:rsidR="00C02A66" w:rsidRDefault="00C02A66" w:rsidP="00281EAC">
      <w:pPr>
        <w:pStyle w:val="Lijstalinea"/>
        <w:numPr>
          <w:ilvl w:val="1"/>
          <w:numId w:val="11"/>
        </w:numPr>
        <w:ind w:left="709"/>
      </w:pPr>
      <w:r w:rsidRPr="00C02A66">
        <w:t xml:space="preserve">Indien </w:t>
      </w:r>
      <w:r w:rsidR="003D6499">
        <w:t>twee</w:t>
      </w:r>
      <w:r>
        <w:t xml:space="preserve"> Nadere Overeenkomst</w:t>
      </w:r>
      <w:r w:rsidR="003D6499">
        <w:t>en</w:t>
      </w:r>
      <w:r w:rsidRPr="00C02A66">
        <w:t>,</w:t>
      </w:r>
      <w:r>
        <w:t xml:space="preserve"> geografisch</w:t>
      </w:r>
      <w:r w:rsidRPr="00C02A66">
        <w:t xml:space="preserve"> verspreid over twee of meer percelen, gezamenlijk kunnen worden uitgevoerd met aantoonbaar efficiëntere BLVC-maatregelen, kan Opdrachtgever besluiten deze projecten te bundelen in één N</w:t>
      </w:r>
      <w:r w:rsidR="00C96B38">
        <w:t>adere Overeenkomst</w:t>
      </w:r>
      <w:r w:rsidRPr="00C02A66">
        <w:t>.</w:t>
      </w:r>
    </w:p>
    <w:p w14:paraId="48494B3E" w14:textId="3642522C" w:rsidR="00B51B78" w:rsidRDefault="00B51B78" w:rsidP="00281EAC">
      <w:pPr>
        <w:pStyle w:val="Lijstalinea"/>
        <w:numPr>
          <w:ilvl w:val="1"/>
          <w:numId w:val="11"/>
        </w:numPr>
        <w:ind w:left="709"/>
      </w:pPr>
      <w:r w:rsidRPr="00B51B78">
        <w:t xml:space="preserve">Van aantoonbaar efficiëntere BLVC-maatregelen als bedoeld in dit artikel is sprake indien de bundeling, naar het oordeel van Opdrachtgever en op basis van objectieve en verifieerbare gegevens, leidt tot een verbetering van de technische en organisatorische inrichting van de BLVC-maatregelen, waaronder in ieder geval begrepen een efficiëntere </w:t>
      </w:r>
      <w:r w:rsidRPr="00B51B78">
        <w:lastRenderedPageBreak/>
        <w:t>inzet van maatregelen, een betere afstemming van werkzaamheden en een beperking van hinder voor de omgeving.</w:t>
      </w:r>
    </w:p>
    <w:p w14:paraId="5E75A3F2" w14:textId="0AF0D713" w:rsidR="00C02A66" w:rsidRDefault="00C02A66" w:rsidP="00281EAC">
      <w:pPr>
        <w:pStyle w:val="Lijstalinea"/>
        <w:numPr>
          <w:ilvl w:val="1"/>
          <w:numId w:val="11"/>
        </w:numPr>
        <w:ind w:left="709"/>
      </w:pPr>
      <w:r w:rsidRPr="00C02A66">
        <w:t>De gebundelde N</w:t>
      </w:r>
      <w:r w:rsidR="005F7D60">
        <w:t xml:space="preserve">adere </w:t>
      </w:r>
      <w:r w:rsidR="0081076C" w:rsidRPr="0081076C">
        <w:t>Overeenkomst</w:t>
      </w:r>
      <w:r w:rsidRPr="00C02A66">
        <w:t xml:space="preserve"> wordt in beginsel toegewezen aan de SOK-aannemer van het perceel waarin het financiële zwaartepunt</w:t>
      </w:r>
      <w:r>
        <w:t xml:space="preserve"> </w:t>
      </w:r>
      <w:r w:rsidRPr="00C02A66">
        <w:t>van de werkzaamheden is gelegen</w:t>
      </w:r>
      <w:r w:rsidR="0081076C" w:rsidRPr="0081076C">
        <w:t>, zijnde meer dan vijftig procent (50%) van de raming</w:t>
      </w:r>
      <w:r w:rsidRPr="00C02A66">
        <w:t>.</w:t>
      </w:r>
    </w:p>
    <w:p w14:paraId="3C1AB5DC" w14:textId="2C76F60B" w:rsidR="00C02A66" w:rsidRPr="00BF4AF9" w:rsidRDefault="00C02A66" w:rsidP="00281EAC">
      <w:pPr>
        <w:pStyle w:val="Lijstalinea"/>
        <w:numPr>
          <w:ilvl w:val="0"/>
          <w:numId w:val="11"/>
        </w:numPr>
      </w:pPr>
      <w:r w:rsidRPr="009F7D75">
        <w:t>Situatie 3</w:t>
      </w:r>
      <w:r w:rsidR="00BF4AF9">
        <w:t>:</w:t>
      </w:r>
      <w:r w:rsidRPr="009F7D75">
        <w:t xml:space="preserve"> </w:t>
      </w:r>
      <w:r w:rsidR="00434EF0">
        <w:t>b</w:t>
      </w:r>
      <w:r w:rsidRPr="009F7D75">
        <w:t>orgen van continuïteit en spreiding</w:t>
      </w:r>
    </w:p>
    <w:p w14:paraId="708814BC" w14:textId="6A80ED25" w:rsidR="00593BEF" w:rsidRDefault="00593BEF" w:rsidP="00281EAC">
      <w:pPr>
        <w:pStyle w:val="Lijstalinea"/>
        <w:numPr>
          <w:ilvl w:val="1"/>
          <w:numId w:val="11"/>
        </w:numPr>
        <w:ind w:left="709"/>
      </w:pPr>
      <w:r w:rsidRPr="00593BEF">
        <w:t>Een SOK-aannemer kan Opdrachtgever gemotiveerd verzoeken om, met het oog op een evenwichtige spreiding van werkzaamheden gedurende het jaar en ter bevordering van de continuïteit, één of meerdere aan hem toegewezen Nadere Overeenkomsten bij een andere SOK-aannemer onder te brengen. SOK-aannemers kunnen Opdrachtgever tevens gezamenlijk verzoeken om Nadere Overeenkomsten onderling te herverdelen, indien en voor zover dit bijdraagt aan voornoemde doelstellingen. Opdrachtgever kan naar aanleiding van een dergelijk verzoek besluiten tot herverdeling.</w:t>
      </w:r>
    </w:p>
    <w:p w14:paraId="06EE7750" w14:textId="35286FF4" w:rsidR="00B07901" w:rsidRDefault="00B07901" w:rsidP="00281EAC">
      <w:pPr>
        <w:pStyle w:val="Lijstalinea"/>
        <w:numPr>
          <w:ilvl w:val="1"/>
          <w:numId w:val="11"/>
        </w:numPr>
        <w:ind w:left="709"/>
      </w:pPr>
      <w:r w:rsidRPr="00B07901">
        <w:t>Een herverdeling of onderlinge uitwisseling van Nadere Overeenkomsten vindt uitsluitend plaats na voorafgaande schriftelijke instemming van alle betrokken SOK-aannemers.</w:t>
      </w:r>
    </w:p>
    <w:p w14:paraId="5F403EC5" w14:textId="385D4BBE" w:rsidR="00814635" w:rsidRDefault="00814635" w:rsidP="00281EAC">
      <w:pPr>
        <w:pStyle w:val="Lijstalinea"/>
        <w:numPr>
          <w:ilvl w:val="1"/>
          <w:numId w:val="11"/>
        </w:numPr>
        <w:ind w:left="709"/>
      </w:pPr>
      <w:r w:rsidRPr="00814635">
        <w:t>Het SOK-team faciliteert, waar nodig, overleg tussen SOK-aannemers ten behoeve van een evenwichtige spreiding van werkzaamheden en informeert SOK-aannemers over geïdentificeerde mogelijkheden daartoe.</w:t>
      </w:r>
    </w:p>
    <w:p w14:paraId="24BF2C43" w14:textId="7A424A11" w:rsidR="00B63B58" w:rsidRDefault="009F7D75" w:rsidP="00281EAC">
      <w:pPr>
        <w:pStyle w:val="Lijstalinea"/>
        <w:numPr>
          <w:ilvl w:val="1"/>
          <w:numId w:val="11"/>
        </w:numPr>
        <w:ind w:left="709"/>
      </w:pPr>
      <w:r w:rsidRPr="009F7D75">
        <w:t>Opdrachtgever beoordeelt verzoeken als bedoeld in lid a en beslist naar eigen inzicht of en in hoeverre daaraan gevolg wordt gegeven. Aan een dergelijk verzoek kan de SOK-aannemer geen recht ontlenen op herverdeling of toedeling van een specifieke Nadere Overeenkomst.</w:t>
      </w:r>
    </w:p>
    <w:p w14:paraId="77F3D1D3" w14:textId="223A5033" w:rsidR="00B63B58" w:rsidRPr="009F7D75" w:rsidRDefault="00B63B58" w:rsidP="00281EAC">
      <w:pPr>
        <w:pStyle w:val="Lijstalinea"/>
        <w:numPr>
          <w:ilvl w:val="0"/>
          <w:numId w:val="11"/>
        </w:numPr>
      </w:pPr>
      <w:r w:rsidRPr="00434EF0">
        <w:t>Situatie 4</w:t>
      </w:r>
      <w:r w:rsidR="00434EF0" w:rsidRPr="00434EF0">
        <w:t>:</w:t>
      </w:r>
      <w:r w:rsidRPr="00434EF0">
        <w:t xml:space="preserve"> </w:t>
      </w:r>
      <w:r w:rsidR="00434EF0" w:rsidRPr="00434EF0">
        <w:t>v</w:t>
      </w:r>
      <w:r w:rsidRPr="00434EF0">
        <w:t>roegtijdige beëindiging van een Samenwerkingsovereenkomst</w:t>
      </w:r>
    </w:p>
    <w:p w14:paraId="60AF218C" w14:textId="439A8881" w:rsidR="00B63B58" w:rsidRDefault="00B63B58" w:rsidP="00281EAC">
      <w:pPr>
        <w:pStyle w:val="Lijstalinea"/>
        <w:numPr>
          <w:ilvl w:val="1"/>
          <w:numId w:val="11"/>
        </w:numPr>
        <w:ind w:left="709"/>
      </w:pPr>
      <w:r>
        <w:t xml:space="preserve">Indien de Samenwerkingsovereenkomst met één of meerdere SOK-aannemers tussentijds </w:t>
      </w:r>
      <w:r w:rsidR="0008659B">
        <w:t>eindigt</w:t>
      </w:r>
      <w:r>
        <w:t xml:space="preserve"> is Opdrachtgever bevoegd maatregelen te treffen ter waarborging van de continuïteit.</w:t>
      </w:r>
      <w:r w:rsidR="00B31E99">
        <w:t xml:space="preserve"> </w:t>
      </w:r>
      <w:r w:rsidRPr="00B63B58">
        <w:t xml:space="preserve">Opdrachtgever kan in dat geval nog niet gegunde </w:t>
      </w:r>
      <w:r>
        <w:t xml:space="preserve">Nadere Overeenkomsten </w:t>
      </w:r>
      <w:r w:rsidR="008772A0">
        <w:t xml:space="preserve">uit de percelen van deze SOK-aannemer(s) </w:t>
      </w:r>
      <w:r w:rsidRPr="00B63B58">
        <w:t>herverdelen en, voor zover mogelijk</w:t>
      </w:r>
      <w:r w:rsidR="000534D1">
        <w:t xml:space="preserve"> en noodzakelijk</w:t>
      </w:r>
      <w:r w:rsidRPr="00B63B58">
        <w:t xml:space="preserve">, </w:t>
      </w:r>
      <w:r w:rsidRPr="00C447A1">
        <w:t>lopende Nadere Overeenkomsten overdragen aan resterende SOK-aannemers.</w:t>
      </w:r>
    </w:p>
    <w:p w14:paraId="182865F8" w14:textId="77777777" w:rsidR="00C75997" w:rsidRDefault="00B63B58" w:rsidP="00281EAC">
      <w:pPr>
        <w:pStyle w:val="Lijstalinea"/>
        <w:numPr>
          <w:ilvl w:val="1"/>
          <w:numId w:val="11"/>
        </w:numPr>
        <w:ind w:left="709"/>
      </w:pPr>
      <w:r w:rsidRPr="00B63B58">
        <w:t xml:space="preserve">De </w:t>
      </w:r>
      <w:r w:rsidR="00B22F3D">
        <w:t>herverdeling</w:t>
      </w:r>
      <w:r w:rsidRPr="00B63B58">
        <w:t xml:space="preserve"> geschiedt door het SOK-team met inachtneming van continuïteit</w:t>
      </w:r>
      <w:r w:rsidR="0092238E">
        <w:t>.</w:t>
      </w:r>
    </w:p>
    <w:p w14:paraId="45C8DDB7" w14:textId="74C3D752" w:rsidR="00CF1ADD" w:rsidRDefault="00C75997" w:rsidP="00281EAC">
      <w:pPr>
        <w:pStyle w:val="Lijstalinea"/>
        <w:numPr>
          <w:ilvl w:val="1"/>
          <w:numId w:val="11"/>
        </w:numPr>
        <w:ind w:left="709"/>
      </w:pPr>
      <w:r w:rsidRPr="00C75997">
        <w:t>De resterende SOK-aannemers zijn gehouden binnen redelijke grenzen hun medewerking te verlenen aan de uitvoering van de in dit artikel bedoelde maatregelen.</w:t>
      </w:r>
    </w:p>
    <w:p w14:paraId="5F0A45C0" w14:textId="26FBF267" w:rsidR="00C02A66" w:rsidDel="00B63B58" w:rsidRDefault="00B63B58" w:rsidP="00281EAC">
      <w:pPr>
        <w:pStyle w:val="Lijstalinea"/>
        <w:numPr>
          <w:ilvl w:val="0"/>
          <w:numId w:val="11"/>
        </w:numPr>
      </w:pPr>
      <w:r w:rsidRPr="00B63B58">
        <w:t xml:space="preserve">Aan </w:t>
      </w:r>
      <w:r w:rsidR="00EC10B4" w:rsidRPr="00EC10B4">
        <w:t xml:space="preserve">de </w:t>
      </w:r>
      <w:r w:rsidRPr="00B63B58">
        <w:t xml:space="preserve">toepassing van dit artikel kunnen </w:t>
      </w:r>
      <w:r w:rsidR="008C56A6">
        <w:t xml:space="preserve">SOK-aannemers </w:t>
      </w:r>
      <w:r w:rsidRPr="00B63B58">
        <w:t xml:space="preserve">geen rechten </w:t>
      </w:r>
      <w:r w:rsidR="00EC10B4" w:rsidRPr="00EC10B4">
        <w:t xml:space="preserve">ontlenen met betrekking tot </w:t>
      </w:r>
      <w:r w:rsidRPr="00B63B58">
        <w:t xml:space="preserve">structurele uitbreiding of </w:t>
      </w:r>
      <w:r w:rsidR="00EC10B4" w:rsidRPr="00EC10B4">
        <w:t>volumevergroting van werkzaamheden</w:t>
      </w:r>
      <w:r w:rsidRPr="00B63B58">
        <w:t>.</w:t>
      </w:r>
    </w:p>
    <w:p w14:paraId="2449916C" w14:textId="3BA1E6F5" w:rsidR="0005365F" w:rsidRDefault="0005365F" w:rsidP="00281EAC">
      <w:pPr>
        <w:pStyle w:val="Lijstalinea"/>
        <w:numPr>
          <w:ilvl w:val="0"/>
          <w:numId w:val="11"/>
        </w:numPr>
      </w:pPr>
      <w:r w:rsidRPr="0005365F">
        <w:t>Opdrachtgever kan bij herverdeling van Nadere Overeenkomsten besluiten de in dit artikel opgenomen bepalingen en/of situaties in onderlinge samenhang toe te passen.</w:t>
      </w:r>
    </w:p>
    <w:p w14:paraId="49E5281F" w14:textId="62AD8AA2" w:rsidR="00203F23" w:rsidRDefault="00203F23" w:rsidP="00281EAC">
      <w:pPr>
        <w:pStyle w:val="Lijstalinea"/>
        <w:numPr>
          <w:ilvl w:val="0"/>
          <w:numId w:val="11"/>
        </w:numPr>
      </w:pPr>
      <w:r w:rsidRPr="005402EE">
        <w:t xml:space="preserve">Indien </w:t>
      </w:r>
      <w:r w:rsidR="00923277">
        <w:t>van één</w:t>
      </w:r>
      <w:r>
        <w:t xml:space="preserve"> of </w:t>
      </w:r>
      <w:r w:rsidRPr="005402EE">
        <w:t xml:space="preserve">meer </w:t>
      </w:r>
      <w:r>
        <w:t xml:space="preserve">percelen de </w:t>
      </w:r>
      <w:r w:rsidRPr="005402EE">
        <w:t>Samenwerkingsovereenkomst</w:t>
      </w:r>
      <w:r>
        <w:t xml:space="preserve"> voortijdig</w:t>
      </w:r>
      <w:r w:rsidRPr="005402EE">
        <w:t xml:space="preserve"> word</w:t>
      </w:r>
      <w:r w:rsidR="004950EE">
        <w:t>t</w:t>
      </w:r>
      <w:r w:rsidRPr="005402EE">
        <w:t xml:space="preserve"> beëindigd</w:t>
      </w:r>
      <w:r>
        <w:t xml:space="preserve"> </w:t>
      </w:r>
      <w:r w:rsidRPr="005402EE">
        <w:t xml:space="preserve"> </w:t>
      </w:r>
      <w:r>
        <w:t xml:space="preserve">kan </w:t>
      </w:r>
      <w:r w:rsidRPr="005402EE">
        <w:t xml:space="preserve">Opdrachtgever </w:t>
      </w:r>
      <w:proofErr w:type="spellStart"/>
      <w:r w:rsidRPr="005402EE">
        <w:t>heraanbesteding</w:t>
      </w:r>
      <w:proofErr w:type="spellEnd"/>
      <w:r w:rsidRPr="005402EE">
        <w:t xml:space="preserve"> overwegen voor </w:t>
      </w:r>
      <w:r w:rsidR="00DD60B7">
        <w:t xml:space="preserve">het </w:t>
      </w:r>
      <w:r w:rsidRPr="005402EE">
        <w:t>betreffende perce</w:t>
      </w:r>
      <w:r w:rsidR="00DD60B7">
        <w:t>el</w:t>
      </w:r>
      <w:r w:rsidR="00511C1A">
        <w:t xml:space="preserve"> </w:t>
      </w:r>
      <w:r w:rsidR="00511C1A" w:rsidRPr="00511C1A">
        <w:t>of de betreffende percelen</w:t>
      </w:r>
      <w:r>
        <w:t>.</w:t>
      </w:r>
    </w:p>
    <w:p w14:paraId="69FCCB07" w14:textId="5F10CDF1" w:rsidR="00EB60F5" w:rsidRDefault="006A354D" w:rsidP="00281EAC">
      <w:pPr>
        <w:pStyle w:val="Lijstalinea"/>
        <w:numPr>
          <w:ilvl w:val="0"/>
          <w:numId w:val="11"/>
        </w:numPr>
      </w:pPr>
      <w:r>
        <w:t xml:space="preserve">In het geval dat er in het eerste </w:t>
      </w:r>
      <w:r w:rsidR="003B6B74">
        <w:t>C</w:t>
      </w:r>
      <w:r>
        <w:t xml:space="preserve">ontractjaar </w:t>
      </w:r>
      <w:r w:rsidR="00D2338D">
        <w:t>éé</w:t>
      </w:r>
      <w:r>
        <w:t>n</w:t>
      </w:r>
      <w:r w:rsidR="00D2338D">
        <w:t xml:space="preserve"> </w:t>
      </w:r>
      <w:r>
        <w:t xml:space="preserve">Samenwerkingsovereenkomst </w:t>
      </w:r>
      <w:r w:rsidR="00D2338D">
        <w:t>word</w:t>
      </w:r>
      <w:r w:rsidR="005758F1">
        <w:t>t</w:t>
      </w:r>
      <w:r w:rsidR="00D2338D">
        <w:t xml:space="preserve"> beëindigd, da</w:t>
      </w:r>
      <w:r w:rsidR="00AB1E6E">
        <w:t xml:space="preserve">n kan de Opdrachtgever de Wachtkamerovereenkomst inroepen voor </w:t>
      </w:r>
      <w:r w:rsidR="005758F1">
        <w:t xml:space="preserve">het betreffende perceel. </w:t>
      </w:r>
    </w:p>
    <w:p w14:paraId="6D6C103D" w14:textId="7A6C01EE" w:rsidR="00810ACC" w:rsidRDefault="00810ACC" w:rsidP="00172BA7">
      <w:pPr>
        <w:pStyle w:val="Kop2"/>
        <w:numPr>
          <w:ilvl w:val="0"/>
          <w:numId w:val="0"/>
        </w:numPr>
        <w:tabs>
          <w:tab w:val="left" w:pos="993"/>
        </w:tabs>
        <w:ind w:left="990" w:hanging="990"/>
      </w:pPr>
      <w:r w:rsidRPr="0061497F">
        <w:rPr>
          <w:color w:val="000000" w:themeColor="text1"/>
        </w:rPr>
        <w:lastRenderedPageBreak/>
        <w:t xml:space="preserve">Art. </w:t>
      </w:r>
      <w:r w:rsidR="008C2B89">
        <w:rPr>
          <w:color w:val="000000" w:themeColor="text1"/>
        </w:rPr>
        <w:t>6</w:t>
      </w:r>
      <w:r w:rsidRPr="0061497F">
        <w:rPr>
          <w:color w:val="000000" w:themeColor="text1"/>
        </w:rPr>
        <w:tab/>
      </w:r>
      <w:r>
        <w:rPr>
          <w:color w:val="000000" w:themeColor="text1"/>
        </w:rPr>
        <w:t xml:space="preserve">Scope </w:t>
      </w:r>
      <w:r w:rsidR="00CE1E5A">
        <w:t>werkzaamheden</w:t>
      </w:r>
    </w:p>
    <w:p w14:paraId="3C1124F0" w14:textId="306F931A" w:rsidR="003719D9" w:rsidRDefault="003719D9" w:rsidP="00C65F36">
      <w:pPr>
        <w:pStyle w:val="Lijstalinea"/>
        <w:numPr>
          <w:ilvl w:val="0"/>
          <w:numId w:val="54"/>
        </w:numPr>
      </w:pPr>
      <w:r>
        <w:t xml:space="preserve">De </w:t>
      </w:r>
      <w:r w:rsidR="002A397D">
        <w:t xml:space="preserve">geografische </w:t>
      </w:r>
      <w:r>
        <w:t xml:space="preserve">scope van de Samenwerkingsovereenkomst heeft betrekking op alle verhardingen in de openbare ruimte </w:t>
      </w:r>
      <w:r w:rsidR="00257CEA">
        <w:t>welke wordt beheert door</w:t>
      </w:r>
      <w:r>
        <w:t xml:space="preserve"> de </w:t>
      </w:r>
      <w:r w:rsidR="00257CEA">
        <w:t>gemeente Amsterdam</w:t>
      </w:r>
      <w:r>
        <w:t>.  Tot deze</w:t>
      </w:r>
      <w:r w:rsidR="002A397D">
        <w:t xml:space="preserve"> geografische</w:t>
      </w:r>
      <w:r>
        <w:t xml:space="preserve"> scope behoren tevens:</w:t>
      </w:r>
    </w:p>
    <w:p w14:paraId="78C2E3E6" w14:textId="7170B512" w:rsidR="003719D9" w:rsidRDefault="003719D9" w:rsidP="003719D9">
      <w:pPr>
        <w:pStyle w:val="Lijstalinea"/>
        <w:numPr>
          <w:ilvl w:val="0"/>
          <w:numId w:val="18"/>
        </w:numPr>
      </w:pPr>
      <w:r>
        <w:t>inritten naar particuliere (parkeer)gebouwen en woningen</w:t>
      </w:r>
      <w:r w:rsidR="00BF0528">
        <w:t>;</w:t>
      </w:r>
    </w:p>
    <w:p w14:paraId="67ADF127" w14:textId="1659B27F" w:rsidR="003719D9" w:rsidRDefault="003719D9" w:rsidP="003719D9">
      <w:pPr>
        <w:pStyle w:val="Lijstalinea"/>
        <w:numPr>
          <w:ilvl w:val="0"/>
          <w:numId w:val="18"/>
        </w:numPr>
      </w:pPr>
      <w:r>
        <w:t>verhardingen op civiele kunstwerken zoals brugdekken en sluizen</w:t>
      </w:r>
      <w:r w:rsidR="00BF0528">
        <w:t>;</w:t>
      </w:r>
    </w:p>
    <w:p w14:paraId="6FE79352" w14:textId="3E2D1D2C" w:rsidR="002D5A5C" w:rsidRDefault="003719D9" w:rsidP="002D5A5C">
      <w:pPr>
        <w:pStyle w:val="Lijstalinea"/>
        <w:numPr>
          <w:ilvl w:val="0"/>
          <w:numId w:val="18"/>
        </w:numPr>
      </w:pPr>
      <w:r>
        <w:t>speelterreintjes en (binnen)pleinen.</w:t>
      </w:r>
    </w:p>
    <w:p w14:paraId="16868F1F" w14:textId="79A91764" w:rsidR="00F53A9A" w:rsidRDefault="00F53A9A" w:rsidP="00C65F36">
      <w:pPr>
        <w:pStyle w:val="Lijstalinea"/>
        <w:numPr>
          <w:ilvl w:val="0"/>
          <w:numId w:val="54"/>
        </w:numPr>
      </w:pPr>
      <w:r>
        <w:t xml:space="preserve">Buiten de geografische scope vallen de gebiedsontwikkelingen waarvoor de gemeente separate </w:t>
      </w:r>
      <w:r w:rsidR="008538A5">
        <w:t>raam</w:t>
      </w:r>
      <w:r>
        <w:t>overeenkomsten heeft aanbesteed (of nog gaat aanbesteden). Bij aanvang van de SOK3.0 zijn dit ten minste de volgende gebieden:</w:t>
      </w:r>
    </w:p>
    <w:p w14:paraId="432D48BE" w14:textId="77777777" w:rsidR="00F53A9A" w:rsidRDefault="00F53A9A" w:rsidP="00C65F36">
      <w:pPr>
        <w:pStyle w:val="Lijstalinea"/>
        <w:numPr>
          <w:ilvl w:val="0"/>
          <w:numId w:val="55"/>
        </w:numPr>
      </w:pPr>
      <w:proofErr w:type="spellStart"/>
      <w:r w:rsidRPr="007C7273">
        <w:t>Overamstel</w:t>
      </w:r>
      <w:proofErr w:type="spellEnd"/>
      <w:r w:rsidRPr="007C7273">
        <w:t xml:space="preserve"> / Amstelkwartier</w:t>
      </w:r>
    </w:p>
    <w:p w14:paraId="3B4C6881" w14:textId="77777777" w:rsidR="00F53A9A" w:rsidRDefault="00F53A9A" w:rsidP="00C65F36">
      <w:pPr>
        <w:pStyle w:val="Lijstalinea"/>
        <w:numPr>
          <w:ilvl w:val="0"/>
          <w:numId w:val="55"/>
        </w:numPr>
      </w:pPr>
      <w:proofErr w:type="spellStart"/>
      <w:r w:rsidRPr="00266126">
        <w:t>Zeeburgereiland</w:t>
      </w:r>
      <w:proofErr w:type="spellEnd"/>
      <w:r w:rsidRPr="00266126">
        <w:t xml:space="preserve"> / Sluisbuurt / Baaibuurt</w:t>
      </w:r>
    </w:p>
    <w:p w14:paraId="7D5201A3" w14:textId="77777777" w:rsidR="00F53A9A" w:rsidRDefault="00F53A9A" w:rsidP="00C65F36">
      <w:pPr>
        <w:pStyle w:val="Lijstalinea"/>
        <w:numPr>
          <w:ilvl w:val="0"/>
          <w:numId w:val="55"/>
        </w:numPr>
      </w:pPr>
      <w:r>
        <w:t>IJburg  / Strandeiland / Pampusbuurt / Muidenbuurt / Centrumeiland</w:t>
      </w:r>
    </w:p>
    <w:p w14:paraId="36C6883D" w14:textId="2F564364" w:rsidR="00F53A9A" w:rsidRDefault="00F53A9A" w:rsidP="00F53A9A">
      <w:pPr>
        <w:ind w:left="360"/>
      </w:pPr>
      <w:r>
        <w:t xml:space="preserve">Bovenstaande lijst is niet limitatief, </w:t>
      </w:r>
      <w:r w:rsidR="00E84A57">
        <w:t>Opdrachtgever</w:t>
      </w:r>
      <w:r>
        <w:t xml:space="preserve"> kan voor toekomstige bouw- en woonrijp maken in overige gebiedsontwikkelingen (z</w:t>
      </w:r>
      <w:r w:rsidR="00E84A57">
        <w:t>oals omschreven in</w:t>
      </w:r>
      <w:r>
        <w:t xml:space="preserve"> </w:t>
      </w:r>
      <w:r w:rsidRPr="003C4CD9">
        <w:t>projectenkaart</w:t>
      </w:r>
      <w:r>
        <w:t xml:space="preserve"> </w:t>
      </w:r>
      <w:r w:rsidRPr="00E84A57">
        <w:t>Staat van de Gebiedsontwikkelingen</w:t>
      </w:r>
      <w:r>
        <w:t xml:space="preserve">) afzonderlijke raamovereenkomsten aanbesteden.  </w:t>
      </w:r>
    </w:p>
    <w:p w14:paraId="555A0088" w14:textId="77777777" w:rsidR="006F4AA1" w:rsidRDefault="0077666C" w:rsidP="00C65F36">
      <w:pPr>
        <w:pStyle w:val="Lijstalinea"/>
        <w:numPr>
          <w:ilvl w:val="0"/>
          <w:numId w:val="54"/>
        </w:numPr>
      </w:pPr>
      <w:r>
        <w:t>De fysieke scope van deze Samenwerkingsovereenkomst met betrekking tot het segment elementverhardingen (</w:t>
      </w:r>
      <w:r w:rsidRPr="00B26C1D">
        <w:t>Percelen 1 t/m 8</w:t>
      </w:r>
      <w:r>
        <w:t>) bestaat uit a</w:t>
      </w:r>
      <w:r w:rsidRPr="00B310A8">
        <w:t>lle werkzaamheden horend bij</w:t>
      </w:r>
      <w:r>
        <w:t>:</w:t>
      </w:r>
      <w:r w:rsidRPr="00B310A8">
        <w:t xml:space="preserve"> ontwerp, voorbereiding</w:t>
      </w:r>
      <w:r>
        <w:t xml:space="preserve">, </w:t>
      </w:r>
      <w:r w:rsidRPr="00591498">
        <w:t>realisatie en onderhoud  van openbare ruimte, waarbij het opbreken, opnemen, aanbrengen en hoogwaardig lokaal hergebruiken van alle toegepaste elementenverhardingen zoals banden, betonnen en gebakken straatstenen, betontegels, betonplaten en natuursteen</w:t>
      </w:r>
      <w:r w:rsidRPr="00591498" w:rsidDel="008A2DA9">
        <w:t xml:space="preserve"> </w:t>
      </w:r>
      <w:r w:rsidRPr="00591498">
        <w:t xml:space="preserve">het hoofdonderdeel van de scope van de </w:t>
      </w:r>
      <w:r w:rsidR="0090108C">
        <w:t>Nadere Overeenkomst</w:t>
      </w:r>
      <w:r w:rsidRPr="00591498">
        <w:t xml:space="preserve"> behelst.</w:t>
      </w:r>
    </w:p>
    <w:p w14:paraId="24C706D6" w14:textId="6B381266" w:rsidR="0077666C" w:rsidRPr="00EF01E9" w:rsidRDefault="0077666C" w:rsidP="00F769D7">
      <w:pPr>
        <w:pStyle w:val="Lijstalinea"/>
        <w:ind w:left="360"/>
      </w:pPr>
      <w:r w:rsidRPr="00EF01E9">
        <w:t xml:space="preserve">In de </w:t>
      </w:r>
      <w:r w:rsidR="006F4AA1">
        <w:t>Nadere Overeenkomst</w:t>
      </w:r>
      <w:r w:rsidRPr="00EF01E9">
        <w:t xml:space="preserve"> kunnen aanvullend andere objecten en functies worden opgedragen die functioneel, constructief, fysiek of uitvoeringstechnisch, of met het oog op het realiseren van efficiëntie of het beperken van overlast nauw samenhangen met de werkzaamheden aan de elementenverharding, zoals</w:t>
      </w:r>
      <w:r w:rsidR="00DC0A07">
        <w:t xml:space="preserve">, </w:t>
      </w:r>
      <w:r w:rsidRPr="00EF01E9">
        <w:t>maar niet beperkt tot:</w:t>
      </w:r>
    </w:p>
    <w:p w14:paraId="025E0894" w14:textId="77777777" w:rsidR="0077666C" w:rsidRPr="00591498" w:rsidRDefault="0077666C" w:rsidP="00C65F36">
      <w:pPr>
        <w:pStyle w:val="Lijstalinea"/>
        <w:numPr>
          <w:ilvl w:val="0"/>
          <w:numId w:val="56"/>
        </w:numPr>
      </w:pPr>
      <w:r w:rsidRPr="00591498">
        <w:t>Het verwijderen van asfalt op locaties waar asfalt wordt vervangen door elementverhardingen;</w:t>
      </w:r>
    </w:p>
    <w:p w14:paraId="6C7BB828" w14:textId="77777777" w:rsidR="0077666C" w:rsidRPr="00591498" w:rsidRDefault="0077666C" w:rsidP="00C65F36">
      <w:pPr>
        <w:pStyle w:val="Lijstalinea"/>
        <w:numPr>
          <w:ilvl w:val="0"/>
          <w:numId w:val="56"/>
        </w:numPr>
      </w:pPr>
      <w:r w:rsidRPr="00591498">
        <w:t>Verwijderen en aanbrengen van half-verhardingen en bouwwegen (incl. instandhouding);</w:t>
      </w:r>
    </w:p>
    <w:p w14:paraId="6154BEAF" w14:textId="77777777" w:rsidR="0077666C" w:rsidRPr="00591498" w:rsidRDefault="0077666C" w:rsidP="00C65F36">
      <w:pPr>
        <w:pStyle w:val="Lijstalinea"/>
        <w:numPr>
          <w:ilvl w:val="0"/>
          <w:numId w:val="56"/>
        </w:numPr>
      </w:pPr>
      <w:r w:rsidRPr="00591498">
        <w:t>Het ontgraven, aanvullen, afwerken en vervoeren van grond ten behoeve van aanleg wegfunderingen en maaiveldprofilering;</w:t>
      </w:r>
    </w:p>
    <w:p w14:paraId="0B241C90" w14:textId="77777777" w:rsidR="0077666C" w:rsidRPr="00EF01E9" w:rsidRDefault="0077666C" w:rsidP="00C65F36">
      <w:pPr>
        <w:pStyle w:val="Lijstalinea"/>
        <w:numPr>
          <w:ilvl w:val="0"/>
          <w:numId w:val="56"/>
        </w:numPr>
      </w:pPr>
      <w:r w:rsidRPr="00EF01E9">
        <w:t>Het opbreken en aanbrengen van wegfunderingen;</w:t>
      </w:r>
    </w:p>
    <w:p w14:paraId="036883C1" w14:textId="18CC3ED5" w:rsidR="0077666C" w:rsidRPr="00EF01E9" w:rsidRDefault="0077666C" w:rsidP="00C65F36">
      <w:pPr>
        <w:pStyle w:val="Lijstalinea"/>
        <w:numPr>
          <w:ilvl w:val="0"/>
          <w:numId w:val="56"/>
        </w:numPr>
      </w:pPr>
      <w:r w:rsidRPr="00EF01E9">
        <w:t>Afvalwater en andere nutsvoorzieningen</w:t>
      </w:r>
      <w:r w:rsidR="00DC0A07">
        <w:t>;</w:t>
      </w:r>
      <w:r w:rsidRPr="00EF01E9">
        <w:t xml:space="preserve"> </w:t>
      </w:r>
    </w:p>
    <w:p w14:paraId="5B932282" w14:textId="77777777" w:rsidR="0077666C" w:rsidRPr="00EF01E9" w:rsidRDefault="0077666C" w:rsidP="00C65F36">
      <w:pPr>
        <w:pStyle w:val="Lijstalinea"/>
        <w:numPr>
          <w:ilvl w:val="0"/>
          <w:numId w:val="56"/>
        </w:numPr>
      </w:pPr>
      <w:r w:rsidRPr="00EF01E9">
        <w:t xml:space="preserve">Het aanbrengen van wegmarkeringen op </w:t>
      </w:r>
      <w:r w:rsidRPr="00591498">
        <w:t>elementenverhardingen</w:t>
      </w:r>
      <w:r w:rsidRPr="00EF01E9">
        <w:t>;</w:t>
      </w:r>
    </w:p>
    <w:p w14:paraId="369FB330" w14:textId="77777777" w:rsidR="0077666C" w:rsidRPr="008C4208" w:rsidRDefault="0077666C" w:rsidP="00C65F36">
      <w:pPr>
        <w:pStyle w:val="Lijstalinea"/>
        <w:numPr>
          <w:ilvl w:val="0"/>
          <w:numId w:val="56"/>
        </w:numPr>
      </w:pPr>
      <w:r>
        <w:t>Constructieve objecten die onderdeel uitmaken van de maaiveldinrichting</w:t>
      </w:r>
      <w:r w:rsidRPr="008C4208">
        <w:t xml:space="preserve"> zoals duikers, beschoeiingen, glooiingen, grondkeringen, trappen, hellinge</w:t>
      </w:r>
      <w:r>
        <w:t xml:space="preserve">n, gewapende gronde, </w:t>
      </w:r>
      <w:proofErr w:type="spellStart"/>
      <w:r>
        <w:t>etc</w:t>
      </w:r>
      <w:proofErr w:type="spellEnd"/>
      <w:r>
        <w:t>;</w:t>
      </w:r>
    </w:p>
    <w:p w14:paraId="27AA09BD" w14:textId="77777777" w:rsidR="0077666C" w:rsidRDefault="0077666C" w:rsidP="00C65F36">
      <w:pPr>
        <w:pStyle w:val="Lijstalinea"/>
        <w:numPr>
          <w:ilvl w:val="0"/>
          <w:numId w:val="56"/>
        </w:numPr>
      </w:pPr>
      <w:r>
        <w:t>Het opnemen en aanbrengen (hergebruik) van straatmeubilair waaronder plantenbakken, afvalbakken, fietsnietjes, bebording en hekwerken;</w:t>
      </w:r>
    </w:p>
    <w:p w14:paraId="41444E35" w14:textId="6A725698" w:rsidR="0077666C" w:rsidRDefault="0077666C" w:rsidP="00C65F36">
      <w:pPr>
        <w:pStyle w:val="Lijstalinea"/>
        <w:numPr>
          <w:ilvl w:val="0"/>
          <w:numId w:val="56"/>
        </w:numPr>
      </w:pPr>
      <w:r>
        <w:t>O</w:t>
      </w:r>
      <w:r w:rsidRPr="008C4208">
        <w:t>pschonen (werk)terrein</w:t>
      </w:r>
      <w:r>
        <w:t>en, evenals b</w:t>
      </w:r>
      <w:r w:rsidRPr="008C4208">
        <w:t>ouw- en woonrijp</w:t>
      </w:r>
      <w:r>
        <w:t xml:space="preserve"> </w:t>
      </w:r>
      <w:r w:rsidRPr="008C4208">
        <w:t xml:space="preserve">maken </w:t>
      </w:r>
      <w:r>
        <w:t>voor zover dit geen onderdeel is van reeds lopende RAW-raamovereenkomsten bij gebiedsontwikkelingen</w:t>
      </w:r>
      <w:r w:rsidR="00DC0A07">
        <w:t xml:space="preserve"> zoals bedoeld in lid 2;</w:t>
      </w:r>
    </w:p>
    <w:p w14:paraId="74792A15" w14:textId="77777777" w:rsidR="0077666C" w:rsidRDefault="0077666C" w:rsidP="00C65F36">
      <w:pPr>
        <w:pStyle w:val="Lijstalinea"/>
        <w:numPr>
          <w:ilvl w:val="0"/>
          <w:numId w:val="56"/>
        </w:numPr>
      </w:pPr>
      <w:r>
        <w:t>Het aanbrengen van beplanting;</w:t>
      </w:r>
    </w:p>
    <w:p w14:paraId="501BC4B7" w14:textId="4A3B346C" w:rsidR="00F53A9A" w:rsidRDefault="0077666C" w:rsidP="00C65F36">
      <w:pPr>
        <w:pStyle w:val="Lijstalinea"/>
        <w:numPr>
          <w:ilvl w:val="0"/>
          <w:numId w:val="56"/>
        </w:numPr>
      </w:pPr>
      <w:r>
        <w:lastRenderedPageBreak/>
        <w:t xml:space="preserve">Aanbrengen en </w:t>
      </w:r>
      <w:proofErr w:type="spellStart"/>
      <w:r>
        <w:t>instandhouden</w:t>
      </w:r>
      <w:proofErr w:type="spellEnd"/>
      <w:r>
        <w:t xml:space="preserve"> tijdelijke voorzieningen zoals loopschotten en kantopsluitingen, tijdelijke verkeersmaatregelen en inzet van verkeersregelaars.</w:t>
      </w:r>
    </w:p>
    <w:p w14:paraId="12CC1D02" w14:textId="77777777" w:rsidR="006B467F" w:rsidRDefault="006B467F" w:rsidP="006B467F"/>
    <w:p w14:paraId="3B8184B5" w14:textId="6BCB4D0B" w:rsidR="006B467F" w:rsidRDefault="006B467F" w:rsidP="006B467F">
      <w:r w:rsidRPr="005B4F23">
        <w:rPr>
          <w:highlight w:val="yellow"/>
        </w:rPr>
        <w:t>O</w:t>
      </w:r>
      <w:r w:rsidR="005E535C" w:rsidRPr="005B4F23">
        <w:rPr>
          <w:highlight w:val="yellow"/>
        </w:rPr>
        <w:t xml:space="preserve">F </w:t>
      </w:r>
    </w:p>
    <w:p w14:paraId="4612DDF2" w14:textId="77777777" w:rsidR="00F769D7" w:rsidRDefault="00F769D7" w:rsidP="006B467F"/>
    <w:p w14:paraId="7992FC54" w14:textId="77777777" w:rsidR="00084FD2" w:rsidRDefault="00F769D7" w:rsidP="00C65F36">
      <w:pPr>
        <w:pStyle w:val="Lijstalinea"/>
        <w:numPr>
          <w:ilvl w:val="0"/>
          <w:numId w:val="54"/>
        </w:numPr>
      </w:pPr>
      <w:r>
        <w:t>De fysieke scope van deze Samenwerkingsovereenkomst met betrekking tot het segment elementverhardingen (</w:t>
      </w:r>
      <w:r w:rsidRPr="00B26C1D">
        <w:t xml:space="preserve">Percelen </w:t>
      </w:r>
      <w:r w:rsidR="00084FD2">
        <w:t>9</w:t>
      </w:r>
      <w:r w:rsidRPr="00B26C1D">
        <w:t xml:space="preserve"> t/m </w:t>
      </w:r>
      <w:r w:rsidR="00084FD2">
        <w:t>12</w:t>
      </w:r>
      <w:r>
        <w:t>) bestaat uit a</w:t>
      </w:r>
      <w:r w:rsidRPr="00B310A8">
        <w:t>lle werkzaamheden horend bij</w:t>
      </w:r>
      <w:r>
        <w:t xml:space="preserve">: </w:t>
      </w:r>
      <w:r w:rsidR="00E35449" w:rsidRPr="00B310A8">
        <w:t>de inspectie</w:t>
      </w:r>
      <w:r w:rsidR="00E35449">
        <w:t>,</w:t>
      </w:r>
      <w:r>
        <w:t xml:space="preserve"> </w:t>
      </w:r>
      <w:r w:rsidR="00E35449" w:rsidRPr="00B310A8">
        <w:t xml:space="preserve">onderzoek, ontwerp, voorbereiding, </w:t>
      </w:r>
      <w:r w:rsidR="00E35449">
        <w:t>realisatie en onderhoud</w:t>
      </w:r>
      <w:r w:rsidR="00E35449" w:rsidRPr="00B310A8">
        <w:t xml:space="preserve"> van openbare ruimte, waarbij </w:t>
      </w:r>
      <w:r w:rsidR="00E35449">
        <w:t>h</w:t>
      </w:r>
      <w:r w:rsidR="00E35449" w:rsidRPr="00351F07">
        <w:t xml:space="preserve">et opbreken, de aanleg, en </w:t>
      </w:r>
      <w:r w:rsidR="00E35449">
        <w:t>(</w:t>
      </w:r>
      <w:r w:rsidR="00E35449" w:rsidRPr="00351F07">
        <w:t>lokaal</w:t>
      </w:r>
      <w:r w:rsidR="00E35449">
        <w:t>)</w:t>
      </w:r>
      <w:r w:rsidR="00E35449" w:rsidRPr="00351F07">
        <w:t xml:space="preserve"> repareren van asfaltconstructies van fundering tot en met deklagen</w:t>
      </w:r>
      <w:r w:rsidR="00E35449">
        <w:t xml:space="preserve"> evenals het toepassen van levensduur verlengende maatregelen op asfalt</w:t>
      </w:r>
      <w:r w:rsidR="00E35449" w:rsidRPr="00B310A8">
        <w:t xml:space="preserve">verhardingen het hoofdonderdeel van de </w:t>
      </w:r>
      <w:r w:rsidR="00084FD2">
        <w:t>Nadere Overeenkomst</w:t>
      </w:r>
      <w:r w:rsidR="00E35449" w:rsidRPr="00B310A8">
        <w:t xml:space="preserve"> behelst. </w:t>
      </w:r>
    </w:p>
    <w:p w14:paraId="4E570CD8" w14:textId="3DB146E9" w:rsidR="00E35449" w:rsidRPr="00B310A8" w:rsidRDefault="00E35449" w:rsidP="00084FD2">
      <w:pPr>
        <w:pStyle w:val="Lijstalinea"/>
        <w:ind w:left="360"/>
      </w:pPr>
      <w:r w:rsidRPr="00B310A8">
        <w:t xml:space="preserve">In de </w:t>
      </w:r>
      <w:r w:rsidR="00084FD2">
        <w:t>Nadere Overeenkomst</w:t>
      </w:r>
      <w:r w:rsidRPr="00B310A8">
        <w:t xml:space="preserve"> kunnen aanvullend andere objecten en functies worden opgedragen die functioneel, constructie</w:t>
      </w:r>
      <w:r>
        <w:t>f</w:t>
      </w:r>
      <w:r w:rsidRPr="00B310A8">
        <w:t>, fysiek</w:t>
      </w:r>
      <w:r w:rsidR="00F543DA">
        <w:t xml:space="preserve"> of </w:t>
      </w:r>
      <w:r w:rsidRPr="00B310A8">
        <w:t>uitvoeringstechnisch, of met het oog op het realiseren van efficiëntie</w:t>
      </w:r>
      <w:r w:rsidR="00F543DA">
        <w:t>,</w:t>
      </w:r>
      <w:r w:rsidRPr="00B310A8">
        <w:t xml:space="preserve"> of het beperken van overlast nauw samenhangen met de werkzaamheden aan de </w:t>
      </w:r>
      <w:r>
        <w:t>asfaltverharding</w:t>
      </w:r>
      <w:r w:rsidRPr="00B310A8">
        <w:t>, zoals (maar niet beperkt tot)</w:t>
      </w:r>
      <w:r>
        <w:t>:</w:t>
      </w:r>
    </w:p>
    <w:p w14:paraId="7C9489F7" w14:textId="0E35F8E8" w:rsidR="00E35449" w:rsidRDefault="00E35449" w:rsidP="00C65F36">
      <w:pPr>
        <w:pStyle w:val="Lijstalinea"/>
        <w:numPr>
          <w:ilvl w:val="0"/>
          <w:numId w:val="56"/>
        </w:numPr>
      </w:pPr>
      <w:r>
        <w:t>Inspectie en monitoring van het gehele verhardingenareaal volgens CROW publicatie 146B, zie paragraaf 2.10</w:t>
      </w:r>
      <w:r w:rsidR="000A06C1">
        <w:t xml:space="preserve"> van de Selectieleidraad</w:t>
      </w:r>
      <w:r>
        <w:t>;</w:t>
      </w:r>
    </w:p>
    <w:p w14:paraId="697DBE37" w14:textId="77777777" w:rsidR="00E35449" w:rsidRDefault="00E35449" w:rsidP="00C65F36">
      <w:pPr>
        <w:pStyle w:val="Lijstalinea"/>
        <w:numPr>
          <w:ilvl w:val="0"/>
          <w:numId w:val="56"/>
        </w:numPr>
      </w:pPr>
      <w:r>
        <w:t>Aanbrengen en programmatisch onderhouden (opfrissen) van markering op elementenverhardingen en asfaltverhardingen;</w:t>
      </w:r>
    </w:p>
    <w:p w14:paraId="17F73CFE" w14:textId="77777777" w:rsidR="00E35449" w:rsidRPr="00591498" w:rsidRDefault="00E35449" w:rsidP="00C65F36">
      <w:pPr>
        <w:pStyle w:val="Lijstalinea"/>
        <w:numPr>
          <w:ilvl w:val="0"/>
          <w:numId w:val="56"/>
        </w:numPr>
      </w:pPr>
      <w:r w:rsidRPr="00591498">
        <w:t>Het verwijderen van asfalt</w:t>
      </w:r>
      <w:r>
        <w:t>constructies en hergebruik van freesmateriaal</w:t>
      </w:r>
      <w:r w:rsidRPr="00591498">
        <w:t>;</w:t>
      </w:r>
    </w:p>
    <w:p w14:paraId="02EB9D2A" w14:textId="77777777" w:rsidR="00E35449" w:rsidRPr="00591498" w:rsidRDefault="00E35449" w:rsidP="00C65F36">
      <w:pPr>
        <w:pStyle w:val="Lijstalinea"/>
        <w:numPr>
          <w:ilvl w:val="0"/>
          <w:numId w:val="56"/>
        </w:numPr>
      </w:pPr>
      <w:r w:rsidRPr="00591498">
        <w:t>Verwijderen en aanbrengen van half-verhardingen en bouwwegen (incl. instandhouding);</w:t>
      </w:r>
    </w:p>
    <w:p w14:paraId="23F91346" w14:textId="77777777" w:rsidR="00E35449" w:rsidRPr="00591498" w:rsidRDefault="00E35449" w:rsidP="00C65F36">
      <w:pPr>
        <w:pStyle w:val="Lijstalinea"/>
        <w:numPr>
          <w:ilvl w:val="0"/>
          <w:numId w:val="56"/>
        </w:numPr>
      </w:pPr>
      <w:r w:rsidRPr="00591498">
        <w:t>Het ontgraven, aanvullen, afwerken en vervoeren van grond ten behoeve van aanleg wegfunderingen en maaiveldprofilering;</w:t>
      </w:r>
    </w:p>
    <w:p w14:paraId="2565350F" w14:textId="77777777" w:rsidR="00E35449" w:rsidRPr="00EF01E9" w:rsidRDefault="00E35449" w:rsidP="00C65F36">
      <w:pPr>
        <w:pStyle w:val="Lijstalinea"/>
        <w:numPr>
          <w:ilvl w:val="0"/>
          <w:numId w:val="56"/>
        </w:numPr>
      </w:pPr>
      <w:r w:rsidRPr="00EF01E9">
        <w:t>Het opbreken en aanbrengen van wegfunderingen;</w:t>
      </w:r>
    </w:p>
    <w:p w14:paraId="36B135A6" w14:textId="77777777" w:rsidR="00E35449" w:rsidRPr="00EF01E9" w:rsidRDefault="00E35449" w:rsidP="00C65F36">
      <w:pPr>
        <w:pStyle w:val="Lijstalinea"/>
        <w:numPr>
          <w:ilvl w:val="0"/>
          <w:numId w:val="56"/>
        </w:numPr>
      </w:pPr>
      <w:r w:rsidRPr="00EF01E9">
        <w:t>Afvalwater en andere nutsvoorzieningen</w:t>
      </w:r>
      <w:r>
        <w:t>;</w:t>
      </w:r>
    </w:p>
    <w:p w14:paraId="4763F9CB" w14:textId="77777777" w:rsidR="00E35449" w:rsidRPr="00EF01E9" w:rsidRDefault="00E35449" w:rsidP="00C65F36">
      <w:pPr>
        <w:pStyle w:val="Lijstalinea"/>
        <w:numPr>
          <w:ilvl w:val="0"/>
          <w:numId w:val="56"/>
        </w:numPr>
      </w:pPr>
      <w:r w:rsidRPr="00EF01E9">
        <w:t xml:space="preserve">Het aanbrengen van wegmarkeringen op </w:t>
      </w:r>
      <w:r w:rsidRPr="00591498">
        <w:t>elementenverhardingen</w:t>
      </w:r>
      <w:r w:rsidRPr="00EF01E9">
        <w:t>;</w:t>
      </w:r>
    </w:p>
    <w:p w14:paraId="6172CE70" w14:textId="77777777" w:rsidR="00E35449" w:rsidRPr="008C4208" w:rsidRDefault="00E35449" w:rsidP="00C65F36">
      <w:pPr>
        <w:pStyle w:val="Lijstalinea"/>
        <w:numPr>
          <w:ilvl w:val="0"/>
          <w:numId w:val="56"/>
        </w:numPr>
      </w:pPr>
      <w:r>
        <w:t>Constructieve objecten die onderdeel uitmaken van de maaiveldinrichting</w:t>
      </w:r>
      <w:r w:rsidRPr="008C4208">
        <w:t xml:space="preserve"> zoals duikers, beschoeiingen, glooiingen, grondkeringen, trappen, hellinge</w:t>
      </w:r>
      <w:r>
        <w:t xml:space="preserve">n, gewapende grond, </w:t>
      </w:r>
      <w:proofErr w:type="spellStart"/>
      <w:r>
        <w:t>etc</w:t>
      </w:r>
      <w:proofErr w:type="spellEnd"/>
      <w:r>
        <w:t>;</w:t>
      </w:r>
    </w:p>
    <w:p w14:paraId="0C669BE5" w14:textId="77777777" w:rsidR="00E35449" w:rsidRDefault="00E35449" w:rsidP="00C65F36">
      <w:pPr>
        <w:pStyle w:val="Lijstalinea"/>
        <w:numPr>
          <w:ilvl w:val="0"/>
          <w:numId w:val="56"/>
        </w:numPr>
      </w:pPr>
      <w:r>
        <w:t>Het opnemen en aanbrengen (hergebruik) van straatmeubilair waaronder plantenbakken, afvalbakken, fietsnietjes, bebording en hekwerken;</w:t>
      </w:r>
    </w:p>
    <w:p w14:paraId="577767AC" w14:textId="14E41290" w:rsidR="00E35449" w:rsidRDefault="00E35449" w:rsidP="00C65F36">
      <w:pPr>
        <w:pStyle w:val="Lijstalinea"/>
        <w:numPr>
          <w:ilvl w:val="0"/>
          <w:numId w:val="56"/>
        </w:numPr>
      </w:pPr>
      <w:r>
        <w:t>O</w:t>
      </w:r>
      <w:r w:rsidRPr="008C4208">
        <w:t>pschonen (werk)terrein</w:t>
      </w:r>
      <w:r>
        <w:t>en, evenals b</w:t>
      </w:r>
      <w:r w:rsidRPr="008C4208">
        <w:t>ouw- en woonrijp</w:t>
      </w:r>
      <w:r>
        <w:t xml:space="preserve"> </w:t>
      </w:r>
      <w:r w:rsidRPr="008C4208">
        <w:t xml:space="preserve">maken </w:t>
      </w:r>
      <w:r>
        <w:t>voor zover dit geen onderdeel is van reeds lopende RAW-raamovereenkomsten bij gebiedsontwikkelingen</w:t>
      </w:r>
      <w:r w:rsidR="00976938">
        <w:t xml:space="preserve"> zoals bedoeld in lid 2</w:t>
      </w:r>
      <w:r>
        <w:t>;</w:t>
      </w:r>
    </w:p>
    <w:p w14:paraId="1AD11644" w14:textId="77777777" w:rsidR="00E35449" w:rsidRDefault="00E35449" w:rsidP="00C65F36">
      <w:pPr>
        <w:pStyle w:val="Lijstalinea"/>
        <w:numPr>
          <w:ilvl w:val="0"/>
          <w:numId w:val="56"/>
        </w:numPr>
      </w:pPr>
      <w:r>
        <w:t>Het aanbrengen van beplanting;</w:t>
      </w:r>
    </w:p>
    <w:p w14:paraId="624FEDF1" w14:textId="77777777" w:rsidR="00E35449" w:rsidRDefault="00E35449" w:rsidP="00C65F36">
      <w:pPr>
        <w:pStyle w:val="Lijstalinea"/>
        <w:numPr>
          <w:ilvl w:val="0"/>
          <w:numId w:val="56"/>
        </w:numPr>
      </w:pPr>
      <w:r>
        <w:t xml:space="preserve">Aanbrengen en </w:t>
      </w:r>
      <w:proofErr w:type="spellStart"/>
      <w:r>
        <w:t>instandhouden</w:t>
      </w:r>
      <w:proofErr w:type="spellEnd"/>
      <w:r>
        <w:t xml:space="preserve"> tijdelijke voorzieningen zoals loopschotten en kantopsluitingen, tijdelijke verkeersmaatregelen en inzet van verkeersregelaars.</w:t>
      </w:r>
    </w:p>
    <w:p w14:paraId="480A09D3" w14:textId="77777777" w:rsidR="00E35449" w:rsidRDefault="00E35449" w:rsidP="00E9166E">
      <w:pPr>
        <w:ind w:left="360"/>
      </w:pPr>
      <w:r>
        <w:t>Een werk wordt ondergebracht in het segment asfaltwerken als hier voor minstens 20 m</w:t>
      </w:r>
      <w:r w:rsidRPr="006045EB">
        <w:rPr>
          <w:vertAlign w:val="superscript"/>
        </w:rPr>
        <w:t>2</w:t>
      </w:r>
      <w:r>
        <w:t xml:space="preserve"> aanbrengen asfalt onderdeel van is.</w:t>
      </w:r>
    </w:p>
    <w:p w14:paraId="335F6BD8" w14:textId="4792DE87" w:rsidR="00E9166E" w:rsidRPr="00591498" w:rsidRDefault="00E9166E" w:rsidP="00C65F36">
      <w:pPr>
        <w:pStyle w:val="Lijstalinea"/>
        <w:numPr>
          <w:ilvl w:val="0"/>
          <w:numId w:val="54"/>
        </w:numPr>
      </w:pPr>
      <w:r w:rsidRPr="00591498">
        <w:t>De volgende werkzaamheden maken</w:t>
      </w:r>
      <w:r>
        <w:t>,</w:t>
      </w:r>
      <w:r w:rsidRPr="00591498">
        <w:t xml:space="preserve"> </w:t>
      </w:r>
      <w:r>
        <w:t>vanwege lopende raam</w:t>
      </w:r>
      <w:r w:rsidRPr="00591498">
        <w:t>overeenkomsten</w:t>
      </w:r>
      <w:r>
        <w:t xml:space="preserve"> bij aanvang van deze Samenwerkingsovereenkomst,</w:t>
      </w:r>
      <w:r w:rsidRPr="00591498">
        <w:t xml:space="preserve"> geen onderdeel uit van de fysieke scope:</w:t>
      </w:r>
    </w:p>
    <w:p w14:paraId="6EB91AE7" w14:textId="77777777" w:rsidR="00E9166E" w:rsidRPr="00591498" w:rsidRDefault="00E9166E" w:rsidP="00C65F36">
      <w:pPr>
        <w:pStyle w:val="Lijstalinea"/>
        <w:numPr>
          <w:ilvl w:val="0"/>
          <w:numId w:val="57"/>
        </w:numPr>
      </w:pPr>
      <w:r w:rsidRPr="00591498">
        <w:t>Bestratingswerkzaamheden die integraal onderdeel zijn van projecten met betrekking tot kademuur- of brugvernieuwingen;</w:t>
      </w:r>
    </w:p>
    <w:p w14:paraId="4E49FD2A" w14:textId="77777777" w:rsidR="00E9166E" w:rsidRPr="00591498" w:rsidRDefault="00E9166E" w:rsidP="00C65F36">
      <w:pPr>
        <w:pStyle w:val="Lijstalinea"/>
        <w:numPr>
          <w:ilvl w:val="0"/>
          <w:numId w:val="57"/>
        </w:numPr>
      </w:pPr>
      <w:r w:rsidRPr="00591498">
        <w:t>Het lokaal verwijderen en aanbrengen van bestrating ten behoeve van het plaatsen van speeltoestellen, valondergronden, nieuwe afzonderlijke boomgroeiplaatsen, laadpalen en ondergrondse afvalcontainers;</w:t>
      </w:r>
    </w:p>
    <w:p w14:paraId="078207CE" w14:textId="77777777" w:rsidR="00E9166E" w:rsidRPr="00591498" w:rsidRDefault="00E9166E" w:rsidP="00C65F36">
      <w:pPr>
        <w:numPr>
          <w:ilvl w:val="0"/>
          <w:numId w:val="57"/>
        </w:numPr>
      </w:pPr>
      <w:r w:rsidRPr="00591498">
        <w:lastRenderedPageBreak/>
        <w:t>(Bodem)saneringen;</w:t>
      </w:r>
    </w:p>
    <w:p w14:paraId="2272319F" w14:textId="77777777" w:rsidR="00E9166E" w:rsidRPr="00591498" w:rsidRDefault="00E9166E" w:rsidP="00C65F36">
      <w:pPr>
        <w:numPr>
          <w:ilvl w:val="0"/>
          <w:numId w:val="57"/>
        </w:numPr>
      </w:pPr>
      <w:r w:rsidRPr="00591498">
        <w:t>Het verwijderen, aanbrengen en aansluiten van openbare verlichting (OV) en verkeersregelinstallaties (VRI);</w:t>
      </w:r>
    </w:p>
    <w:p w14:paraId="11E654B1" w14:textId="77777777" w:rsidR="00E9166E" w:rsidRPr="00591498" w:rsidRDefault="00E9166E" w:rsidP="00C65F36">
      <w:pPr>
        <w:numPr>
          <w:ilvl w:val="0"/>
          <w:numId w:val="57"/>
        </w:numPr>
      </w:pPr>
      <w:r w:rsidRPr="00591498">
        <w:t>Het plaatsen van ondergrondse afvalcontainers;</w:t>
      </w:r>
    </w:p>
    <w:p w14:paraId="4C4BB90E" w14:textId="77777777" w:rsidR="00E9166E" w:rsidRPr="00591498" w:rsidRDefault="00E9166E" w:rsidP="00C65F36">
      <w:pPr>
        <w:numPr>
          <w:ilvl w:val="0"/>
          <w:numId w:val="57"/>
        </w:numPr>
      </w:pPr>
      <w:r w:rsidRPr="00591498">
        <w:t>Het leveren en aanbrengen van speeltoestellen en valondergronden;</w:t>
      </w:r>
    </w:p>
    <w:p w14:paraId="1007351E" w14:textId="77777777" w:rsidR="00E9166E" w:rsidRPr="00591498" w:rsidRDefault="00E9166E" w:rsidP="00C65F36">
      <w:pPr>
        <w:numPr>
          <w:ilvl w:val="0"/>
          <w:numId w:val="57"/>
        </w:numPr>
      </w:pPr>
      <w:r w:rsidRPr="00591498">
        <w:t xml:space="preserve">Het verwijderen en aanbrengen van </w:t>
      </w:r>
      <w:proofErr w:type="spellStart"/>
      <w:r w:rsidRPr="00591498">
        <w:t>ABRI's</w:t>
      </w:r>
      <w:proofErr w:type="spellEnd"/>
      <w:r w:rsidRPr="00591498">
        <w:t>;</w:t>
      </w:r>
    </w:p>
    <w:p w14:paraId="7F8D6A01" w14:textId="77777777" w:rsidR="00E9166E" w:rsidRPr="00591498" w:rsidRDefault="00E9166E" w:rsidP="00C65F36">
      <w:pPr>
        <w:numPr>
          <w:ilvl w:val="0"/>
          <w:numId w:val="57"/>
        </w:numPr>
      </w:pPr>
      <w:r w:rsidRPr="00591498">
        <w:t>Tijdelijke verkeersmaatregelen en verkeersregelaars voor evenementen en calamiteiten;</w:t>
      </w:r>
    </w:p>
    <w:p w14:paraId="23024576" w14:textId="20B97105" w:rsidR="00D21AA6" w:rsidRDefault="00E9166E" w:rsidP="00C65F36">
      <w:pPr>
        <w:numPr>
          <w:ilvl w:val="0"/>
          <w:numId w:val="57"/>
        </w:numPr>
      </w:pPr>
      <w:r w:rsidRPr="00591498">
        <w:t>Plaatsing en exploitatie van laadinfrastructuur</w:t>
      </w:r>
      <w:r w:rsidR="004841BA">
        <w:t>;</w:t>
      </w:r>
    </w:p>
    <w:p w14:paraId="35E9E045" w14:textId="6F292F1D" w:rsidR="004841BA" w:rsidRDefault="004841BA" w:rsidP="00C65F36">
      <w:pPr>
        <w:pStyle w:val="Lijstalinea"/>
        <w:numPr>
          <w:ilvl w:val="0"/>
          <w:numId w:val="57"/>
        </w:numPr>
      </w:pPr>
      <w:r>
        <w:t xml:space="preserve">Het aanbrengen van de betonputten voor ondergrondse afvalcontainers. </w:t>
      </w:r>
    </w:p>
    <w:p w14:paraId="30B48EFA" w14:textId="4F1FB813" w:rsidR="00772FD8" w:rsidRDefault="002039A6" w:rsidP="00C65F36">
      <w:pPr>
        <w:pStyle w:val="Lijstalinea"/>
        <w:numPr>
          <w:ilvl w:val="0"/>
          <w:numId w:val="54"/>
        </w:numPr>
      </w:pPr>
      <w:r w:rsidRPr="00591498">
        <w:t xml:space="preserve">Bij het aflopen of herzien van de betreffende separate </w:t>
      </w:r>
      <w:r>
        <w:t>(raam)</w:t>
      </w:r>
      <w:r w:rsidRPr="00591498">
        <w:t xml:space="preserve">overeenkomsten </w:t>
      </w:r>
      <w:r w:rsidR="00772FD8" w:rsidRPr="005403D7">
        <w:t xml:space="preserve">behoudt </w:t>
      </w:r>
      <w:r w:rsidR="00F77586">
        <w:t>d</w:t>
      </w:r>
      <w:r w:rsidR="00772FD8">
        <w:t xml:space="preserve">e Opdrachtgever </w:t>
      </w:r>
      <w:r w:rsidR="00772FD8" w:rsidRPr="005403D7">
        <w:t xml:space="preserve">zich het recht voor om gedurende de looptijd van deze Samenwerkingsovereenkomst de </w:t>
      </w:r>
      <w:r w:rsidR="0045026D">
        <w:t>bovenstaande</w:t>
      </w:r>
      <w:r w:rsidR="00772FD8" w:rsidRPr="005403D7">
        <w:t xml:space="preserve"> onderdelen rechtstreeks dan wel middels door de Opdrachtgever voorgeschreven onderaannemers aan de fysieke scope </w:t>
      </w:r>
      <w:r w:rsidR="0045026D">
        <w:t xml:space="preserve">van deze Samenwerkingsovereenkomst </w:t>
      </w:r>
      <w:r w:rsidR="00772FD8" w:rsidRPr="005403D7">
        <w:t>toe te voegen</w:t>
      </w:r>
      <w:r w:rsidR="0045026D">
        <w:t>.</w:t>
      </w:r>
    </w:p>
    <w:p w14:paraId="16F9E16A" w14:textId="656576B6" w:rsidR="00927102" w:rsidRPr="003B3DBB" w:rsidRDefault="00C604C8" w:rsidP="00C65F36">
      <w:pPr>
        <w:pStyle w:val="Lijstalinea"/>
        <w:numPr>
          <w:ilvl w:val="0"/>
          <w:numId w:val="54"/>
        </w:numPr>
      </w:pPr>
      <w:r>
        <w:t>De</w:t>
      </w:r>
      <w:r w:rsidR="003806DD">
        <w:t xml:space="preserve"> Opdrachtgever</w:t>
      </w:r>
      <w:r>
        <w:t xml:space="preserve"> kan de aanleg van boomgroeiplaatsen evenals het planten van bomen onderdeel maken van </w:t>
      </w:r>
      <w:r w:rsidR="003806DD">
        <w:t>een Nadere O</w:t>
      </w:r>
      <w:r>
        <w:t>vereenkomst middels een voorgeschreven onderaannemer.</w:t>
      </w:r>
    </w:p>
    <w:p w14:paraId="7C7D8329" w14:textId="20BBF10F" w:rsidR="00D6074F" w:rsidRDefault="00D6074F" w:rsidP="00C65F36">
      <w:pPr>
        <w:pStyle w:val="Lijstalinea"/>
        <w:numPr>
          <w:ilvl w:val="0"/>
          <w:numId w:val="54"/>
        </w:numPr>
      </w:pPr>
      <w:r>
        <w:t>De Opdrachtgever</w:t>
      </w:r>
      <w:r w:rsidR="00983601">
        <w:t xml:space="preserve"> kan </w:t>
      </w:r>
      <w:r>
        <w:t xml:space="preserve">zogeheten PBW-werken onderbrengen in de </w:t>
      </w:r>
      <w:r w:rsidR="00983601">
        <w:t>Samenwerkingsovereenkomst</w:t>
      </w:r>
      <w:r>
        <w:t xml:space="preserve">. PBW staat voor Project Bijzondere Werken waarbij voorbereiding en uitvoering van de (voornamelijk ondergrondse) werkzaamheden van nutspartijen vanuit het </w:t>
      </w:r>
      <w:r w:rsidRPr="002F7E55">
        <w:t>Coördinatiestelsel</w:t>
      </w:r>
      <w:r>
        <w:t xml:space="preserve"> worden meegenomen in de voorbereiding en deze zoveel mogelijk integraal worden uitgevoerd of gecoördineerd door de SOK-aannemer. Het gaat om werkzaamheden van de volgende partijen:</w:t>
      </w:r>
    </w:p>
    <w:p w14:paraId="15B830FE" w14:textId="77777777" w:rsidR="0027381E" w:rsidRDefault="0027381E" w:rsidP="00C65F36">
      <w:pPr>
        <w:pStyle w:val="Lijstalinea"/>
        <w:numPr>
          <w:ilvl w:val="0"/>
          <w:numId w:val="58"/>
        </w:numPr>
      </w:pPr>
      <w:proofErr w:type="spellStart"/>
      <w:r>
        <w:t>Liander</w:t>
      </w:r>
      <w:proofErr w:type="spellEnd"/>
      <w:r>
        <w:t xml:space="preserve"> (Distributie Elektra en gas)</w:t>
      </w:r>
    </w:p>
    <w:p w14:paraId="563C37F2" w14:textId="77777777" w:rsidR="0027381E" w:rsidRDefault="0027381E" w:rsidP="00C65F36">
      <w:pPr>
        <w:pStyle w:val="Lijstalinea"/>
        <w:numPr>
          <w:ilvl w:val="0"/>
          <w:numId w:val="58"/>
        </w:numPr>
      </w:pPr>
      <w:r>
        <w:t>Waternet (Drinkwater en afvalwater)</w:t>
      </w:r>
    </w:p>
    <w:p w14:paraId="5F3B172E" w14:textId="77777777" w:rsidR="0027381E" w:rsidRDefault="0027381E" w:rsidP="00C65F36">
      <w:pPr>
        <w:pStyle w:val="Lijstalinea"/>
        <w:numPr>
          <w:ilvl w:val="0"/>
          <w:numId w:val="58"/>
        </w:numPr>
      </w:pPr>
      <w:proofErr w:type="spellStart"/>
      <w:r>
        <w:t>Vattenfal</w:t>
      </w:r>
      <w:proofErr w:type="spellEnd"/>
      <w:r>
        <w:t xml:space="preserve"> (Stadsverwarming)</w:t>
      </w:r>
    </w:p>
    <w:p w14:paraId="78F5187F" w14:textId="77777777" w:rsidR="0027381E" w:rsidRPr="005530B7" w:rsidRDefault="0027381E" w:rsidP="00C65F36">
      <w:pPr>
        <w:pStyle w:val="Lijstalinea"/>
        <w:numPr>
          <w:ilvl w:val="0"/>
          <w:numId w:val="58"/>
        </w:numPr>
        <w:rPr>
          <w:lang w:val="en-US"/>
        </w:rPr>
      </w:pPr>
      <w:proofErr w:type="spellStart"/>
      <w:r w:rsidRPr="005530B7">
        <w:rPr>
          <w:lang w:val="en-US"/>
        </w:rPr>
        <w:t>Telecommers</w:t>
      </w:r>
      <w:proofErr w:type="spellEnd"/>
      <w:r w:rsidRPr="005530B7">
        <w:rPr>
          <w:lang w:val="en-US"/>
        </w:rPr>
        <w:t xml:space="preserve"> (</w:t>
      </w:r>
      <w:proofErr w:type="spellStart"/>
      <w:r w:rsidRPr="005530B7">
        <w:rPr>
          <w:lang w:val="en-US"/>
        </w:rPr>
        <w:t>o.a</w:t>
      </w:r>
      <w:proofErr w:type="spellEnd"/>
      <w:r w:rsidRPr="005530B7">
        <w:rPr>
          <w:lang w:val="en-US"/>
        </w:rPr>
        <w:t xml:space="preserve"> KPN, Ziggo, Colt, </w:t>
      </w:r>
      <w:proofErr w:type="spellStart"/>
      <w:r w:rsidRPr="005530B7">
        <w:rPr>
          <w:lang w:val="en-US"/>
        </w:rPr>
        <w:t>euNetworks</w:t>
      </w:r>
      <w:proofErr w:type="spellEnd"/>
      <w:r w:rsidRPr="005530B7">
        <w:rPr>
          <w:lang w:val="en-US"/>
        </w:rPr>
        <w:t>, Level</w:t>
      </w:r>
      <w:r>
        <w:rPr>
          <w:lang w:val="en-US"/>
        </w:rPr>
        <w:t xml:space="preserve"> 3, ODF)</w:t>
      </w:r>
    </w:p>
    <w:p w14:paraId="6DB9C9B4" w14:textId="77777777" w:rsidR="0027381E" w:rsidRDefault="0027381E" w:rsidP="00C65F36">
      <w:pPr>
        <w:pStyle w:val="Lijstalinea"/>
        <w:numPr>
          <w:ilvl w:val="0"/>
          <w:numId w:val="58"/>
        </w:numPr>
      </w:pPr>
      <w:r>
        <w:t>Gemeente Amsterdam – VRI</w:t>
      </w:r>
    </w:p>
    <w:p w14:paraId="0B7BEB1D" w14:textId="77777777" w:rsidR="0027381E" w:rsidRDefault="0027381E" w:rsidP="00C65F36">
      <w:pPr>
        <w:pStyle w:val="Lijstalinea"/>
        <w:numPr>
          <w:ilvl w:val="0"/>
          <w:numId w:val="58"/>
        </w:numPr>
      </w:pPr>
      <w:r>
        <w:t>Gemeente Amsterdam – OV</w:t>
      </w:r>
    </w:p>
    <w:p w14:paraId="17A475A6" w14:textId="6C38817F" w:rsidR="00D20C0C" w:rsidRDefault="0027381E" w:rsidP="00C65F36">
      <w:pPr>
        <w:pStyle w:val="Lijstalinea"/>
        <w:numPr>
          <w:ilvl w:val="0"/>
          <w:numId w:val="58"/>
        </w:numPr>
      </w:pPr>
      <w:r>
        <w:t>GVB Infra (onder- en bovenbed tramspoor)</w:t>
      </w:r>
    </w:p>
    <w:p w14:paraId="4341A66F" w14:textId="77777777" w:rsidR="00DE01EF" w:rsidRDefault="00D40A80" w:rsidP="00C65F36">
      <w:pPr>
        <w:pStyle w:val="Lijstalinea"/>
        <w:numPr>
          <w:ilvl w:val="0"/>
          <w:numId w:val="54"/>
        </w:numPr>
      </w:pPr>
      <w:r w:rsidRPr="00593462">
        <w:t xml:space="preserve">In het geval de </w:t>
      </w:r>
      <w:r>
        <w:t>N</w:t>
      </w:r>
      <w:r w:rsidRPr="00593462">
        <w:t xml:space="preserve">adere </w:t>
      </w:r>
      <w:r>
        <w:t>O</w:t>
      </w:r>
      <w:r w:rsidRPr="00593462">
        <w:t>vereenkomst onderdeel uitmaakt van een integraal maaiveldwerk</w:t>
      </w:r>
      <w:r>
        <w:t>, is</w:t>
      </w:r>
      <w:r w:rsidRPr="00593462">
        <w:t xml:space="preserve"> de SOK-aannemer verantwoordelijk voor de coördinatie van de nevenwerkzaamheden van de</w:t>
      </w:r>
      <w:r w:rsidR="00DE01EF">
        <w:t xml:space="preserve"> bovenstaande partijen.</w:t>
      </w:r>
    </w:p>
    <w:p w14:paraId="6F2540D2" w14:textId="6E1C24B4" w:rsidR="00D20C0C" w:rsidRDefault="00D20C0C" w:rsidP="00C65F36">
      <w:pPr>
        <w:pStyle w:val="Lijstalinea"/>
        <w:numPr>
          <w:ilvl w:val="0"/>
          <w:numId w:val="54"/>
        </w:numPr>
      </w:pPr>
      <w:r>
        <w:t xml:space="preserve">De coördinatieverplichting zal toezien op een gezamenlijke </w:t>
      </w:r>
      <w:proofErr w:type="spellStart"/>
      <w:r>
        <w:t>risico-analyse</w:t>
      </w:r>
      <w:proofErr w:type="spellEnd"/>
      <w:r>
        <w:t xml:space="preserve">, V&amp;G-maatregelen, detailplanning, werkruimte, laadvoorzieningen, aanrijdroutes, etc. </w:t>
      </w:r>
      <w:r w:rsidR="00DE01EF">
        <w:t>De</w:t>
      </w:r>
      <w:r>
        <w:t xml:space="preserve"> </w:t>
      </w:r>
      <w:r w:rsidR="00DE01EF">
        <w:t xml:space="preserve">specifieke coördinatieverplichting zal in </w:t>
      </w:r>
      <w:r>
        <w:t xml:space="preserve">de </w:t>
      </w:r>
      <w:r w:rsidR="00DE01EF">
        <w:t>N</w:t>
      </w:r>
      <w:r>
        <w:t xml:space="preserve">adere </w:t>
      </w:r>
      <w:r w:rsidR="00DE01EF">
        <w:t>O</w:t>
      </w:r>
      <w:r>
        <w:t>vereenkomsten nader b</w:t>
      </w:r>
      <w:r w:rsidR="00F072C7">
        <w:t>e</w:t>
      </w:r>
      <w:r>
        <w:t xml:space="preserve">schreven worden. </w:t>
      </w:r>
    </w:p>
    <w:p w14:paraId="53950C58" w14:textId="0EA1118D" w:rsidR="00385A4A" w:rsidRDefault="00385A4A" w:rsidP="00C65F36">
      <w:pPr>
        <w:pStyle w:val="Lijstalinea"/>
        <w:numPr>
          <w:ilvl w:val="0"/>
          <w:numId w:val="54"/>
        </w:numPr>
      </w:pPr>
      <w:r>
        <w:t xml:space="preserve">De Opdrachtgever kan in overleg met de SOK-aannemer en betrokken nutspartijen tevens besluiten kabel en leidingenwerk van de nutspartijen integraal op te nemen in de nadere overeenkomst waarbij eisen worden gesteld aan de in te zetten derden of voorgeschreven onderaannemers. </w:t>
      </w:r>
    </w:p>
    <w:p w14:paraId="1FBD69A9" w14:textId="77777777" w:rsidR="008C2B89" w:rsidRDefault="008C2B89" w:rsidP="000F7600">
      <w:pPr>
        <w:rPr>
          <w:b/>
          <w:bCs/>
          <w:sz w:val="28"/>
          <w:szCs w:val="26"/>
        </w:rPr>
      </w:pPr>
    </w:p>
    <w:p w14:paraId="16F928EF" w14:textId="5528D31D" w:rsidR="00111C72" w:rsidRPr="000F7600" w:rsidRDefault="00B31B63" w:rsidP="000F7600">
      <w:pPr>
        <w:rPr>
          <w:b/>
          <w:bCs/>
          <w:sz w:val="28"/>
          <w:szCs w:val="26"/>
        </w:rPr>
      </w:pPr>
      <w:r w:rsidRPr="007012DF">
        <w:rPr>
          <w:b/>
          <w:bCs/>
          <w:sz w:val="28"/>
          <w:szCs w:val="26"/>
        </w:rPr>
        <w:t>Art</w:t>
      </w:r>
      <w:r w:rsidR="007A2D21">
        <w:rPr>
          <w:b/>
          <w:bCs/>
          <w:sz w:val="28"/>
          <w:szCs w:val="26"/>
        </w:rPr>
        <w:t>.</w:t>
      </w:r>
      <w:r w:rsidRPr="007012DF">
        <w:rPr>
          <w:b/>
          <w:bCs/>
          <w:sz w:val="28"/>
          <w:szCs w:val="26"/>
        </w:rPr>
        <w:t xml:space="preserve"> </w:t>
      </w:r>
      <w:r w:rsidR="008C2B89">
        <w:rPr>
          <w:b/>
          <w:bCs/>
          <w:sz w:val="28"/>
          <w:szCs w:val="26"/>
        </w:rPr>
        <w:t>7</w:t>
      </w:r>
      <w:r w:rsidR="00C32D11">
        <w:rPr>
          <w:b/>
          <w:bCs/>
          <w:sz w:val="28"/>
          <w:szCs w:val="26"/>
        </w:rPr>
        <w:tab/>
      </w:r>
      <w:r w:rsidRPr="007012DF">
        <w:rPr>
          <w:b/>
          <w:bCs/>
          <w:sz w:val="28"/>
          <w:szCs w:val="26"/>
        </w:rPr>
        <w:t xml:space="preserve"> </w:t>
      </w:r>
      <w:r w:rsidR="00471260">
        <w:rPr>
          <w:b/>
          <w:bCs/>
          <w:sz w:val="28"/>
          <w:szCs w:val="26"/>
        </w:rPr>
        <w:t>V</w:t>
      </w:r>
      <w:r w:rsidR="007E779F">
        <w:rPr>
          <w:b/>
          <w:bCs/>
          <w:sz w:val="28"/>
          <w:szCs w:val="26"/>
        </w:rPr>
        <w:t>oorbereiding</w:t>
      </w:r>
      <w:r w:rsidR="008D6B35">
        <w:rPr>
          <w:b/>
          <w:bCs/>
          <w:sz w:val="28"/>
          <w:szCs w:val="26"/>
        </w:rPr>
        <w:t xml:space="preserve"> Nadere Overeenkomsten</w:t>
      </w:r>
      <w:r w:rsidR="00002CF3" w:rsidRPr="007012DF">
        <w:rPr>
          <w:b/>
          <w:bCs/>
          <w:sz w:val="28"/>
          <w:szCs w:val="26"/>
        </w:rPr>
        <w:t xml:space="preserve"> </w:t>
      </w:r>
    </w:p>
    <w:p w14:paraId="48D20B10" w14:textId="3B3D0779" w:rsidR="001C1D1D" w:rsidRDefault="001C1D1D" w:rsidP="001C1D1D"/>
    <w:p w14:paraId="5C4FEA4B" w14:textId="6FFA40AF" w:rsidR="008D6B35" w:rsidRDefault="008D6B35" w:rsidP="00281EAC">
      <w:pPr>
        <w:pStyle w:val="Lijstalinea"/>
        <w:numPr>
          <w:ilvl w:val="0"/>
          <w:numId w:val="20"/>
        </w:numPr>
        <w:suppressAutoHyphens/>
      </w:pPr>
      <w:r w:rsidRPr="009E4E99">
        <w:lastRenderedPageBreak/>
        <w:t>Partijen conformeren zich aan de werkwijze zoals beschreven in de Handreiking</w:t>
      </w:r>
      <w:r w:rsidR="006174EB">
        <w:t xml:space="preserve"> SOK 3.0 Verhardingen</w:t>
      </w:r>
      <w:r w:rsidR="007664D4">
        <w:t xml:space="preserve"> (bijlage </w:t>
      </w:r>
      <w:r w:rsidR="009A2641">
        <w:t>1</w:t>
      </w:r>
      <w:r w:rsidR="007664D4">
        <w:t>)</w:t>
      </w:r>
      <w:r>
        <w:t>.</w:t>
      </w:r>
    </w:p>
    <w:p w14:paraId="75A5D862" w14:textId="2F95810B" w:rsidR="00960394" w:rsidRDefault="001C1D1D" w:rsidP="00281EAC">
      <w:pPr>
        <w:pStyle w:val="Lijstalinea"/>
        <w:numPr>
          <w:ilvl w:val="0"/>
          <w:numId w:val="20"/>
        </w:numPr>
        <w:suppressAutoHyphens/>
      </w:pPr>
      <w:r w:rsidRPr="009E4E99">
        <w:t xml:space="preserve">De </w:t>
      </w:r>
      <w:r w:rsidR="00034835">
        <w:t>O</w:t>
      </w:r>
      <w:r w:rsidRPr="009E4E99">
        <w:t xml:space="preserve">pdrachtgever organiseert </w:t>
      </w:r>
      <w:r w:rsidR="00791EF8">
        <w:t>voorafgaand</w:t>
      </w:r>
      <w:r w:rsidR="0044556B">
        <w:t xml:space="preserve"> aan de</w:t>
      </w:r>
      <w:r w:rsidR="00212AEE">
        <w:t xml:space="preserve"> gunning</w:t>
      </w:r>
      <w:r w:rsidR="00076814">
        <w:t xml:space="preserve"> van iedere</w:t>
      </w:r>
      <w:r w:rsidRPr="009E4E99">
        <w:t xml:space="preserve"> Nadere Overeenkomst een kick-off bijeenkomst </w:t>
      </w:r>
      <w:r w:rsidR="000810EF">
        <w:t>waarin in ieder geval</w:t>
      </w:r>
      <w:r w:rsidR="00960394">
        <w:t xml:space="preserve"> de volgende </w:t>
      </w:r>
      <w:r w:rsidR="00C826AE">
        <w:t>onderdelen</w:t>
      </w:r>
      <w:r w:rsidR="00D13443">
        <w:t xml:space="preserve"> </w:t>
      </w:r>
      <w:r w:rsidR="00913E54">
        <w:t xml:space="preserve">door de Opdrachtgever </w:t>
      </w:r>
      <w:r w:rsidR="000810EF">
        <w:t>worden toegelicht</w:t>
      </w:r>
      <w:r w:rsidR="00960394">
        <w:t>:</w:t>
      </w:r>
    </w:p>
    <w:p w14:paraId="5D6E72AC" w14:textId="5E78524A" w:rsidR="00960394" w:rsidRDefault="001C1D1D" w:rsidP="00C65F36">
      <w:pPr>
        <w:pStyle w:val="Lijstalinea"/>
        <w:numPr>
          <w:ilvl w:val="0"/>
          <w:numId w:val="39"/>
        </w:numPr>
      </w:pPr>
      <w:r w:rsidRPr="009E4E99">
        <w:t>de projectdoelstelling</w:t>
      </w:r>
      <w:r w:rsidR="007563E1">
        <w:t>;</w:t>
      </w:r>
      <w:r w:rsidRPr="009E4E99">
        <w:t xml:space="preserve"> </w:t>
      </w:r>
    </w:p>
    <w:p w14:paraId="3CBB3A9B" w14:textId="7A2A4BF6" w:rsidR="00960394" w:rsidRDefault="00960394" w:rsidP="00C65F36">
      <w:pPr>
        <w:pStyle w:val="Lijstalinea"/>
        <w:numPr>
          <w:ilvl w:val="0"/>
          <w:numId w:val="39"/>
        </w:numPr>
      </w:pPr>
      <w:r>
        <w:t>(SSK-) kostenraming of</w:t>
      </w:r>
      <w:r w:rsidRPr="009E4E99">
        <w:t xml:space="preserve"> </w:t>
      </w:r>
      <w:r w:rsidR="00514C73">
        <w:t xml:space="preserve">opgave van </w:t>
      </w:r>
      <w:r w:rsidRPr="009E4E99">
        <w:t>het beschikbare budget</w:t>
      </w:r>
      <w:r w:rsidR="007563E1">
        <w:t>;</w:t>
      </w:r>
    </w:p>
    <w:p w14:paraId="2CF8BF65" w14:textId="382377A7" w:rsidR="00960394" w:rsidRDefault="001C1D1D" w:rsidP="00C65F36">
      <w:pPr>
        <w:pStyle w:val="Lijstalinea"/>
        <w:numPr>
          <w:ilvl w:val="0"/>
          <w:numId w:val="39"/>
        </w:numPr>
      </w:pPr>
      <w:r>
        <w:t>de</w:t>
      </w:r>
      <w:r w:rsidRPr="009E4E99">
        <w:t xml:space="preserve"> </w:t>
      </w:r>
      <w:r>
        <w:t xml:space="preserve">planning en relevante </w:t>
      </w:r>
      <w:r w:rsidRPr="009E4E99">
        <w:t>mijlpalen</w:t>
      </w:r>
      <w:r w:rsidR="007563E1">
        <w:t>;</w:t>
      </w:r>
      <w:r>
        <w:t xml:space="preserve"> </w:t>
      </w:r>
    </w:p>
    <w:p w14:paraId="2FA57427" w14:textId="639AF247" w:rsidR="00960394" w:rsidRDefault="00960394" w:rsidP="00C65F36">
      <w:pPr>
        <w:pStyle w:val="Lijstalinea"/>
        <w:numPr>
          <w:ilvl w:val="0"/>
          <w:numId w:val="39"/>
        </w:numPr>
      </w:pPr>
      <w:r w:rsidRPr="00A52E1C">
        <w:t>de belanghebbenden</w:t>
      </w:r>
      <w:r>
        <w:t xml:space="preserve"> en</w:t>
      </w:r>
      <w:r w:rsidRPr="00A52E1C">
        <w:t xml:space="preserve"> relevante omgevingsfactoren</w:t>
      </w:r>
      <w:r w:rsidR="007563E1">
        <w:t>;</w:t>
      </w:r>
      <w:r w:rsidRPr="00A52E1C">
        <w:t xml:space="preserve"> </w:t>
      </w:r>
    </w:p>
    <w:p w14:paraId="02A00B9F" w14:textId="54508757" w:rsidR="00960394" w:rsidRDefault="00960394" w:rsidP="00C65F36">
      <w:pPr>
        <w:pStyle w:val="Lijstalinea"/>
        <w:numPr>
          <w:ilvl w:val="0"/>
          <w:numId w:val="39"/>
        </w:numPr>
      </w:pPr>
      <w:r>
        <w:t xml:space="preserve">voorafgaande </w:t>
      </w:r>
      <w:r w:rsidRPr="00A52E1C">
        <w:t>besluitvormingen</w:t>
      </w:r>
      <w:r w:rsidR="007563E1">
        <w:t>;</w:t>
      </w:r>
    </w:p>
    <w:p w14:paraId="17D33F18" w14:textId="0AA602D3" w:rsidR="008D6B35" w:rsidRDefault="00960394" w:rsidP="00C65F36">
      <w:pPr>
        <w:pStyle w:val="Lijstalinea"/>
        <w:numPr>
          <w:ilvl w:val="0"/>
          <w:numId w:val="39"/>
        </w:numPr>
      </w:pPr>
      <w:r w:rsidRPr="00A52E1C">
        <w:t xml:space="preserve">succesfactoren </w:t>
      </w:r>
      <w:r>
        <w:t>evenals</w:t>
      </w:r>
      <w:r w:rsidR="001C1D1D" w:rsidRPr="009E4E99">
        <w:t xml:space="preserve"> belangrijkste eisen</w:t>
      </w:r>
      <w:r w:rsidR="001C1D1D">
        <w:t xml:space="preserve"> en</w:t>
      </w:r>
      <w:r w:rsidR="001C1D1D" w:rsidRPr="009E4E99">
        <w:t xml:space="preserve"> randvoorwaarden</w:t>
      </w:r>
      <w:r>
        <w:t>.</w:t>
      </w:r>
    </w:p>
    <w:p w14:paraId="626B4921" w14:textId="68588EB4" w:rsidR="008D6B35" w:rsidRDefault="008D6B35" w:rsidP="00281EAC">
      <w:pPr>
        <w:pStyle w:val="Lijstalinea"/>
        <w:numPr>
          <w:ilvl w:val="0"/>
          <w:numId w:val="20"/>
        </w:numPr>
      </w:pPr>
      <w:r w:rsidRPr="009E4E99">
        <w:t xml:space="preserve">De Opdrachtgever is </w:t>
      </w:r>
      <w:r w:rsidRPr="00C14FDF">
        <w:t>verantwoordelijk</w:t>
      </w:r>
      <w:r w:rsidRPr="009E4E99">
        <w:t xml:space="preserve"> voor de inhoud van alle informatie die door hem aan de SOK-aannemer ter beschikking is gesteld.</w:t>
      </w:r>
    </w:p>
    <w:p w14:paraId="03FC7BD7" w14:textId="447DDBEB" w:rsidR="0086672B" w:rsidRPr="0086672B" w:rsidRDefault="0086672B" w:rsidP="00281EAC">
      <w:pPr>
        <w:pStyle w:val="Lijstalinea"/>
        <w:numPr>
          <w:ilvl w:val="0"/>
          <w:numId w:val="20"/>
        </w:numPr>
        <w:spacing w:before="100" w:beforeAutospacing="1" w:after="100" w:afterAutospacing="1" w:line="240" w:lineRule="auto"/>
      </w:pPr>
      <w:r w:rsidRPr="0086672B">
        <w:t>De SOK-aannemer is gehouden Opdrachtgever onverwijld, schriftelijk en ondubbelzinnig te waarschuwen, en deze waarschuwing zo nodig te herhalen, indien hij kennis heeft of redelijkerwijs behoort te hebben van een situatie waarin:</w:t>
      </w:r>
    </w:p>
    <w:p w14:paraId="0827A41A" w14:textId="60B090AE" w:rsidR="0086672B" w:rsidRPr="0086672B" w:rsidRDefault="0086672B" w:rsidP="00D063EC">
      <w:pPr>
        <w:pStyle w:val="Lijstalinea"/>
        <w:numPr>
          <w:ilvl w:val="1"/>
          <w:numId w:val="11"/>
        </w:numPr>
        <w:ind w:left="709"/>
      </w:pPr>
      <w:r w:rsidRPr="0086672B">
        <w:t>door of namens Opdrachtgever verstrekte documentatie, waaronder begrepen ontwerpen, plannen, begrotingen en (</w:t>
      </w:r>
      <w:proofErr w:type="spellStart"/>
      <w:r w:rsidRPr="0086672B">
        <w:t>wijzigings</w:t>
      </w:r>
      <w:proofErr w:type="spellEnd"/>
      <w:r w:rsidRPr="0086672B">
        <w:t>)voorstellen, dan wel inlichtingen, gegevens of instructies, ongeacht of deze een voorlopig of definitief karakter hebben, onjuistheden bevatten of gebreken vertonen; en/of</w:t>
      </w:r>
    </w:p>
    <w:p w14:paraId="01AC6E46" w14:textId="59F42E54" w:rsidR="008D6B35" w:rsidRDefault="0086672B" w:rsidP="00D063EC">
      <w:pPr>
        <w:pStyle w:val="Lijstalinea"/>
        <w:numPr>
          <w:ilvl w:val="1"/>
          <w:numId w:val="11"/>
        </w:numPr>
        <w:ind w:left="709"/>
      </w:pPr>
      <w:r w:rsidRPr="0086672B">
        <w:t>besluiten worden voorbereid, genomen of zijn genomen,</w:t>
      </w:r>
      <w:r w:rsidR="006B1221">
        <w:t xml:space="preserve"> </w:t>
      </w:r>
      <w:r w:rsidRPr="0086672B">
        <w:t>die nadelig zijn of redelijkerwijs nadelig kunnen zijn voor de uitvoering van de Samenwerkingsovereenkomst dan wel een Nadere Overeenkomst, dan wel zodanige fouten of gebreken bevatten dat de SOK-aannemer in strijd met de eisen van redelijkheid en billijkheid zou handelen indien hij zonder waarschuwing bij de uitvoering van de werkzaamheden daarop zou voortbouwen.</w:t>
      </w:r>
    </w:p>
    <w:p w14:paraId="04F3BD92" w14:textId="7BE01E0C" w:rsidR="00A76A9B" w:rsidRDefault="008D6B35" w:rsidP="00281EAC">
      <w:pPr>
        <w:pStyle w:val="Lijstalinea"/>
        <w:numPr>
          <w:ilvl w:val="0"/>
          <w:numId w:val="20"/>
        </w:numPr>
        <w:spacing w:before="100" w:beforeAutospacing="1" w:after="100" w:afterAutospacing="1" w:line="240" w:lineRule="auto"/>
      </w:pPr>
      <w:r w:rsidRPr="009E4E99">
        <w:t xml:space="preserve">De SOK-aannemer </w:t>
      </w:r>
      <w:r w:rsidR="000F3EBF" w:rsidRPr="000F3EBF">
        <w:t>draagt zorg</w:t>
      </w:r>
      <w:r w:rsidRPr="009E4E99">
        <w:t xml:space="preserve"> voor de </w:t>
      </w:r>
      <w:r w:rsidR="000F3EBF" w:rsidRPr="000F3EBF">
        <w:t xml:space="preserve">juiste en volledige </w:t>
      </w:r>
      <w:r w:rsidRPr="009E4E99">
        <w:t>samenstelling van de producten waarvoor hij in de demarcatielijst</w:t>
      </w:r>
      <w:r w:rsidR="000F3EBF" w:rsidRPr="000F3EBF">
        <w:t>, als opgenomen in de</w:t>
      </w:r>
      <w:r w:rsidR="00C85DB4">
        <w:t xml:space="preserve"> Handreiking</w:t>
      </w:r>
      <w:r w:rsidR="000F3EBF" w:rsidRPr="000F3EBF">
        <w:t>,</w:t>
      </w:r>
      <w:r w:rsidRPr="009E4E99">
        <w:t xml:space="preserve"> als actiehouder is </w:t>
      </w:r>
      <w:r w:rsidR="000F3EBF" w:rsidRPr="000F3EBF">
        <w:t>aangewezen.</w:t>
      </w:r>
    </w:p>
    <w:p w14:paraId="0A85D6D5" w14:textId="61D1E539" w:rsidR="00A76A9B" w:rsidRDefault="00A76A9B" w:rsidP="00281EAC">
      <w:pPr>
        <w:pStyle w:val="Lijstalinea"/>
        <w:numPr>
          <w:ilvl w:val="0"/>
          <w:numId w:val="20"/>
        </w:numPr>
      </w:pPr>
      <w:r w:rsidRPr="009E4E99">
        <w:t xml:space="preserve">De SOK-aannemer is verplicht tijdig en actief bij te dragen aan de totstandkoming van de Nadere Overeenkomsten </w:t>
      </w:r>
      <w:r>
        <w:t xml:space="preserve">met oog op het minimaliseren van omgevingshinder en het minimaliseren van de kans op </w:t>
      </w:r>
      <w:proofErr w:type="spellStart"/>
      <w:r>
        <w:t>bestekswijzigingen</w:t>
      </w:r>
      <w:proofErr w:type="spellEnd"/>
      <w:r>
        <w:t xml:space="preserve"> in de uitvoeringsfase</w:t>
      </w:r>
      <w:r w:rsidRPr="009E4E99">
        <w:t xml:space="preserve">. </w:t>
      </w:r>
    </w:p>
    <w:p w14:paraId="287C8FB1" w14:textId="0B5D8154" w:rsidR="000F7600" w:rsidRPr="00A93A44" w:rsidRDefault="00A76A9B" w:rsidP="00281EAC">
      <w:pPr>
        <w:pStyle w:val="Lijstalinea"/>
        <w:numPr>
          <w:ilvl w:val="0"/>
          <w:numId w:val="20"/>
        </w:numPr>
      </w:pPr>
      <w:r w:rsidRPr="009E4E99">
        <w:t xml:space="preserve">De </w:t>
      </w:r>
      <w:r w:rsidR="00034835">
        <w:t>O</w:t>
      </w:r>
      <w:r>
        <w:t xml:space="preserve">pdrachtgever stelt de SOK-aannemer in gelegenheid om de inhoud van </w:t>
      </w:r>
      <w:r w:rsidR="00C45CC0">
        <w:t>de Nadere Overeenkomst</w:t>
      </w:r>
      <w:r>
        <w:t>, de verstrekte informatie en de tot dan toe</w:t>
      </w:r>
      <w:r w:rsidRPr="009E4E99">
        <w:t xml:space="preserve"> </w:t>
      </w:r>
      <w:r w:rsidR="00EE2366">
        <w:t>gemaakte</w:t>
      </w:r>
      <w:r w:rsidRPr="009E4E99">
        <w:t xml:space="preserve"> (ontwerp)keuzes </w:t>
      </w:r>
      <w:r>
        <w:t>te doorgronden</w:t>
      </w:r>
      <w:r w:rsidRPr="009E4E99">
        <w:t xml:space="preserve">. De </w:t>
      </w:r>
      <w:r w:rsidR="00034835">
        <w:t>Opdrachtgever</w:t>
      </w:r>
      <w:r w:rsidRPr="009E4E99">
        <w:t xml:space="preserve"> betrekt de SOK-aannemer frequent en actief bij nog te </w:t>
      </w:r>
      <w:r w:rsidR="00881FC0">
        <w:t>maken</w:t>
      </w:r>
      <w:r w:rsidRPr="009E4E99">
        <w:t xml:space="preserve"> ontwerpkeuzes en op te stellen specificaties en geeft daarbij ruimte voor suggesties en verbeteringen van</w:t>
      </w:r>
      <w:r>
        <w:t>uit</w:t>
      </w:r>
      <w:r w:rsidRPr="009E4E99">
        <w:t xml:space="preserve"> de SOK-aannemer.</w:t>
      </w:r>
    </w:p>
    <w:p w14:paraId="4DA15370" w14:textId="77777777" w:rsidR="000F7600" w:rsidRPr="00A52E1C" w:rsidRDefault="000F7600" w:rsidP="00281EAC">
      <w:pPr>
        <w:pStyle w:val="Lijstalinea"/>
        <w:numPr>
          <w:ilvl w:val="0"/>
          <w:numId w:val="20"/>
        </w:numPr>
        <w:suppressAutoHyphens/>
      </w:pPr>
      <w:r w:rsidRPr="00A52E1C">
        <w:t>De SOK-aannemer verricht in de voorbereidingsfase ten minste de volgende taken:</w:t>
      </w:r>
    </w:p>
    <w:p w14:paraId="410ADD3C" w14:textId="3B9173FD" w:rsidR="000F7600" w:rsidRPr="00A52E1C" w:rsidRDefault="004A2BB8" w:rsidP="00C65F36">
      <w:pPr>
        <w:pStyle w:val="Lijstalinea"/>
        <w:numPr>
          <w:ilvl w:val="0"/>
          <w:numId w:val="40"/>
        </w:numPr>
      </w:pPr>
      <w:r>
        <w:t>t</w:t>
      </w:r>
      <w:r w:rsidR="000F7600" w:rsidRPr="00A52E1C">
        <w:t>oets</w:t>
      </w:r>
      <w:r w:rsidR="00E3728C">
        <w:t>en op juistheid en volledigheid</w:t>
      </w:r>
      <w:r w:rsidR="000F7600" w:rsidRPr="00A52E1C">
        <w:t xml:space="preserve"> van het concept RAW-bestek inclusief (</w:t>
      </w:r>
      <w:proofErr w:type="spellStart"/>
      <w:r w:rsidR="000F7600" w:rsidRPr="00A52E1C">
        <w:t>Uitvoerings</w:t>
      </w:r>
      <w:proofErr w:type="spellEnd"/>
      <w:r w:rsidR="000F7600" w:rsidRPr="00A52E1C">
        <w:t>)tekeningen en ontwerpdocumenten;</w:t>
      </w:r>
    </w:p>
    <w:p w14:paraId="58D60FB3" w14:textId="074D4D00" w:rsidR="000F7600" w:rsidRDefault="004A2BB8" w:rsidP="00C65F36">
      <w:pPr>
        <w:pStyle w:val="Lijstalinea"/>
        <w:numPr>
          <w:ilvl w:val="0"/>
          <w:numId w:val="40"/>
        </w:numPr>
      </w:pPr>
      <w:r>
        <w:t>t</w:t>
      </w:r>
      <w:r w:rsidR="000F7600" w:rsidRPr="00A52E1C">
        <w:t xml:space="preserve">oetsen </w:t>
      </w:r>
      <w:r w:rsidR="00911CCF">
        <w:t>op juistheid en volledigheid</w:t>
      </w:r>
      <w:r w:rsidR="000F7600" w:rsidRPr="00A52E1C">
        <w:t xml:space="preserve"> van </w:t>
      </w:r>
      <w:r w:rsidR="00727481">
        <w:t xml:space="preserve">het </w:t>
      </w:r>
      <w:r w:rsidR="000F7600" w:rsidRPr="00A52E1C">
        <w:t>BLVC-uitvoeringsplan;</w:t>
      </w:r>
    </w:p>
    <w:p w14:paraId="7B913A5A" w14:textId="3A4ABDDD" w:rsidR="009B166A" w:rsidRDefault="004A2BB8" w:rsidP="00C65F36">
      <w:pPr>
        <w:pStyle w:val="Lijstalinea"/>
        <w:numPr>
          <w:ilvl w:val="0"/>
          <w:numId w:val="40"/>
        </w:numPr>
      </w:pPr>
      <w:r>
        <w:t>t</w:t>
      </w:r>
      <w:r w:rsidR="000F7600">
        <w:t xml:space="preserve">oetsen </w:t>
      </w:r>
      <w:r w:rsidR="00911CCF">
        <w:t>op juistheid en volledigheid</w:t>
      </w:r>
      <w:r w:rsidR="000F7600">
        <w:t xml:space="preserve"> van de verrichte vooronderzoeken;</w:t>
      </w:r>
    </w:p>
    <w:p w14:paraId="6F6F9EA1" w14:textId="7CC21DCA" w:rsidR="00791E16" w:rsidRDefault="00C819E2" w:rsidP="00C65F36">
      <w:pPr>
        <w:pStyle w:val="Lijstalinea"/>
        <w:numPr>
          <w:ilvl w:val="0"/>
          <w:numId w:val="40"/>
        </w:numPr>
      </w:pPr>
      <w:r>
        <w:t>toetsen op juistheid en volledigheid</w:t>
      </w:r>
      <w:r w:rsidR="00A45B12">
        <w:t xml:space="preserve"> van de (SSK-)raming van de Opdrachtgever evenals het informeren van de</w:t>
      </w:r>
      <w:r w:rsidR="008E0D92">
        <w:t xml:space="preserve"> financiële consequenties </w:t>
      </w:r>
      <w:r w:rsidR="00882634">
        <w:t>als gevolg</w:t>
      </w:r>
      <w:r w:rsidR="0066775D">
        <w:t xml:space="preserve"> van </w:t>
      </w:r>
      <w:r w:rsidR="001A73EC">
        <w:t>aanpassingen in de scope</w:t>
      </w:r>
      <w:r w:rsidR="00BE15C5">
        <w:t xml:space="preserve">, </w:t>
      </w:r>
      <w:r w:rsidR="007052FA">
        <w:t>het ontwerp</w:t>
      </w:r>
      <w:r w:rsidR="00DF5784">
        <w:t>, de</w:t>
      </w:r>
      <w:r w:rsidR="00BE15C5">
        <w:t xml:space="preserve"> </w:t>
      </w:r>
      <w:r w:rsidR="00A25C69">
        <w:t xml:space="preserve">planning, </w:t>
      </w:r>
      <w:r w:rsidR="00DF5784">
        <w:t>de</w:t>
      </w:r>
      <w:r w:rsidR="00BE15C5">
        <w:t xml:space="preserve"> </w:t>
      </w:r>
      <w:r w:rsidR="00DF712F">
        <w:t>fasering</w:t>
      </w:r>
      <w:r w:rsidR="00E05573">
        <w:t xml:space="preserve"> of </w:t>
      </w:r>
      <w:r w:rsidR="00DF5784">
        <w:t>de</w:t>
      </w:r>
      <w:r w:rsidR="00C40CA5">
        <w:t xml:space="preserve"> risicoverdeling</w:t>
      </w:r>
      <w:r w:rsidR="004D33F8">
        <w:t>;</w:t>
      </w:r>
    </w:p>
    <w:p w14:paraId="0C8DACB6" w14:textId="77F2BB41" w:rsidR="00AB1388" w:rsidRDefault="00AB1388" w:rsidP="00C65F36">
      <w:pPr>
        <w:pStyle w:val="Lijstalinea"/>
        <w:numPr>
          <w:ilvl w:val="0"/>
          <w:numId w:val="40"/>
        </w:numPr>
      </w:pPr>
      <w:r>
        <w:lastRenderedPageBreak/>
        <w:t xml:space="preserve">Het opstellen van een Kostenopgave </w:t>
      </w:r>
      <w:r w:rsidR="00406C36">
        <w:t xml:space="preserve">en een nadere toelichting </w:t>
      </w:r>
      <w:r w:rsidR="00EA37B5">
        <w:t xml:space="preserve">op de verschillen tussen de </w:t>
      </w:r>
      <w:r w:rsidR="006A323D">
        <w:t xml:space="preserve">(SSK-)raming van de Opdrachtgever </w:t>
      </w:r>
      <w:r w:rsidR="004D33F8">
        <w:t>en de Kostenopgave van de SOK-aannemer.</w:t>
      </w:r>
    </w:p>
    <w:p w14:paraId="249A1E0B" w14:textId="26AEC5B3" w:rsidR="00111C72" w:rsidRPr="007012DF" w:rsidRDefault="00111C72" w:rsidP="00281EAC">
      <w:pPr>
        <w:pStyle w:val="Lijstalinea"/>
        <w:numPr>
          <w:ilvl w:val="0"/>
          <w:numId w:val="20"/>
        </w:numPr>
        <w:suppressAutoHyphens/>
      </w:pPr>
      <w:r w:rsidRPr="007012DF">
        <w:t xml:space="preserve">Ter voorbereiding van de Nadere Overeenkomsten verrichten Opdrachtgever en SOK-aannemer een risicoanalyse waarbij </w:t>
      </w:r>
      <w:r w:rsidR="00D03FB2">
        <w:t xml:space="preserve">ten minste </w:t>
      </w:r>
      <w:r w:rsidR="007331A3" w:rsidRPr="007012DF">
        <w:t xml:space="preserve">de volgende </w:t>
      </w:r>
      <w:r w:rsidR="00B82619">
        <w:t>punten</w:t>
      </w:r>
      <w:r w:rsidR="007331A3" w:rsidRPr="007012DF">
        <w:t xml:space="preserve"> worden vastgelegd</w:t>
      </w:r>
      <w:r w:rsidRPr="007012DF">
        <w:t>:</w:t>
      </w:r>
    </w:p>
    <w:p w14:paraId="238B2D05" w14:textId="2F17D1FD" w:rsidR="00111C72" w:rsidRPr="007012DF" w:rsidRDefault="00120551" w:rsidP="00C65F36">
      <w:pPr>
        <w:pStyle w:val="Lijstalinea"/>
        <w:numPr>
          <w:ilvl w:val="0"/>
          <w:numId w:val="41"/>
        </w:numPr>
        <w:suppressAutoHyphens/>
      </w:pPr>
      <w:r>
        <w:t>d</w:t>
      </w:r>
      <w:r w:rsidR="00111C72" w:rsidRPr="007012DF">
        <w:t xml:space="preserve">e risico’s gealloceerd bij de </w:t>
      </w:r>
      <w:r w:rsidR="00034835">
        <w:t>Opdrachtgever</w:t>
      </w:r>
      <w:r w:rsidR="00111C72" w:rsidRPr="007012DF">
        <w:t xml:space="preserve"> evenals de uitvoeringsrisico’s die zijn gealloceerd bij de SOK-aannemer;</w:t>
      </w:r>
    </w:p>
    <w:p w14:paraId="5C9AC15C" w14:textId="7612B030" w:rsidR="00111C72" w:rsidRPr="007012DF" w:rsidRDefault="00120551" w:rsidP="00C65F36">
      <w:pPr>
        <w:pStyle w:val="Lijstalinea"/>
        <w:numPr>
          <w:ilvl w:val="0"/>
          <w:numId w:val="41"/>
        </w:numPr>
        <w:suppressAutoHyphens/>
      </w:pPr>
      <w:r>
        <w:t>e</w:t>
      </w:r>
      <w:r w:rsidR="00645D6E" w:rsidRPr="007012DF">
        <w:t>en</w:t>
      </w:r>
      <w:r w:rsidR="002E3B91" w:rsidRPr="007012DF">
        <w:t xml:space="preserve"> opsomming van </w:t>
      </w:r>
      <w:r w:rsidR="00111C72" w:rsidRPr="007012DF">
        <w:t>de beheersmaatregelen</w:t>
      </w:r>
      <w:r w:rsidR="007331A3" w:rsidRPr="007012DF">
        <w:t xml:space="preserve"> per risico</w:t>
      </w:r>
      <w:r w:rsidR="00111C72" w:rsidRPr="007012DF">
        <w:t>;</w:t>
      </w:r>
    </w:p>
    <w:p w14:paraId="1E840A82" w14:textId="77777777" w:rsidR="004A2BB8" w:rsidRDefault="00120551" w:rsidP="00C65F36">
      <w:pPr>
        <w:pStyle w:val="Lijstalinea"/>
        <w:numPr>
          <w:ilvl w:val="0"/>
          <w:numId w:val="41"/>
        </w:numPr>
        <w:suppressAutoHyphens/>
      </w:pPr>
      <w:r w:rsidRPr="00120551">
        <w:t>de per beheersmaatregel aangewezen verantwoordelijke, onderscheiden naar de voorbereidingsfase en de uitvoeringsfase;</w:t>
      </w:r>
    </w:p>
    <w:p w14:paraId="725468FE" w14:textId="3176F4B4" w:rsidR="00315767" w:rsidRDefault="004A2BB8" w:rsidP="00C65F36">
      <w:pPr>
        <w:pStyle w:val="Lijstalinea"/>
        <w:numPr>
          <w:ilvl w:val="0"/>
          <w:numId w:val="41"/>
        </w:numPr>
        <w:suppressAutoHyphens/>
      </w:pPr>
      <w:r>
        <w:t>v</w:t>
      </w:r>
      <w:r w:rsidR="00645D6E" w:rsidRPr="007012DF">
        <w:t>ermelding</w:t>
      </w:r>
      <w:r w:rsidR="00315767" w:rsidRPr="007012DF">
        <w:t xml:space="preserve"> van </w:t>
      </w:r>
      <w:r w:rsidR="00315767">
        <w:t>risico-</w:t>
      </w:r>
      <w:r w:rsidR="00315767" w:rsidRPr="007012DF">
        <w:t xml:space="preserve">allocaties </w:t>
      </w:r>
      <w:r w:rsidR="00315767">
        <w:t xml:space="preserve">welke afwijken van de regelingen conform de </w:t>
      </w:r>
      <w:r w:rsidR="00315767" w:rsidRPr="007012DF">
        <w:t>RAW-Standaard</w:t>
      </w:r>
      <w:r w:rsidR="003B5827">
        <w:t>;</w:t>
      </w:r>
    </w:p>
    <w:p w14:paraId="675FD07C" w14:textId="4AE06988" w:rsidR="00365010" w:rsidRDefault="00120551" w:rsidP="00C65F36">
      <w:pPr>
        <w:pStyle w:val="Lijstalinea"/>
        <w:numPr>
          <w:ilvl w:val="0"/>
          <w:numId w:val="41"/>
        </w:numPr>
        <w:suppressAutoHyphens/>
      </w:pPr>
      <w:r>
        <w:t>k</w:t>
      </w:r>
      <w:r w:rsidR="00645D6E">
        <w:t>ostenconsequenties van de beheersmaatregelen</w:t>
      </w:r>
      <w:r w:rsidR="00204B39">
        <w:t xml:space="preserve"> voor</w:t>
      </w:r>
      <w:r w:rsidR="00645D6E">
        <w:t xml:space="preserve"> zover deze bij de SOK-aannemer zijn gealloceerd. </w:t>
      </w:r>
    </w:p>
    <w:p w14:paraId="51FD6020" w14:textId="1F1129AE" w:rsidR="001C1D1D" w:rsidRDefault="0098761A" w:rsidP="00281EAC">
      <w:pPr>
        <w:pStyle w:val="Lijstalinea"/>
        <w:numPr>
          <w:ilvl w:val="0"/>
          <w:numId w:val="20"/>
        </w:numPr>
        <w:suppressAutoHyphens/>
      </w:pPr>
      <w:r w:rsidRPr="0098761A">
        <w:t>De SOK-aannemer informeert Opdrachtgever tijdig en in ieder geval zo spoedig mogelijk, doch uiterlijk binnen tien werkdagen na constatering van relevante ontwikkelingen, en verstrekt daarnaast periodiek, ten minste eenmaal per maand en zo veel vaker als de omstandigheden daartoe aanleiding geven, een onderbouwde prognose van de naar verwachting daadwerkelijk te realiseren kosten van de uitvoering van de Nadere Overeenkomst.</w:t>
      </w:r>
    </w:p>
    <w:p w14:paraId="710AC5AA" w14:textId="024EC7F1" w:rsidR="001E26A1" w:rsidRDefault="00C3576B" w:rsidP="00281EAC">
      <w:pPr>
        <w:pStyle w:val="Lijstalinea"/>
        <w:numPr>
          <w:ilvl w:val="0"/>
          <w:numId w:val="20"/>
        </w:numPr>
        <w:suppressAutoHyphens/>
      </w:pPr>
      <w:r>
        <w:t>D</w:t>
      </w:r>
      <w:r w:rsidR="003963D9">
        <w:t xml:space="preserve">e Nadere Overeenkomst </w:t>
      </w:r>
      <w:r w:rsidR="00A77445">
        <w:t>komt pas tot stand</w:t>
      </w:r>
      <w:r w:rsidR="00A635AF">
        <w:t xml:space="preserve"> nadat Partijen</w:t>
      </w:r>
      <w:r w:rsidR="00AB7789">
        <w:t xml:space="preserve"> aan de aan hen in dit artikel toegewezen </w:t>
      </w:r>
      <w:r w:rsidR="003963D9">
        <w:t>verplichtingen</w:t>
      </w:r>
      <w:r w:rsidR="007B0820">
        <w:t xml:space="preserve"> </w:t>
      </w:r>
      <w:r w:rsidR="00537BA6">
        <w:t>zijn</w:t>
      </w:r>
      <w:r w:rsidR="007B0820">
        <w:t xml:space="preserve"> voldaan</w:t>
      </w:r>
      <w:r w:rsidR="00AB7789">
        <w:t>.</w:t>
      </w:r>
      <w:r w:rsidR="003963D9">
        <w:t xml:space="preserve"> </w:t>
      </w:r>
    </w:p>
    <w:p w14:paraId="425C0E11" w14:textId="1082FFDE" w:rsidR="00F6038D" w:rsidRPr="00B409E3" w:rsidRDefault="00F6038D" w:rsidP="00281EAC">
      <w:pPr>
        <w:pStyle w:val="Lijstalinea"/>
        <w:numPr>
          <w:ilvl w:val="0"/>
          <w:numId w:val="20"/>
        </w:numPr>
      </w:pPr>
      <w:r w:rsidRPr="00B409E3">
        <w:t xml:space="preserve">De Opdrachtgever vergoedt de SOK-aannemer voor de </w:t>
      </w:r>
      <w:r w:rsidR="008D6B35">
        <w:t>ingezette uren</w:t>
      </w:r>
      <w:r w:rsidRPr="00B409E3">
        <w:t xml:space="preserve"> </w:t>
      </w:r>
      <w:r w:rsidR="008D6B35">
        <w:t xml:space="preserve">en onderzoeken </w:t>
      </w:r>
      <w:r w:rsidRPr="00B409E3">
        <w:t>in de voorbereidingsfase, ongeacht het wel of niet sluiten van een Nadere Overeenkomst</w:t>
      </w:r>
      <w:r w:rsidR="00DD2817">
        <w:t xml:space="preserve"> na afloop van de betreffende voorbereidingsfase</w:t>
      </w:r>
      <w:r w:rsidRPr="00B409E3">
        <w:t xml:space="preserve">. </w:t>
      </w:r>
    </w:p>
    <w:p w14:paraId="7AC711A4" w14:textId="6BCC55ED" w:rsidR="00095756" w:rsidRDefault="00095756" w:rsidP="00281EAC">
      <w:pPr>
        <w:pStyle w:val="Lijstalinea"/>
        <w:numPr>
          <w:ilvl w:val="0"/>
          <w:numId w:val="20"/>
        </w:numPr>
      </w:pPr>
      <w:r w:rsidRPr="00095756">
        <w:t xml:space="preserve">De </w:t>
      </w:r>
      <w:r>
        <w:t>SOK-a</w:t>
      </w:r>
      <w:r w:rsidRPr="00095756">
        <w:t>annemer brengt de in het kader van de voorbereidingsfase verrichte ingenieursdiensten eenmaal per vier (4) weken in rekening op basis van de all-in tarieven opgenomen in Bijlage 2 (Tarievenlijst), onderdeel ‘Ingenieursdiensten voorbereidingsfase’, vermenigvuldigd met het aantal in de betreffende periode daadwerkelijk bestede uren.</w:t>
      </w:r>
    </w:p>
    <w:p w14:paraId="0691180E" w14:textId="16B4A254" w:rsidR="003C10E5" w:rsidRDefault="00597AA8" w:rsidP="00AF3405">
      <w:pPr>
        <w:pStyle w:val="Lijstalinea"/>
        <w:numPr>
          <w:ilvl w:val="0"/>
          <w:numId w:val="20"/>
        </w:numPr>
      </w:pPr>
      <w:r>
        <w:t>De tarieven in Bijlage 2 worden aan de start van elk kalenderjaar, de eerste keer in</w:t>
      </w:r>
      <w:r w:rsidR="009E4819">
        <w:t xml:space="preserve"> </w:t>
      </w:r>
      <w:r>
        <w:t>202</w:t>
      </w:r>
      <w:r w:rsidR="003C2B01">
        <w:t>8</w:t>
      </w:r>
      <w:r>
        <w:t xml:space="preserve">, </w:t>
      </w:r>
      <w:r w:rsidR="008C6EF1">
        <w:t>bijgesteld</w:t>
      </w:r>
      <w:r>
        <w:t xml:space="preserve"> op basis van de</w:t>
      </w:r>
      <w:r w:rsidR="008C6EF1">
        <w:t xml:space="preserve"> volgende </w:t>
      </w:r>
      <w:r w:rsidR="00A222DC">
        <w:t xml:space="preserve">indexatie: </w:t>
      </w:r>
      <w:proofErr w:type="spellStart"/>
      <w:r w:rsidR="008C6EF1">
        <w:t>T</w:t>
      </w:r>
      <w:r w:rsidR="008C6EF1">
        <w:rPr>
          <w:vertAlign w:val="subscript"/>
        </w:rPr>
        <w:t>n</w:t>
      </w:r>
      <w:proofErr w:type="spellEnd"/>
      <w:r w:rsidR="008C6EF1">
        <w:t xml:space="preserve"> = (</w:t>
      </w:r>
      <w:proofErr w:type="spellStart"/>
      <w:r w:rsidR="008C6EF1">
        <w:t>L</w:t>
      </w:r>
      <w:r w:rsidR="008C6EF1" w:rsidRPr="00E10D63">
        <w:rPr>
          <w:vertAlign w:val="subscript"/>
        </w:rPr>
        <w:t>n</w:t>
      </w:r>
      <w:proofErr w:type="spellEnd"/>
      <w:r w:rsidR="008C6EF1">
        <w:t xml:space="preserve"> – L</w:t>
      </w:r>
      <w:r w:rsidR="008C6EF1" w:rsidRPr="00E10D63">
        <w:rPr>
          <w:vertAlign w:val="subscript"/>
        </w:rPr>
        <w:t>a</w:t>
      </w:r>
      <w:r w:rsidR="008C6EF1">
        <w:t>)/L</w:t>
      </w:r>
      <w:r w:rsidR="008C6EF1" w:rsidRPr="00E10D63">
        <w:rPr>
          <w:vertAlign w:val="subscript"/>
        </w:rPr>
        <w:t>a</w:t>
      </w:r>
      <w:r w:rsidR="008C6EF1">
        <w:t xml:space="preserve"> * T</w:t>
      </w:r>
      <w:r w:rsidR="008C6EF1">
        <w:rPr>
          <w:vertAlign w:val="subscript"/>
        </w:rPr>
        <w:t>a</w:t>
      </w:r>
      <w:r w:rsidR="008C6EF1">
        <w:br/>
      </w:r>
      <w:proofErr w:type="spellStart"/>
      <w:r w:rsidR="008C6EF1">
        <w:t>T</w:t>
      </w:r>
      <w:r w:rsidR="008C6EF1" w:rsidRPr="00E10D63">
        <w:rPr>
          <w:vertAlign w:val="subscript"/>
        </w:rPr>
        <w:t>n</w:t>
      </w:r>
      <w:proofErr w:type="spellEnd"/>
      <w:r w:rsidR="008C6EF1">
        <w:t xml:space="preserve"> =</w:t>
      </w:r>
      <w:r w:rsidR="00A222DC">
        <w:t xml:space="preserve"> Tarief voor het betreffende kalenderjaar (202</w:t>
      </w:r>
      <w:r w:rsidR="009418C9">
        <w:t>8 t/m 2035</w:t>
      </w:r>
      <w:r w:rsidR="00A222DC">
        <w:t>)</w:t>
      </w:r>
      <w:r w:rsidR="008C6EF1">
        <w:br/>
        <w:t>T</w:t>
      </w:r>
      <w:r w:rsidR="008C6EF1" w:rsidRPr="00E10D63">
        <w:rPr>
          <w:vertAlign w:val="subscript"/>
        </w:rPr>
        <w:t>a</w:t>
      </w:r>
      <w:r w:rsidR="008C6EF1">
        <w:t xml:space="preserve"> =</w:t>
      </w:r>
      <w:r w:rsidR="00A222DC">
        <w:t xml:space="preserve"> Tarief geldend voor 202</w:t>
      </w:r>
      <w:r w:rsidR="009E4819">
        <w:t>6</w:t>
      </w:r>
      <w:r w:rsidR="008C6EF1">
        <w:br/>
      </w:r>
      <w:proofErr w:type="spellStart"/>
      <w:r w:rsidR="008C6EF1">
        <w:t>L</w:t>
      </w:r>
      <w:r w:rsidR="008C6EF1" w:rsidRPr="00E10D63">
        <w:rPr>
          <w:vertAlign w:val="subscript"/>
        </w:rPr>
        <w:t>n</w:t>
      </w:r>
      <w:proofErr w:type="spellEnd"/>
      <w:r w:rsidR="008C6EF1">
        <w:t xml:space="preserve"> = </w:t>
      </w:r>
      <w:r w:rsidR="00567B68">
        <w:t xml:space="preserve">Samengestelde </w:t>
      </w:r>
      <w:r w:rsidR="00A10A0E">
        <w:t>Index</w:t>
      </w:r>
      <w:r w:rsidR="00567B68">
        <w:t xml:space="preserve"> nieuw (Indexatie</w:t>
      </w:r>
      <w:r w:rsidR="00D743E4">
        <w:t>cijfer</w:t>
      </w:r>
      <w:r w:rsidR="008C5362">
        <w:t xml:space="preserve"> samengesteld op basis van bestaande indexen zoals de loonkostenindex</w:t>
      </w:r>
      <w:r w:rsidR="00D743E4">
        <w:t xml:space="preserve"> in een verhouding die representatief is voor de werkzaamheden binnen het contract)</w:t>
      </w:r>
    </w:p>
    <w:p w14:paraId="3CE47CBE" w14:textId="7B4C7646" w:rsidR="003C10E5" w:rsidRDefault="008C6EF1" w:rsidP="003C10E5">
      <w:pPr>
        <w:pStyle w:val="Lijstalinea"/>
        <w:ind w:left="360"/>
      </w:pPr>
      <w:r>
        <w:t>L</w:t>
      </w:r>
      <w:r w:rsidRPr="00E10D63">
        <w:rPr>
          <w:vertAlign w:val="subscript"/>
        </w:rPr>
        <w:t>a</w:t>
      </w:r>
      <w:r>
        <w:t xml:space="preserve"> = </w:t>
      </w:r>
      <w:r w:rsidR="00567B68">
        <w:t xml:space="preserve">Samengestelde </w:t>
      </w:r>
      <w:r w:rsidR="003C10E5">
        <w:t>Index</w:t>
      </w:r>
      <w:r w:rsidR="00567B68">
        <w:t xml:space="preserve"> oud</w:t>
      </w:r>
      <w:r w:rsidR="00D743E4">
        <w:t xml:space="preserve"> (Indexatiecijfer samengesteld op basis van bestaande indexen zoals de loonkostenindex in een verhouding die representatief is voor de werkzaamheden binnen het contract)</w:t>
      </w:r>
      <w:r w:rsidR="00575991">
        <w:t xml:space="preserve"> </w:t>
      </w:r>
      <w:r w:rsidR="00575991" w:rsidRPr="00575991">
        <w:rPr>
          <w:highlight w:val="yellow"/>
        </w:rPr>
        <w:t>De samengestelde index wordt gedeeld in de gunningsfase.</w:t>
      </w:r>
    </w:p>
    <w:p w14:paraId="5AE041E2" w14:textId="77777777" w:rsidR="002730BC" w:rsidRDefault="003329CA">
      <w:pPr>
        <w:pStyle w:val="Lijstalinea"/>
        <w:numPr>
          <w:ilvl w:val="0"/>
          <w:numId w:val="20"/>
        </w:numPr>
      </w:pPr>
      <w:r w:rsidRPr="003329CA">
        <w:t xml:space="preserve">De Opdrachtgever kan, in overleg met de </w:t>
      </w:r>
      <w:r>
        <w:t>SOK-a</w:t>
      </w:r>
      <w:r w:rsidRPr="003329CA">
        <w:t>annemer, Nadere Overeenkomsten aanwijzen als pilotproject ten behoeve van de toepassing of beproeving van innovatieve technieken, materialen of werkmethoden. Voor dergelijke pilotprojecten kunnen Partijen afwijkende KPI-normen, uitvoeringsvoorwaarden en risicoverdelingen overeenkomen, mits deze voorafgaand aan de uitvoering schriftelijk worden vastgelegd.</w:t>
      </w:r>
    </w:p>
    <w:p w14:paraId="719B3124" w14:textId="70C1AEDD" w:rsidR="001F622C" w:rsidRDefault="001F622C" w:rsidP="00C56CCB"/>
    <w:p w14:paraId="3417DFAC" w14:textId="77777777" w:rsidR="007B1B91" w:rsidRPr="00A36DC6" w:rsidRDefault="007B1B91" w:rsidP="00C56CCB"/>
    <w:p w14:paraId="28437509" w14:textId="7E9A65A1" w:rsidR="00B31B63" w:rsidRPr="00B409E3" w:rsidRDefault="00B31B63" w:rsidP="00B31B63">
      <w:pPr>
        <w:rPr>
          <w:b/>
          <w:bCs/>
          <w:sz w:val="28"/>
          <w:szCs w:val="26"/>
        </w:rPr>
      </w:pPr>
      <w:r w:rsidRPr="00B409E3">
        <w:rPr>
          <w:b/>
          <w:bCs/>
          <w:sz w:val="28"/>
          <w:szCs w:val="26"/>
        </w:rPr>
        <w:lastRenderedPageBreak/>
        <w:t>Art</w:t>
      </w:r>
      <w:r w:rsidR="00EE0098">
        <w:rPr>
          <w:b/>
          <w:bCs/>
          <w:sz w:val="28"/>
          <w:szCs w:val="26"/>
        </w:rPr>
        <w:t>.</w:t>
      </w:r>
      <w:r w:rsidRPr="00B409E3">
        <w:rPr>
          <w:b/>
          <w:bCs/>
          <w:sz w:val="28"/>
          <w:szCs w:val="26"/>
        </w:rPr>
        <w:t xml:space="preserve"> </w:t>
      </w:r>
      <w:r w:rsidR="008C2B89">
        <w:rPr>
          <w:b/>
          <w:bCs/>
          <w:sz w:val="28"/>
          <w:szCs w:val="26"/>
        </w:rPr>
        <w:t>8</w:t>
      </w:r>
      <w:r w:rsidRPr="00B409E3">
        <w:rPr>
          <w:b/>
          <w:bCs/>
          <w:sz w:val="28"/>
          <w:szCs w:val="26"/>
        </w:rPr>
        <w:t xml:space="preserve"> Eerlijke Prijs</w:t>
      </w:r>
      <w:r w:rsidR="00AC3A2C" w:rsidRPr="00B409E3">
        <w:rPr>
          <w:b/>
          <w:bCs/>
          <w:sz w:val="28"/>
          <w:szCs w:val="26"/>
        </w:rPr>
        <w:t xml:space="preserve"> Nadere Overeenkomst</w:t>
      </w:r>
      <w:r w:rsidR="005412DC">
        <w:rPr>
          <w:b/>
          <w:bCs/>
          <w:sz w:val="28"/>
          <w:szCs w:val="26"/>
        </w:rPr>
        <w:t>en</w:t>
      </w:r>
    </w:p>
    <w:p w14:paraId="542AECB5" w14:textId="77777777" w:rsidR="00663A08" w:rsidRDefault="00663A08" w:rsidP="00365010"/>
    <w:p w14:paraId="094181CA" w14:textId="0D6CE9FC" w:rsidR="00427D85" w:rsidRDefault="00663A08" w:rsidP="00281EAC">
      <w:pPr>
        <w:pStyle w:val="Lijstalinea"/>
        <w:numPr>
          <w:ilvl w:val="0"/>
          <w:numId w:val="21"/>
        </w:numPr>
      </w:pPr>
      <w:r w:rsidRPr="007012DF">
        <w:t xml:space="preserve">SOK-aannemer </w:t>
      </w:r>
      <w:r w:rsidR="00365010">
        <w:t>calculeert</w:t>
      </w:r>
      <w:r w:rsidRPr="007012DF">
        <w:t xml:space="preserve"> de </w:t>
      </w:r>
      <w:r w:rsidR="00F2211E">
        <w:t>Directe Kosten</w:t>
      </w:r>
      <w:r w:rsidRPr="007012DF">
        <w:t xml:space="preserve">, de </w:t>
      </w:r>
      <w:r w:rsidR="00926672">
        <w:t>E</w:t>
      </w:r>
      <w:r w:rsidRPr="007012DF">
        <w:t xml:space="preserve">enmalige </w:t>
      </w:r>
      <w:r w:rsidR="00926672">
        <w:t>K</w:t>
      </w:r>
      <w:r w:rsidRPr="007012DF">
        <w:t xml:space="preserve">osten en </w:t>
      </w:r>
      <w:r w:rsidR="00926672">
        <w:t>U</w:t>
      </w:r>
      <w:r w:rsidRPr="007012DF">
        <w:t xml:space="preserve">itvoeringskosten op basis van de werkelijk te verwachten kosten bij een kostenefficiënte uitvoeringswijze. </w:t>
      </w:r>
    </w:p>
    <w:p w14:paraId="6A04BF7A" w14:textId="78488633" w:rsidR="00B31B63" w:rsidRPr="007012DF" w:rsidRDefault="00B31B63" w:rsidP="00281EAC">
      <w:pPr>
        <w:pStyle w:val="Lijstalinea"/>
        <w:numPr>
          <w:ilvl w:val="0"/>
          <w:numId w:val="21"/>
        </w:numPr>
      </w:pPr>
      <w:r w:rsidRPr="007012DF">
        <w:t>De</w:t>
      </w:r>
      <w:r w:rsidR="00F53B0A" w:rsidRPr="007012DF">
        <w:t xml:space="preserve"> vergoeding van de Algemene Kosten bedraagt voor elke Nadere Overeenkomst </w:t>
      </w:r>
      <w:r w:rsidR="007664D4">
        <w:t>11</w:t>
      </w:r>
      <w:r w:rsidRPr="007012DF">
        <w:t xml:space="preserve">% van de </w:t>
      </w:r>
      <w:r w:rsidR="00F2211E">
        <w:t>Directe Kosten</w:t>
      </w:r>
      <w:r w:rsidRPr="007012DF">
        <w:t xml:space="preserve">. </w:t>
      </w:r>
    </w:p>
    <w:p w14:paraId="321397BC" w14:textId="50C0DDFB" w:rsidR="00B31B63" w:rsidRDefault="00F53B0A" w:rsidP="00281EAC">
      <w:pPr>
        <w:pStyle w:val="Lijstalinea"/>
        <w:numPr>
          <w:ilvl w:val="0"/>
          <w:numId w:val="21"/>
        </w:numPr>
      </w:pPr>
      <w:r w:rsidRPr="007012DF">
        <w:t xml:space="preserve">Het percentage Winst en Risico wordt voor elke Nadere Overeenkomst </w:t>
      </w:r>
      <w:r w:rsidR="007A6247">
        <w:t>vastgesteld op</w:t>
      </w:r>
      <w:r w:rsidRPr="007012DF" w:rsidDel="007664D4">
        <w:t xml:space="preserve"> </w:t>
      </w:r>
      <w:r w:rsidR="007664D4">
        <w:t>3</w:t>
      </w:r>
      <w:r w:rsidRPr="007012DF">
        <w:t xml:space="preserve">% van de </w:t>
      </w:r>
      <w:r w:rsidR="00F2211E">
        <w:t>Directe Kosten</w:t>
      </w:r>
      <w:r w:rsidR="007A6247">
        <w:t xml:space="preserve"> en</w:t>
      </w:r>
      <w:r w:rsidR="00924953">
        <w:t xml:space="preserve"> als</w:t>
      </w:r>
      <w:r w:rsidR="007A6247">
        <w:t xml:space="preserve"> zodanig</w:t>
      </w:r>
      <w:r w:rsidR="007A6247" w:rsidRPr="007012DF">
        <w:t xml:space="preserve"> </w:t>
      </w:r>
      <w:r w:rsidRPr="007012DF">
        <w:t xml:space="preserve">verrekend. </w:t>
      </w:r>
    </w:p>
    <w:p w14:paraId="0EED5EA5" w14:textId="575EF4C9" w:rsidR="00363263" w:rsidRDefault="00B31B63" w:rsidP="00281EAC">
      <w:pPr>
        <w:pStyle w:val="Lijstalinea"/>
        <w:numPr>
          <w:ilvl w:val="0"/>
          <w:numId w:val="21"/>
        </w:numPr>
      </w:pPr>
      <w:r>
        <w:t xml:space="preserve">Bij Nadere Overeenkomsten </w:t>
      </w:r>
      <w:r w:rsidR="00FC0C40">
        <w:t xml:space="preserve">op basis van </w:t>
      </w:r>
      <w:r w:rsidR="00924953">
        <w:t xml:space="preserve">een </w:t>
      </w:r>
      <w:r w:rsidR="009D4CF7">
        <w:t>RAW-bestek,</w:t>
      </w:r>
      <w:r w:rsidR="00774C6B">
        <w:t xml:space="preserve"> </w:t>
      </w:r>
      <w:r>
        <w:t xml:space="preserve">levert de SOK-aannemer binnen </w:t>
      </w:r>
      <w:r w:rsidR="00530F4D">
        <w:t xml:space="preserve">de termijn zoals aangegeven in de </w:t>
      </w:r>
      <w:r w:rsidR="003C2EAB">
        <w:t xml:space="preserve">betreffende </w:t>
      </w:r>
      <w:r w:rsidR="00530F4D">
        <w:t>Nadere Overeenkomst</w:t>
      </w:r>
      <w:r w:rsidR="001C5BAC">
        <w:t xml:space="preserve"> </w:t>
      </w:r>
      <w:r>
        <w:t xml:space="preserve">een </w:t>
      </w:r>
      <w:r w:rsidR="000931F0">
        <w:t xml:space="preserve">Kostenopgave </w:t>
      </w:r>
      <w:r w:rsidR="00D72A98">
        <w:t xml:space="preserve">aan bij de Opdrachtgever </w:t>
      </w:r>
      <w:r w:rsidR="000931F0">
        <w:t>bestaande uit een i</w:t>
      </w:r>
      <w:r w:rsidRPr="00923029">
        <w:t xml:space="preserve">nschrijvingsstaat conform </w:t>
      </w:r>
      <w:r w:rsidR="00D72A98">
        <w:t>par.</w:t>
      </w:r>
      <w:r w:rsidRPr="00923029">
        <w:t xml:space="preserve"> 01.01.0</w:t>
      </w:r>
      <w:r>
        <w:t>3</w:t>
      </w:r>
      <w:r w:rsidRPr="00923029">
        <w:t xml:space="preserve"> en 01.01.0</w:t>
      </w:r>
      <w:r>
        <w:t>4</w:t>
      </w:r>
      <w:r w:rsidRPr="00923029">
        <w:t xml:space="preserve"> van de </w:t>
      </w:r>
      <w:r>
        <w:t>RAW-</w:t>
      </w:r>
      <w:r w:rsidRPr="00923029">
        <w:t>Standaard</w:t>
      </w:r>
      <w:r w:rsidR="000931F0">
        <w:t xml:space="preserve"> en een gedetailleerde begroting</w:t>
      </w:r>
      <w:r>
        <w:t xml:space="preserve">. </w:t>
      </w:r>
      <w:r w:rsidR="00103FE9">
        <w:t>De</w:t>
      </w:r>
      <w:r w:rsidR="00A44CD1" w:rsidRPr="00C7675B">
        <w:t xml:space="preserve"> </w:t>
      </w:r>
      <w:r w:rsidR="00103FE9">
        <w:t>gedetailleerde begroting</w:t>
      </w:r>
      <w:r w:rsidR="00A44CD1" w:rsidRPr="00C7675B">
        <w:t xml:space="preserve"> </w:t>
      </w:r>
      <w:r w:rsidR="00103FE9">
        <w:t xml:space="preserve">geeft een overzicht </w:t>
      </w:r>
      <w:r w:rsidR="00A44CD1" w:rsidRPr="00C7675B">
        <w:t>van alle in te zetten personeel en materieel uitgezet tegenover het verwachte aantal in te zetten uren per week</w:t>
      </w:r>
      <w:r w:rsidR="00606743">
        <w:t xml:space="preserve">, </w:t>
      </w:r>
      <w:r w:rsidR="00094001">
        <w:t>inclusie</w:t>
      </w:r>
      <w:r w:rsidR="00D2388A">
        <w:t>f</w:t>
      </w:r>
      <w:r w:rsidR="00606743">
        <w:t xml:space="preserve"> die van onderaannemers, met </w:t>
      </w:r>
      <w:r w:rsidR="00C7675B">
        <w:t>een opsomming van alle materiaalleveringen</w:t>
      </w:r>
      <w:r w:rsidR="00103FE9">
        <w:t>, Eenmalige Kosten</w:t>
      </w:r>
      <w:r w:rsidR="00926672">
        <w:t xml:space="preserve">, </w:t>
      </w:r>
      <w:r w:rsidR="00103FE9">
        <w:t>Uitvoeringskosten</w:t>
      </w:r>
      <w:r w:rsidR="00926672">
        <w:t>, Algemene Kosten, Winst en Risico</w:t>
      </w:r>
      <w:r w:rsidR="00103FE9">
        <w:t xml:space="preserve">. </w:t>
      </w:r>
    </w:p>
    <w:p w14:paraId="4A5A1E68" w14:textId="581A6C5B" w:rsidR="00774C6B" w:rsidRDefault="00103FE9" w:rsidP="00281EAC">
      <w:pPr>
        <w:pStyle w:val="Lijstalinea"/>
        <w:numPr>
          <w:ilvl w:val="0"/>
          <w:numId w:val="21"/>
        </w:numPr>
      </w:pPr>
      <w:r>
        <w:t xml:space="preserve">De </w:t>
      </w:r>
      <w:r w:rsidR="00D26986">
        <w:t xml:space="preserve">gehanteerde </w:t>
      </w:r>
      <w:r>
        <w:t xml:space="preserve">tarieven </w:t>
      </w:r>
      <w:r w:rsidR="00D26986">
        <w:t xml:space="preserve">voor materieel en personeel </w:t>
      </w:r>
      <w:r>
        <w:t xml:space="preserve">corresponderen met </w:t>
      </w:r>
      <w:r w:rsidRPr="00B409E3">
        <w:t xml:space="preserve">Bijlage </w:t>
      </w:r>
      <w:r w:rsidR="00736AA2">
        <w:t>2</w:t>
      </w:r>
      <w:r w:rsidRPr="00B409E3">
        <w:t xml:space="preserve"> - Tarievenlijst</w:t>
      </w:r>
      <w:r w:rsidR="00926672">
        <w:t xml:space="preserve">. </w:t>
      </w:r>
      <w:r w:rsidRPr="00103FE9">
        <w:t xml:space="preserve">Het eindbedrag van de </w:t>
      </w:r>
      <w:r>
        <w:t>gedetailleerde begroting</w:t>
      </w:r>
      <w:r w:rsidRPr="00103FE9">
        <w:t xml:space="preserve"> </w:t>
      </w:r>
      <w:r w:rsidR="00D26986">
        <w:t>komt overeen</w:t>
      </w:r>
      <w:r w:rsidRPr="00103FE9">
        <w:t xml:space="preserve"> met </w:t>
      </w:r>
      <w:r>
        <w:t>het eindbedrag</w:t>
      </w:r>
      <w:r w:rsidRPr="00103FE9">
        <w:t xml:space="preserve"> op</w:t>
      </w:r>
      <w:r>
        <w:t xml:space="preserve"> de</w:t>
      </w:r>
      <w:r w:rsidRPr="00103FE9">
        <w:t xml:space="preserve"> </w:t>
      </w:r>
      <w:r>
        <w:t>i</w:t>
      </w:r>
      <w:r w:rsidRPr="00923029">
        <w:t>nschrijvingsstaat</w:t>
      </w:r>
      <w:r w:rsidRPr="00103FE9">
        <w:t>.</w:t>
      </w:r>
    </w:p>
    <w:p w14:paraId="74416560" w14:textId="6817BA50" w:rsidR="00A74CAB" w:rsidRDefault="00774C6B" w:rsidP="00281EAC">
      <w:pPr>
        <w:pStyle w:val="Lijstalinea"/>
        <w:numPr>
          <w:ilvl w:val="0"/>
          <w:numId w:val="21"/>
        </w:numPr>
      </w:pPr>
      <w:r>
        <w:t xml:space="preserve">Bij </w:t>
      </w:r>
      <w:r w:rsidR="009D4CF7" w:rsidRPr="009D4CF7">
        <w:t xml:space="preserve">nadere overeenkomsten waarbij het format </w:t>
      </w:r>
      <w:r w:rsidR="00815A44">
        <w:t>K</w:t>
      </w:r>
      <w:r w:rsidR="009D4CF7" w:rsidRPr="009D4CF7">
        <w:t xml:space="preserve">leine </w:t>
      </w:r>
      <w:r w:rsidR="00815A44">
        <w:t>O</w:t>
      </w:r>
      <w:r w:rsidR="009D4CF7" w:rsidRPr="009D4CF7">
        <w:t xml:space="preserve">pdrachten (zie bijlage </w:t>
      </w:r>
      <w:r w:rsidR="005C2B3C">
        <w:t>3</w:t>
      </w:r>
      <w:r w:rsidR="009D4CF7" w:rsidRPr="009D4CF7">
        <w:t>) wordt gebruikt,</w:t>
      </w:r>
      <w:r>
        <w:t xml:space="preserve"> levert de SOK-aannemer binnen een redelijke termijn een Kostenopgave op basis van het Model Kleine Opdrachten zoals opgenomen in bijlage 3. De gehanteerde tarieven voor materieel en personeel evenals de percentages voor Algemene Kosten, Winst en Risico corresponderen met </w:t>
      </w:r>
      <w:r w:rsidRPr="00B409E3">
        <w:t xml:space="preserve">Bijlage </w:t>
      </w:r>
      <w:r w:rsidR="00736AA2">
        <w:t>2</w:t>
      </w:r>
      <w:r w:rsidRPr="00B409E3">
        <w:t xml:space="preserve"> - Tarievenlijst </w:t>
      </w:r>
      <w:r>
        <w:t xml:space="preserve">respectievelijk de leden </w:t>
      </w:r>
      <w:r w:rsidR="005D7AE8">
        <w:t>2</w:t>
      </w:r>
      <w:r>
        <w:t xml:space="preserve"> en </w:t>
      </w:r>
      <w:r w:rsidR="005D7AE8">
        <w:t>3</w:t>
      </w:r>
      <w:r>
        <w:t xml:space="preserve"> van dit artikel.</w:t>
      </w:r>
    </w:p>
    <w:p w14:paraId="2EF04F0F" w14:textId="1914D66B" w:rsidR="00F31756" w:rsidRDefault="003A19C2" w:rsidP="00281EAC">
      <w:pPr>
        <w:pStyle w:val="Lijstalinea"/>
        <w:numPr>
          <w:ilvl w:val="0"/>
          <w:numId w:val="21"/>
        </w:numPr>
      </w:pPr>
      <w:proofErr w:type="spellStart"/>
      <w:r w:rsidRPr="003A19C2">
        <w:t>Bestekswijzigingen</w:t>
      </w:r>
      <w:proofErr w:type="spellEnd"/>
      <w:r w:rsidRPr="003A19C2">
        <w:t xml:space="preserve"> als bedoeld in paragraaf 36 van de UAV 2012 die voortvloeien uit kennelijke omissies, tegenstrijdigheden of onduidelijkheden in de Nadere Overeenkomst, niet zijnde </w:t>
      </w:r>
      <w:proofErr w:type="spellStart"/>
      <w:r w:rsidRPr="003A19C2">
        <w:t>bestekswijzigingen</w:t>
      </w:r>
      <w:proofErr w:type="spellEnd"/>
      <w:r w:rsidRPr="003A19C2">
        <w:t xml:space="preserve"> als bedoeld in paragraaf 36 lid 2 UAV 2012, geven geen aanspraak op verrekening van meerwerk voor zover de </w:t>
      </w:r>
      <w:r w:rsidR="003259B8">
        <w:t>SOK-a</w:t>
      </w:r>
      <w:r w:rsidRPr="003A19C2">
        <w:t>annemer deze, gelet op zijn deskundigheid en de hem in de voorbereidingsfase geboden gelegenheid tot beoordeling van de Nadere Overeenkomst, redelijkerwijs had behoren te onderkennen en ter sprake had behoren te brengen.</w:t>
      </w:r>
    </w:p>
    <w:p w14:paraId="0E87F98A" w14:textId="1EECCD7F" w:rsidR="00426FC3" w:rsidRDefault="00426FC3" w:rsidP="00426FC3">
      <w:pPr>
        <w:pStyle w:val="Kop2"/>
        <w:numPr>
          <w:ilvl w:val="0"/>
          <w:numId w:val="0"/>
        </w:numPr>
        <w:tabs>
          <w:tab w:val="left" w:pos="993"/>
        </w:tabs>
        <w:ind w:left="990" w:hanging="990"/>
        <w:rPr>
          <w:color w:val="000000" w:themeColor="text1"/>
        </w:rPr>
      </w:pPr>
      <w:r>
        <w:rPr>
          <w:color w:val="000000" w:themeColor="text1"/>
        </w:rPr>
        <w:t>Art</w:t>
      </w:r>
      <w:r w:rsidR="00111348">
        <w:rPr>
          <w:color w:val="000000" w:themeColor="text1"/>
        </w:rPr>
        <w:t>.</w:t>
      </w:r>
      <w:r>
        <w:rPr>
          <w:color w:val="000000" w:themeColor="text1"/>
        </w:rPr>
        <w:t xml:space="preserve"> </w:t>
      </w:r>
      <w:r w:rsidR="006F2C23">
        <w:rPr>
          <w:color w:val="000000" w:themeColor="text1"/>
        </w:rPr>
        <w:t>9</w:t>
      </w:r>
      <w:r>
        <w:rPr>
          <w:color w:val="000000" w:themeColor="text1"/>
        </w:rPr>
        <w:t xml:space="preserve"> </w:t>
      </w:r>
      <w:r>
        <w:rPr>
          <w:color w:val="000000" w:themeColor="text1"/>
        </w:rPr>
        <w:tab/>
      </w:r>
      <w:r w:rsidR="00302DAC">
        <w:rPr>
          <w:color w:val="000000" w:themeColor="text1"/>
        </w:rPr>
        <w:t xml:space="preserve">Flexibiliteit, </w:t>
      </w:r>
      <w:r w:rsidR="001F100D">
        <w:rPr>
          <w:color w:val="000000" w:themeColor="text1"/>
        </w:rPr>
        <w:t>E</w:t>
      </w:r>
      <w:r w:rsidR="00302DAC">
        <w:rPr>
          <w:color w:val="000000" w:themeColor="text1"/>
        </w:rPr>
        <w:t xml:space="preserve">erlijke </w:t>
      </w:r>
      <w:r w:rsidR="001F100D">
        <w:rPr>
          <w:color w:val="000000" w:themeColor="text1"/>
        </w:rPr>
        <w:t>P</w:t>
      </w:r>
      <w:r w:rsidR="00302DAC">
        <w:rPr>
          <w:color w:val="000000" w:themeColor="text1"/>
        </w:rPr>
        <w:t>rijs en doorontwikkeling</w:t>
      </w:r>
    </w:p>
    <w:p w14:paraId="37E1B73A" w14:textId="0AA69312" w:rsidR="00302DAC" w:rsidRDefault="00302DAC" w:rsidP="00C65F36">
      <w:pPr>
        <w:pStyle w:val="Lijstalinea"/>
        <w:numPr>
          <w:ilvl w:val="0"/>
          <w:numId w:val="34"/>
        </w:numPr>
        <w:ind w:left="357" w:hanging="357"/>
      </w:pPr>
      <w:r>
        <w:t xml:space="preserve">De Opdrachtgever beoogt met deze Samenwerkingsovereenkomst een langdurige samenwerking aan te gaan waarin ruimte bestaat voor doorontwikkeling van </w:t>
      </w:r>
      <w:r w:rsidR="0060505F">
        <w:t xml:space="preserve">de </w:t>
      </w:r>
      <w:r>
        <w:t>scope, prijsmechanismen en risicotoedeling, passend bij veranderende marktomstandigheden, beleidskaders en maatschappelijke ontwikkelingen.</w:t>
      </w:r>
    </w:p>
    <w:p w14:paraId="364F7E99" w14:textId="77777777" w:rsidR="00302DAC" w:rsidRDefault="00302DAC" w:rsidP="00C65F36">
      <w:pPr>
        <w:pStyle w:val="Lijstalinea"/>
        <w:numPr>
          <w:ilvl w:val="0"/>
          <w:numId w:val="34"/>
        </w:numPr>
        <w:ind w:left="357" w:hanging="357"/>
      </w:pPr>
      <w:r w:rsidRPr="00302DAC">
        <w:t>In dat kader geldt dat onderdelen of werkzaamheden die ten tijde van de aanbesteding intern nog niet expliciet zijn uitgewerkt of beleidsmatig zijn vastgesteld, niet zonder meer worden aangemerkt als uitgesloten van de scope, tenzij deze expliciet als zodanig zijn benoemd. Hiermee wordt beoogd om toekomstige uitbreidingen of verbredingen van de scope binnen de functionele grenzen van deze Samenwerkingsovereenkomst mogelijk te houden.</w:t>
      </w:r>
    </w:p>
    <w:p w14:paraId="0B9726F2" w14:textId="7258089E" w:rsidR="00FE6291" w:rsidRDefault="001934E9" w:rsidP="00C65F36">
      <w:pPr>
        <w:pStyle w:val="Lijstalinea"/>
        <w:numPr>
          <w:ilvl w:val="0"/>
          <w:numId w:val="34"/>
        </w:numPr>
        <w:ind w:left="357" w:hanging="357"/>
      </w:pPr>
      <w:r>
        <w:lastRenderedPageBreak/>
        <w:t xml:space="preserve">Voor het toepassen van een scope-uitbreiding binnen deze Samenwerkingsovereenkomst hanteren partijen de volgende procedure: </w:t>
      </w:r>
    </w:p>
    <w:p w14:paraId="1A76E2CB" w14:textId="6513C8D4" w:rsidR="00FE6291" w:rsidRDefault="00BC7AEF" w:rsidP="00C65F36">
      <w:pPr>
        <w:pStyle w:val="Lijstalinea"/>
        <w:numPr>
          <w:ilvl w:val="0"/>
          <w:numId w:val="42"/>
        </w:numPr>
      </w:pPr>
      <w:r>
        <w:t xml:space="preserve">Stap 1: </w:t>
      </w:r>
      <w:r w:rsidR="00FE6291">
        <w:t>s</w:t>
      </w:r>
      <w:r w:rsidR="001934E9">
        <w:t>chriftelijk scope uitbreidingsvoorstel door Opdrachtgever</w:t>
      </w:r>
      <w:r w:rsidR="00FE6291">
        <w:t>;</w:t>
      </w:r>
    </w:p>
    <w:p w14:paraId="6735B279" w14:textId="2DD280C4" w:rsidR="00FE6291" w:rsidRDefault="00BC7AEF" w:rsidP="00C65F36">
      <w:pPr>
        <w:pStyle w:val="Lijstalinea"/>
        <w:numPr>
          <w:ilvl w:val="0"/>
          <w:numId w:val="42"/>
        </w:numPr>
      </w:pPr>
      <w:r>
        <w:t xml:space="preserve">Stap 2: </w:t>
      </w:r>
      <w:r w:rsidR="001934E9">
        <w:t xml:space="preserve">impactanalyse door SOK-aannemer binnen 30 </w:t>
      </w:r>
      <w:r w:rsidR="00463C92">
        <w:t>kalender</w:t>
      </w:r>
      <w:r w:rsidR="001934E9">
        <w:t>dagen</w:t>
      </w:r>
      <w:r w:rsidR="00FE6291">
        <w:t>;</w:t>
      </w:r>
    </w:p>
    <w:p w14:paraId="21AF99A0" w14:textId="77777777" w:rsidR="00D12366" w:rsidRDefault="00BC7AEF" w:rsidP="00C65F36">
      <w:pPr>
        <w:pStyle w:val="Lijstalinea"/>
        <w:numPr>
          <w:ilvl w:val="0"/>
          <w:numId w:val="42"/>
        </w:numPr>
      </w:pPr>
      <w:r>
        <w:t xml:space="preserve">Stap 3: </w:t>
      </w:r>
      <w:r w:rsidR="00752D20">
        <w:t>prijsonderhandeling, op basis van bestaande tariefstructuur</w:t>
      </w:r>
      <w:r w:rsidR="00D12366">
        <w:t xml:space="preserve">. </w:t>
      </w:r>
    </w:p>
    <w:p w14:paraId="486D720C" w14:textId="0F67A560" w:rsidR="00004EC5" w:rsidRDefault="00D12366" w:rsidP="00C65F36">
      <w:pPr>
        <w:pStyle w:val="Lijstalinea"/>
        <w:numPr>
          <w:ilvl w:val="0"/>
          <w:numId w:val="34"/>
        </w:numPr>
        <w:ind w:left="357" w:hanging="357"/>
      </w:pPr>
      <w:r>
        <w:t xml:space="preserve">Opdrachtgever </w:t>
      </w:r>
      <w:r w:rsidR="003851F7" w:rsidRPr="00EB3993">
        <w:t>is gerechtigd</w:t>
      </w:r>
      <w:r>
        <w:t xml:space="preserve"> scope-uitbreidingen </w:t>
      </w:r>
      <w:r w:rsidR="003851F7" w:rsidRPr="00EB3993">
        <w:t>van deze Samenwerkingsovereenkomst toe te passen</w:t>
      </w:r>
      <w:r w:rsidR="00AB458C">
        <w:t xml:space="preserve"> tot</w:t>
      </w:r>
      <w:r>
        <w:t xml:space="preserve"> </w:t>
      </w:r>
      <w:r w:rsidR="003851F7" w:rsidRPr="00EB3993">
        <w:t xml:space="preserve">maximaal </w:t>
      </w:r>
      <w:r>
        <w:t xml:space="preserve">25% van de </w:t>
      </w:r>
      <w:r w:rsidR="003851F7" w:rsidRPr="00EB3993">
        <w:t xml:space="preserve">in artikel 3 lid 3 opgenomen </w:t>
      </w:r>
      <w:r>
        <w:t>maximale waarde</w:t>
      </w:r>
      <w:r w:rsidR="003851F7" w:rsidRPr="00EB3993">
        <w:t>,</w:t>
      </w:r>
      <w:r w:rsidR="00AB458C">
        <w:t xml:space="preserve"> zonder </w:t>
      </w:r>
      <w:r w:rsidR="003851F7" w:rsidRPr="00EB3993">
        <w:t xml:space="preserve">dat </w:t>
      </w:r>
      <w:proofErr w:type="spellStart"/>
      <w:r w:rsidR="00AB458C">
        <w:t>heraanbesteding</w:t>
      </w:r>
      <w:proofErr w:type="spellEnd"/>
      <w:r w:rsidR="003851F7" w:rsidRPr="00EB3993">
        <w:t xml:space="preserve"> is vereist.</w:t>
      </w:r>
    </w:p>
    <w:p w14:paraId="470F9D5A" w14:textId="4FD4EBF0" w:rsidR="00004EC5" w:rsidRDefault="00425F26" w:rsidP="00C65F36">
      <w:pPr>
        <w:pStyle w:val="Lijstalinea"/>
        <w:numPr>
          <w:ilvl w:val="0"/>
          <w:numId w:val="34"/>
        </w:numPr>
        <w:ind w:left="357" w:hanging="357"/>
      </w:pPr>
      <w:r w:rsidRPr="00425F26">
        <w:t xml:space="preserve">Indien onvoorziene omstandigheden leiden tot een kostenverandering van meer dan 15% </w:t>
      </w:r>
      <w:r w:rsidR="006A1036">
        <w:t xml:space="preserve">van de raming van een Nadere Overeenkomst, </w:t>
      </w:r>
      <w:r w:rsidR="001279A1">
        <w:t>en deze</w:t>
      </w:r>
      <w:r w:rsidRPr="00425F26">
        <w:t xml:space="preserve"> niet wordt gedekt door reguliere indexatie, </w:t>
      </w:r>
      <w:r w:rsidR="0018133B" w:rsidRPr="0018133B">
        <w:t>treden Partijen op verzoek van één der Partijen in overleg over een mogelijke aanpassing van de betreffende Nadere Overeenkomst. Partijen spannen zich in om binnen negentig (90) kalenderdagen na het verzoek tot heronderhandeling tot overeenstemming te komen.</w:t>
      </w:r>
    </w:p>
    <w:p w14:paraId="447BC60F" w14:textId="2E926FD7" w:rsidR="00302DAC" w:rsidRDefault="00302DAC" w:rsidP="00C65F36">
      <w:pPr>
        <w:pStyle w:val="Lijstalinea"/>
        <w:numPr>
          <w:ilvl w:val="0"/>
          <w:numId w:val="34"/>
        </w:numPr>
        <w:ind w:left="357" w:hanging="357"/>
      </w:pPr>
      <w:r w:rsidRPr="00302DAC">
        <w:t xml:space="preserve">Partijen erkennen dat het principe van </w:t>
      </w:r>
      <w:r w:rsidR="001F100D">
        <w:t>E</w:t>
      </w:r>
      <w:r w:rsidRPr="00302DAC">
        <w:t>erlijk</w:t>
      </w:r>
      <w:r w:rsidR="007C3851">
        <w:t xml:space="preserve">e </w:t>
      </w:r>
      <w:r w:rsidR="001F100D">
        <w:t>P</w:t>
      </w:r>
      <w:r w:rsidR="007C3851">
        <w:t>rijs</w:t>
      </w:r>
      <w:r w:rsidRPr="00302DAC">
        <w:t xml:space="preserve"> zich gedurende de looptijd van de Samenwerkingsovereenkomst kan </w:t>
      </w:r>
      <w:proofErr w:type="spellStart"/>
      <w:r w:rsidR="002621F1" w:rsidRPr="00302DAC">
        <w:t>doorontwikkelen</w:t>
      </w:r>
      <w:proofErr w:type="spellEnd"/>
      <w:r w:rsidRPr="00302DAC">
        <w:t xml:space="preserve">. De </w:t>
      </w:r>
      <w:r w:rsidR="00605517">
        <w:t>Samenwerkings</w:t>
      </w:r>
      <w:r w:rsidRPr="00302DAC">
        <w:t>overeenkomst biedt daarom ruimte om, in onderling overleg en binnen de geldende aanbestedingsrechtelijke kaders:</w:t>
      </w:r>
    </w:p>
    <w:p w14:paraId="19A68A19" w14:textId="3E890CED" w:rsidR="00B01334" w:rsidRDefault="00B01334" w:rsidP="00C65F36">
      <w:pPr>
        <w:pStyle w:val="Lijstalinea"/>
        <w:numPr>
          <w:ilvl w:val="0"/>
          <w:numId w:val="43"/>
        </w:numPr>
      </w:pPr>
      <w:r>
        <w:t>werkafspraken opgenomen in de handreiking (bijlage 1) te herzien;</w:t>
      </w:r>
    </w:p>
    <w:p w14:paraId="5B6A124D" w14:textId="0D087CC0" w:rsidR="00302DAC" w:rsidRDefault="00302DAC" w:rsidP="00C65F36">
      <w:pPr>
        <w:pStyle w:val="Lijstalinea"/>
        <w:numPr>
          <w:ilvl w:val="0"/>
          <w:numId w:val="43"/>
        </w:numPr>
      </w:pPr>
      <w:r>
        <w:t>prijsmechanismen aan te passen;</w:t>
      </w:r>
    </w:p>
    <w:p w14:paraId="181AB5E8" w14:textId="7C29812C" w:rsidR="00302DAC" w:rsidRDefault="00302DAC" w:rsidP="00C65F36">
      <w:pPr>
        <w:pStyle w:val="Lijstalinea"/>
        <w:numPr>
          <w:ilvl w:val="0"/>
          <w:numId w:val="43"/>
        </w:numPr>
      </w:pPr>
      <w:r>
        <w:t xml:space="preserve">het risicoprofiel tussen Opdrachtgever en </w:t>
      </w:r>
      <w:r w:rsidR="00D819F0">
        <w:t>SOK-aannemer</w:t>
      </w:r>
      <w:r>
        <w:t xml:space="preserve"> te herijken;</w:t>
      </w:r>
    </w:p>
    <w:p w14:paraId="1208EE38" w14:textId="2C6A7A33" w:rsidR="00004EC5" w:rsidRDefault="00302DAC" w:rsidP="00C65F36">
      <w:pPr>
        <w:pStyle w:val="Lijstalinea"/>
        <w:numPr>
          <w:ilvl w:val="0"/>
          <w:numId w:val="43"/>
        </w:numPr>
      </w:pPr>
      <w:r>
        <w:t xml:space="preserve">nadere afspraken te maken over verrekening, indexatie of </w:t>
      </w:r>
      <w:r w:rsidR="006F7FC8">
        <w:t>allocatie van risico</w:t>
      </w:r>
      <w:r w:rsidR="005F7710">
        <w:t>’</w:t>
      </w:r>
      <w:r w:rsidR="006F7FC8">
        <w:t>s</w:t>
      </w:r>
      <w:r w:rsidR="005F7710">
        <w:t xml:space="preserve"> en beheersmaatregelen</w:t>
      </w:r>
      <w:r>
        <w:t>.</w:t>
      </w:r>
    </w:p>
    <w:p w14:paraId="16633E02" w14:textId="77777777" w:rsidR="00435505" w:rsidRDefault="00C44BBE" w:rsidP="00C65F36">
      <w:pPr>
        <w:pStyle w:val="Lijstalinea"/>
        <w:numPr>
          <w:ilvl w:val="0"/>
          <w:numId w:val="34"/>
        </w:numPr>
        <w:ind w:left="360"/>
      </w:pPr>
      <w:r w:rsidRPr="00C44BBE">
        <w:t xml:space="preserve">Aanpassingen als bedoeld in het vorige lid worden vastgelegd in een Nadere Overeenkomst dan wel </w:t>
      </w:r>
      <w:r>
        <w:t xml:space="preserve">in </w:t>
      </w:r>
      <w:r w:rsidRPr="00C44BBE">
        <w:t>een addendum bij deze Samenwerkingsovereenkomst, voor zover deze aanpassingen naar het oordeel van de Opdrachtgever passen binnen de aard, strekking en doelstellingen van deze Samenwerkingsovereenkomst en niet leiden tot een wezenlijke wijziging als bedoeld in de Aanbestedingswet 2012.</w:t>
      </w:r>
    </w:p>
    <w:p w14:paraId="6C54A358" w14:textId="7B854BC6" w:rsidR="00865561" w:rsidRDefault="00302DAC" w:rsidP="00C65F36">
      <w:pPr>
        <w:pStyle w:val="Lijstalinea"/>
        <w:numPr>
          <w:ilvl w:val="0"/>
          <w:numId w:val="34"/>
        </w:numPr>
        <w:ind w:left="360"/>
      </w:pPr>
      <w:r>
        <w:t>Met d</w:t>
      </w:r>
      <w:r w:rsidR="00DC1595">
        <w:t>it artikel</w:t>
      </w:r>
      <w:r>
        <w:t xml:space="preserve"> wordt expliciet beoogd om gedurende de looptijd van de </w:t>
      </w:r>
      <w:r w:rsidR="00F06FEC">
        <w:t>Samenwerkings</w:t>
      </w:r>
      <w:r>
        <w:t xml:space="preserve">overeenkomst marktconformiteit, uitvoerbaarheid en continuïteit van de samenwerking </w:t>
      </w:r>
      <w:r w:rsidR="00506EF1">
        <w:t xml:space="preserve">tussen Partijen </w:t>
      </w:r>
      <w:r>
        <w:t>te borgen.</w:t>
      </w:r>
    </w:p>
    <w:p w14:paraId="3FE87BA1" w14:textId="137FE352" w:rsidR="005D6C62" w:rsidRDefault="005D6C62" w:rsidP="00C65F36">
      <w:pPr>
        <w:pStyle w:val="Lijstalinea"/>
        <w:numPr>
          <w:ilvl w:val="0"/>
          <w:numId w:val="34"/>
        </w:numPr>
        <w:ind w:left="360"/>
      </w:pPr>
      <w:r w:rsidRPr="005D6C62">
        <w:t xml:space="preserve">Partijen erkennen dat Bijlage 3 </w:t>
      </w:r>
      <w:r w:rsidR="009D12BC">
        <w:t xml:space="preserve">(Model Nadere Overeenkomst </w:t>
      </w:r>
      <w:r w:rsidR="00C91611">
        <w:t>K</w:t>
      </w:r>
      <w:r w:rsidR="009D12BC">
        <w:t xml:space="preserve">leine </w:t>
      </w:r>
      <w:r w:rsidR="00C91611">
        <w:t>O</w:t>
      </w:r>
      <w:r w:rsidR="009D12BC">
        <w:t xml:space="preserve">pdracht) </w:t>
      </w:r>
      <w:r w:rsidRPr="005D6C62">
        <w:t xml:space="preserve">gedurende de looptijd van deze Samenwerkingsovereenkomst kan worden gewijzigd en doorontwikkeld. Partijen zullen zich inspannen om het in Bijlage 3 opgenomen </w:t>
      </w:r>
      <w:r w:rsidR="005A4156">
        <w:t>model</w:t>
      </w:r>
      <w:r w:rsidRPr="005D6C62">
        <w:t xml:space="preserve"> periodiek te evalueren en, waar nodig, gezamenlijk te verbeteren, te verduidelijken of nader af te stemmen op de uitvoering van de Samenwerkingsovereenkomst en de daarmee beoogde doelstellingen. Wijzigingen van Bijlage 3 worden uitsluitend schriftelijk vastgesteld overeenkomstig de bepalingen van deze Samenwerkingsovereenkomst.</w:t>
      </w:r>
    </w:p>
    <w:p w14:paraId="2286EBD3" w14:textId="02D175F2" w:rsidR="00810ACC" w:rsidRPr="00810ACC" w:rsidRDefault="00810ACC" w:rsidP="00810ACC">
      <w:pPr>
        <w:pStyle w:val="Kop2"/>
        <w:numPr>
          <w:ilvl w:val="0"/>
          <w:numId w:val="0"/>
        </w:numPr>
        <w:tabs>
          <w:tab w:val="left" w:pos="993"/>
        </w:tabs>
        <w:ind w:left="990" w:hanging="990"/>
        <w:rPr>
          <w:color w:val="000000" w:themeColor="text1"/>
        </w:rPr>
      </w:pPr>
      <w:r>
        <w:rPr>
          <w:color w:val="000000" w:themeColor="text1"/>
        </w:rPr>
        <w:t>Art</w:t>
      </w:r>
      <w:r w:rsidR="00DA68F8">
        <w:rPr>
          <w:color w:val="000000" w:themeColor="text1"/>
        </w:rPr>
        <w:t>.</w:t>
      </w:r>
      <w:r>
        <w:rPr>
          <w:color w:val="000000" w:themeColor="text1"/>
        </w:rPr>
        <w:t xml:space="preserve"> </w:t>
      </w:r>
      <w:r w:rsidR="00DA68F8">
        <w:rPr>
          <w:color w:val="000000" w:themeColor="text1"/>
        </w:rPr>
        <w:t>10</w:t>
      </w:r>
      <w:r>
        <w:rPr>
          <w:color w:val="000000" w:themeColor="text1"/>
        </w:rPr>
        <w:t xml:space="preserve"> </w:t>
      </w:r>
      <w:r w:rsidR="00C32D11">
        <w:rPr>
          <w:color w:val="000000" w:themeColor="text1"/>
        </w:rPr>
        <w:tab/>
      </w:r>
      <w:r w:rsidRPr="00810ACC">
        <w:rPr>
          <w:color w:val="000000" w:themeColor="text1"/>
        </w:rPr>
        <w:t>Facturering en betalingen</w:t>
      </w:r>
    </w:p>
    <w:p w14:paraId="3F8B13C3" w14:textId="070652F7" w:rsidR="00944346" w:rsidRDefault="00944346" w:rsidP="00281EAC">
      <w:pPr>
        <w:pStyle w:val="Lijstalinea"/>
        <w:numPr>
          <w:ilvl w:val="0"/>
          <w:numId w:val="19"/>
        </w:numPr>
      </w:pPr>
      <w:r>
        <w:rPr>
          <w:rFonts w:ascii="Calibri" w:hAnsi="Calibri" w:cs="Calibri"/>
        </w:rPr>
        <w:t>﻿</w:t>
      </w:r>
      <w:r>
        <w:t xml:space="preserve">Facturen dienen middels e-facturatie te worden ingediend, zie </w:t>
      </w:r>
      <w:hyperlink r:id="rId17" w:history="1">
        <w:r w:rsidRPr="00592C05">
          <w:rPr>
            <w:rStyle w:val="Hyperlink"/>
          </w:rPr>
          <w:t>www.amsterdam.nl/efacturatie</w:t>
        </w:r>
      </w:hyperlink>
    </w:p>
    <w:p w14:paraId="7749FFD1" w14:textId="507123B5" w:rsidR="00810ACC" w:rsidRDefault="00810ACC" w:rsidP="00281EAC">
      <w:pPr>
        <w:pStyle w:val="Lijstalinea"/>
        <w:numPr>
          <w:ilvl w:val="0"/>
          <w:numId w:val="19"/>
        </w:numPr>
      </w:pPr>
      <w:r>
        <w:t>Facturen dienen minimaal de volgende gegevens te vermelden:</w:t>
      </w:r>
    </w:p>
    <w:p w14:paraId="4E23E7EB" w14:textId="7449FF35" w:rsidR="002F2E9D" w:rsidRDefault="002F2E9D" w:rsidP="00281EAC">
      <w:pPr>
        <w:pStyle w:val="Lijstalinea"/>
        <w:numPr>
          <w:ilvl w:val="0"/>
          <w:numId w:val="23"/>
        </w:numPr>
      </w:pPr>
      <w:r>
        <w:lastRenderedPageBreak/>
        <w:t>naam, adres, postcode, woonplaats, bank/ gironummer en de benodigde IBAN- en BIC</w:t>
      </w:r>
      <w:r w:rsidR="00034835">
        <w:t>-</w:t>
      </w:r>
      <w:r>
        <w:t xml:space="preserve">gegevens, </w:t>
      </w:r>
      <w:proofErr w:type="spellStart"/>
      <w:r>
        <w:t>BTW-nummer</w:t>
      </w:r>
      <w:proofErr w:type="spellEnd"/>
      <w:r>
        <w:t>, KvK-nummer;</w:t>
      </w:r>
    </w:p>
    <w:p w14:paraId="5284F325" w14:textId="769CD7C9" w:rsidR="002F2E9D" w:rsidRDefault="002F2E9D" w:rsidP="00281EAC">
      <w:pPr>
        <w:pStyle w:val="Lijstalinea"/>
        <w:numPr>
          <w:ilvl w:val="0"/>
          <w:numId w:val="23"/>
        </w:numPr>
      </w:pPr>
      <w:r>
        <w:t>het factuuradres van de SOK-aannemer;</w:t>
      </w:r>
    </w:p>
    <w:p w14:paraId="5170BBF1" w14:textId="77777777" w:rsidR="002F2E9D" w:rsidRDefault="002F2E9D" w:rsidP="00281EAC">
      <w:pPr>
        <w:pStyle w:val="Lijstalinea"/>
        <w:numPr>
          <w:ilvl w:val="0"/>
          <w:numId w:val="23"/>
        </w:numPr>
      </w:pPr>
      <w:r>
        <w:t xml:space="preserve">het totale factuurbedrag inclusief en exclusief BTW; </w:t>
      </w:r>
    </w:p>
    <w:p w14:paraId="6CE6DCCC" w14:textId="65F8652F" w:rsidR="002F2E9D" w:rsidRDefault="002F2E9D" w:rsidP="00281EAC">
      <w:pPr>
        <w:pStyle w:val="Lijstalinea"/>
        <w:numPr>
          <w:ilvl w:val="0"/>
          <w:numId w:val="23"/>
        </w:numPr>
      </w:pPr>
      <w:r>
        <w:t xml:space="preserve">een routecode, verkrijgbaar bij de </w:t>
      </w:r>
      <w:r w:rsidR="00FF1952">
        <w:t>Opdrachtgever</w:t>
      </w:r>
      <w:r>
        <w:t>;</w:t>
      </w:r>
    </w:p>
    <w:p w14:paraId="6FB16C8D" w14:textId="4B37FC01" w:rsidR="002F2E9D" w:rsidRDefault="002F2E9D" w:rsidP="00281EAC">
      <w:pPr>
        <w:pStyle w:val="Lijstalinea"/>
        <w:numPr>
          <w:ilvl w:val="0"/>
          <w:numId w:val="23"/>
        </w:numPr>
      </w:pPr>
      <w:r>
        <w:t>een inkoopordernummer bij een bestelling &gt; €1000,-, verkrijgbaar bij de Opdrachtgever;</w:t>
      </w:r>
    </w:p>
    <w:p w14:paraId="3DCB8B01" w14:textId="573EBF6C" w:rsidR="001C5BAC" w:rsidRDefault="001C5BAC" w:rsidP="00281EAC">
      <w:pPr>
        <w:pStyle w:val="Lijstalinea"/>
        <w:numPr>
          <w:ilvl w:val="0"/>
          <w:numId w:val="23"/>
        </w:numPr>
      </w:pPr>
      <w:r>
        <w:t>een prestatieverklaring en ondertekende termijnstaat;</w:t>
      </w:r>
    </w:p>
    <w:p w14:paraId="3168731E" w14:textId="70AC8ECA" w:rsidR="00810ACC" w:rsidRPr="00B91C0B" w:rsidRDefault="002F2E9D" w:rsidP="00281EAC">
      <w:pPr>
        <w:pStyle w:val="Lijstalinea"/>
        <w:numPr>
          <w:ilvl w:val="0"/>
          <w:numId w:val="23"/>
        </w:numPr>
      </w:pPr>
      <w:r>
        <w:t>en eventuele nadere eisen in overleg met de Opdrachtgever.</w:t>
      </w:r>
    </w:p>
    <w:p w14:paraId="36D459D4" w14:textId="08812114" w:rsidR="00810ACC" w:rsidRDefault="00810ACC" w:rsidP="00281EAC">
      <w:pPr>
        <w:pStyle w:val="Lijstalinea"/>
        <w:numPr>
          <w:ilvl w:val="0"/>
          <w:numId w:val="19"/>
        </w:numPr>
      </w:pPr>
      <w:r>
        <w:t>Facturen worden na ontvangst binnen dertig kalenderdagen betaald, tenzij sprake is van een betwiste factuur.</w:t>
      </w:r>
      <w:r w:rsidR="00397BF9" w:rsidRPr="00397BF9">
        <w:t xml:space="preserve"> Bij betwisting wordt het onbetwiste deel binnen 30 dagen betaald. Het betwiste deel wordt binnen 15 werkdagen besproken. Indien geen overeenstemming</w:t>
      </w:r>
      <w:r w:rsidR="005372C1">
        <w:t xml:space="preserve"> </w:t>
      </w:r>
      <w:r w:rsidR="001467D4">
        <w:t xml:space="preserve">wordt bereikt wordt er een </w:t>
      </w:r>
      <w:r w:rsidR="00397BF9" w:rsidRPr="00397BF9">
        <w:t>onafhankelijke kostendeskundige</w:t>
      </w:r>
      <w:r w:rsidR="00397BF9">
        <w:t xml:space="preserve"> </w:t>
      </w:r>
      <w:r w:rsidR="001467D4">
        <w:t xml:space="preserve">ingeschakeld </w:t>
      </w:r>
      <w:r w:rsidR="00397BF9" w:rsidRPr="00397BF9">
        <w:t>binnen 30 dagen</w:t>
      </w:r>
      <w:r w:rsidR="00397BF9">
        <w:t>.</w:t>
      </w:r>
    </w:p>
    <w:p w14:paraId="1B74FBFA" w14:textId="77777777" w:rsidR="004A1286" w:rsidRDefault="00877B83" w:rsidP="00281EAC">
      <w:pPr>
        <w:pStyle w:val="Lijstalinea"/>
        <w:numPr>
          <w:ilvl w:val="0"/>
          <w:numId w:val="19"/>
        </w:numPr>
      </w:pPr>
      <w:r>
        <w:t>O</w:t>
      </w:r>
      <w:r w:rsidRPr="000551C4">
        <w:t xml:space="preserve">p verzoek van Opdrachtgever </w:t>
      </w:r>
      <w:r w:rsidR="000551C4" w:rsidRPr="000551C4">
        <w:t>verleent de SOK-aannemer inzage in zijn administratie en boekhouding, alsmede in die van door hem ingeschakelde onderaannemers, voor zover dit noodzakelijk is om inzicht te verkrijgen in de verschillen tussen de werkelijke kosten en de gefactureerde bedragen van één of meerdere Nadere Overeenkomsten.</w:t>
      </w:r>
    </w:p>
    <w:p w14:paraId="1AAF64F6" w14:textId="74330BC6" w:rsidR="00280DB5" w:rsidRDefault="005D636A" w:rsidP="00281EAC">
      <w:pPr>
        <w:pStyle w:val="Lijstalinea"/>
        <w:numPr>
          <w:ilvl w:val="0"/>
          <w:numId w:val="19"/>
        </w:numPr>
      </w:pPr>
      <w:r>
        <w:t xml:space="preserve">Het inzagerecht als bedoeld in </w:t>
      </w:r>
      <w:r w:rsidR="004A1286">
        <w:t xml:space="preserve">het voorgaande </w:t>
      </w:r>
      <w:r>
        <w:t xml:space="preserve">lid kan maximaal </w:t>
      </w:r>
      <w:r w:rsidR="00A81EA5">
        <w:t>twee</w:t>
      </w:r>
      <w:r>
        <w:t>maal per jaar worden uitgeoefend door Opdrachtgever</w:t>
      </w:r>
      <w:r w:rsidR="00B40A0D">
        <w:t>, tenzij uit eerdere inzagen serieuze misstanden zijn gebleken, in dat geval mag het aantal maal inzagerecht uitgebreid worden.</w:t>
      </w:r>
      <w:r>
        <w:t xml:space="preserve"> Bij geconstateerde afwijkingen van meer dan </w:t>
      </w:r>
      <w:r w:rsidR="006920CE">
        <w:t>5%</w:t>
      </w:r>
      <w:r>
        <w:t xml:space="preserve"> </w:t>
      </w:r>
      <w:r w:rsidR="00037275">
        <w:t>tussen werkelijke en gefactureerde kosten vindt verrekening plaats en dient SOK-aannemer</w:t>
      </w:r>
      <w:r w:rsidR="00A81EA5">
        <w:t xml:space="preserve"> binnen dertig </w:t>
      </w:r>
      <w:r w:rsidR="00A002EA">
        <w:t>kalender</w:t>
      </w:r>
      <w:r w:rsidR="00A81EA5">
        <w:t>dagen</w:t>
      </w:r>
      <w:r w:rsidR="00037275">
        <w:t xml:space="preserve"> een verbeterplan op te stellen om </w:t>
      </w:r>
      <w:r w:rsidR="00A81EA5">
        <w:t xml:space="preserve">afwijkingen </w:t>
      </w:r>
      <w:r w:rsidR="0060331C">
        <w:t>bij volgende</w:t>
      </w:r>
      <w:r w:rsidR="00F84CC8">
        <w:t xml:space="preserve"> Nadere Overeenkomsten</w:t>
      </w:r>
      <w:r w:rsidR="00A81EA5">
        <w:t xml:space="preserve"> te voorkomen.</w:t>
      </w:r>
    </w:p>
    <w:p w14:paraId="13D556C8" w14:textId="01085828" w:rsidR="00A65D62" w:rsidRPr="002F6486" w:rsidRDefault="005537C3" w:rsidP="002F6486">
      <w:pPr>
        <w:pStyle w:val="Kop2"/>
        <w:numPr>
          <w:ilvl w:val="0"/>
          <w:numId w:val="0"/>
        </w:numPr>
        <w:tabs>
          <w:tab w:val="left" w:pos="993"/>
        </w:tabs>
        <w:ind w:left="990" w:hanging="990"/>
        <w:rPr>
          <w:color w:val="000000" w:themeColor="text1"/>
        </w:rPr>
      </w:pPr>
      <w:r>
        <w:rPr>
          <w:color w:val="000000" w:themeColor="text1"/>
        </w:rPr>
        <w:t>A</w:t>
      </w:r>
      <w:r w:rsidR="00BA1DF9" w:rsidRPr="0061497F">
        <w:rPr>
          <w:color w:val="000000" w:themeColor="text1"/>
        </w:rPr>
        <w:t xml:space="preserve">rt. </w:t>
      </w:r>
      <w:r w:rsidR="008C2B89">
        <w:rPr>
          <w:color w:val="000000" w:themeColor="text1"/>
        </w:rPr>
        <w:t>1</w:t>
      </w:r>
      <w:r w:rsidR="00724514">
        <w:rPr>
          <w:color w:val="000000" w:themeColor="text1"/>
        </w:rPr>
        <w:t>1</w:t>
      </w:r>
      <w:r w:rsidR="00C32D11">
        <w:rPr>
          <w:color w:val="000000" w:themeColor="text1"/>
        </w:rPr>
        <w:t xml:space="preserve"> </w:t>
      </w:r>
      <w:r w:rsidR="00C32D11">
        <w:rPr>
          <w:color w:val="000000" w:themeColor="text1"/>
        </w:rPr>
        <w:tab/>
      </w:r>
      <w:r w:rsidR="00BA1DF9" w:rsidRPr="00BA1DF9">
        <w:rPr>
          <w:color w:val="000000" w:themeColor="text1"/>
        </w:rPr>
        <w:t>Communicatie</w:t>
      </w:r>
      <w:r w:rsidR="008876C1">
        <w:rPr>
          <w:color w:val="000000" w:themeColor="text1"/>
        </w:rPr>
        <w:t xml:space="preserve"> </w:t>
      </w:r>
      <w:r w:rsidR="0065220D">
        <w:rPr>
          <w:color w:val="000000" w:themeColor="text1"/>
        </w:rPr>
        <w:t>en geheimhouding</w:t>
      </w:r>
    </w:p>
    <w:p w14:paraId="2D4A164B" w14:textId="186B54FA" w:rsidR="00812D24" w:rsidRPr="00BA1DF9" w:rsidRDefault="002F549F" w:rsidP="00281EAC">
      <w:pPr>
        <w:pStyle w:val="Lijstalinea"/>
        <w:numPr>
          <w:ilvl w:val="0"/>
          <w:numId w:val="12"/>
        </w:numPr>
      </w:pPr>
      <w:r>
        <w:t xml:space="preserve">Bij de uitvoering van de Nadere Overeenkomsten </w:t>
      </w:r>
      <w:r w:rsidR="0019762C">
        <w:t>op basis van een RAW-bestek</w:t>
      </w:r>
      <w:r>
        <w:t xml:space="preserve"> is h</w:t>
      </w:r>
      <w:r w:rsidR="00BA1DF9" w:rsidRPr="00BA1DF9">
        <w:t xml:space="preserve">et gebruik van de VISI-systematiek, als bedoeld in artikel 01.23.01 van de Standaard, </w:t>
      </w:r>
      <w:r w:rsidR="00B22833">
        <w:t>verplicht</w:t>
      </w:r>
      <w:r w:rsidR="00BA1DF9" w:rsidRPr="00BA1DF9">
        <w:t>.</w:t>
      </w:r>
    </w:p>
    <w:p w14:paraId="2523D7BE" w14:textId="5EC8D102" w:rsidR="006916FC" w:rsidRDefault="00BA1DF9" w:rsidP="00281EAC">
      <w:pPr>
        <w:pStyle w:val="Lijstalinea"/>
        <w:numPr>
          <w:ilvl w:val="0"/>
          <w:numId w:val="12"/>
        </w:numPr>
      </w:pPr>
      <w:r w:rsidRPr="00BA1DF9">
        <w:t xml:space="preserve">In aanvulling op artikel 01.23.01 lid 04 van de Standaard is </w:t>
      </w:r>
      <w:r w:rsidR="00F84CC8">
        <w:t>h</w:t>
      </w:r>
      <w:r w:rsidR="00F84CC8" w:rsidRPr="00BA1DF9">
        <w:t xml:space="preserve">et </w:t>
      </w:r>
      <w:r w:rsidRPr="00BA1DF9">
        <w:t xml:space="preserve">uitgangspunt dat er </w:t>
      </w:r>
      <w:r w:rsidR="00286F6C">
        <w:t xml:space="preserve">in de uitvoeringsfase </w:t>
      </w:r>
      <w:r w:rsidRPr="00BA1DF9">
        <w:t>buiten het gezamenlijke</w:t>
      </w:r>
      <w:r>
        <w:t xml:space="preserve"> </w:t>
      </w:r>
      <w:r w:rsidRPr="00BA1DF9">
        <w:t>VISI</w:t>
      </w:r>
      <w:r w:rsidR="00F84CC8">
        <w:t>-</w:t>
      </w:r>
      <w:r w:rsidRPr="00BA1DF9">
        <w:t>dossier geen formeel contractdossier bestaat. Alle formele communicatie en uitwisseling van</w:t>
      </w:r>
      <w:r>
        <w:t xml:space="preserve"> </w:t>
      </w:r>
      <w:r w:rsidRPr="00BA1DF9">
        <w:t xml:space="preserve">documenten </w:t>
      </w:r>
      <w:r w:rsidR="00F84CC8">
        <w:t>door partijen dient</w:t>
      </w:r>
      <w:r w:rsidRPr="00BA1DF9">
        <w:t xml:space="preserve"> in VISI plaats</w:t>
      </w:r>
      <w:r w:rsidR="00F84CC8">
        <w:t xml:space="preserve"> te </w:t>
      </w:r>
      <w:r w:rsidRPr="00BA1DF9">
        <w:t xml:space="preserve">vinden en wordt daarmee vastgelegd. </w:t>
      </w:r>
      <w:r w:rsidR="00905FDA">
        <w:t>SOK-</w:t>
      </w:r>
      <w:r w:rsidR="004D309D">
        <w:t>aannemer</w:t>
      </w:r>
      <w:r w:rsidRPr="00BA1DF9">
        <w:t xml:space="preserve"> en </w:t>
      </w:r>
      <w:r w:rsidR="003805E5">
        <w:t>Opdrachtgever</w:t>
      </w:r>
      <w:r w:rsidRPr="00BA1DF9">
        <w:t xml:space="preserve"> leggen</w:t>
      </w:r>
      <w:r>
        <w:t xml:space="preserve"> </w:t>
      </w:r>
      <w:r w:rsidRPr="00BA1DF9">
        <w:t>eventuele aanvullende (werk-)afspraken hierover in VISI vast.</w:t>
      </w:r>
    </w:p>
    <w:p w14:paraId="45B2C1E4" w14:textId="62233EF0" w:rsidR="0065220D" w:rsidRDefault="0065220D" w:rsidP="007C3851">
      <w:pPr>
        <w:pStyle w:val="Lijstalinea"/>
        <w:numPr>
          <w:ilvl w:val="0"/>
          <w:numId w:val="12"/>
        </w:numPr>
      </w:pPr>
      <w:r w:rsidRPr="0065220D">
        <w:t>Partijen verplichten zich om al wat bij de uitvoering van de overeenkomst ter kennis komt en waarvan het vertrouwelijke karakter bekend is of redelijkerwijs kan worden vermoed, op generlei wijze bekend te maken-inclusief via kanalen van sociale media- of voor eigen doeleinden te gebruiken, behalve voor zover enig wettelijk voorschrift of rechterlijke uitspraak tot bekendmaking noopt.</w:t>
      </w:r>
      <w:r w:rsidR="000A4C9F">
        <w:t xml:space="preserve"> </w:t>
      </w:r>
    </w:p>
    <w:p w14:paraId="0C6E1009" w14:textId="4182E615" w:rsidR="006F1F40" w:rsidRDefault="0065220D" w:rsidP="000A4C9F">
      <w:pPr>
        <w:pStyle w:val="Lijstalinea"/>
        <w:numPr>
          <w:ilvl w:val="0"/>
          <w:numId w:val="12"/>
        </w:numPr>
      </w:pPr>
      <w:r w:rsidRPr="0065220D">
        <w:t xml:space="preserve">Partijen zullen de onder hen werkzame personen of door hen ingeschakelde derden verplichten deze geheimhoudingsplicht na te leven. </w:t>
      </w:r>
    </w:p>
    <w:p w14:paraId="010E598C" w14:textId="4DAADA0B" w:rsidR="00265349" w:rsidRPr="00265349" w:rsidRDefault="0065220D" w:rsidP="00281EAC">
      <w:pPr>
        <w:pStyle w:val="Lijstalinea"/>
        <w:numPr>
          <w:ilvl w:val="0"/>
          <w:numId w:val="12"/>
        </w:numPr>
      </w:pPr>
      <w:r w:rsidRPr="0065220D">
        <w:t xml:space="preserve">Partijen hebben het recht om in geval van overtreding van de voorgaande leden door de andere partij en/of de voor die partij werkzame personen en/of door die partij ingeschakelde derden de </w:t>
      </w:r>
      <w:r w:rsidR="00502F67">
        <w:t>Samenwerkings</w:t>
      </w:r>
      <w:r w:rsidRPr="0065220D">
        <w:t xml:space="preserve">overeenkomst per direct op te schorten dan wel zonder rechterlijke </w:t>
      </w:r>
      <w:r w:rsidRPr="0065220D">
        <w:lastRenderedPageBreak/>
        <w:t>tussenkomst en zonder ingebrekestelling te ontbinden. Elke opschorting dan wel ontbinding geschiedt door middel van een aangetekend</w:t>
      </w:r>
      <w:r w:rsidRPr="0065220D">
        <w:rPr>
          <w:color w:val="FF0000"/>
          <w:sz w:val="18"/>
          <w:szCs w:val="18"/>
        </w:rPr>
        <w:t xml:space="preserve"> </w:t>
      </w:r>
      <w:r w:rsidRPr="0065220D">
        <w:t>schrijven.</w:t>
      </w:r>
      <w:r w:rsidRPr="0065220D">
        <w:rPr>
          <w:color w:val="FF0000"/>
          <w:sz w:val="18"/>
          <w:szCs w:val="18"/>
        </w:rPr>
        <w:t xml:space="preserve"> </w:t>
      </w:r>
    </w:p>
    <w:p w14:paraId="7831323E" w14:textId="46655834" w:rsidR="0065220D" w:rsidRDefault="00265349" w:rsidP="00281EAC">
      <w:pPr>
        <w:pStyle w:val="Lijstalinea"/>
        <w:numPr>
          <w:ilvl w:val="0"/>
          <w:numId w:val="12"/>
        </w:numPr>
      </w:pPr>
      <w:r w:rsidRPr="00265349">
        <w:t xml:space="preserve">Indien de SOK-aannemer de verplichtingen genoemd in lid </w:t>
      </w:r>
      <w:r w:rsidR="006C5E33">
        <w:t>3</w:t>
      </w:r>
      <w:r w:rsidRPr="00265349">
        <w:t xml:space="preserve"> tot en met </w:t>
      </w:r>
      <w:r w:rsidR="00F94D21">
        <w:t>4</w:t>
      </w:r>
      <w:r w:rsidRPr="00265349">
        <w:t xml:space="preserve"> niet nakomt verbeurt hij -zonder dat enige verdere actie of formaliteit is vereist- jegens </w:t>
      </w:r>
      <w:r>
        <w:t>O</w:t>
      </w:r>
      <w:r w:rsidRPr="00265349">
        <w:t xml:space="preserve">pdrachtgever een onmiddellijk opeisbare boete ten bedrage van € 25.000,- </w:t>
      </w:r>
      <w:r w:rsidR="00CB02F3" w:rsidRPr="00CB02F3">
        <w:t>(zegge: vijfentwintigduizend euro)</w:t>
      </w:r>
      <w:r w:rsidR="00715181">
        <w:t xml:space="preserve"> </w:t>
      </w:r>
      <w:r w:rsidRPr="00265349">
        <w:t xml:space="preserve">voor iedere dergelijke inbreuk zonder dat </w:t>
      </w:r>
      <w:r>
        <w:t>O</w:t>
      </w:r>
      <w:r w:rsidRPr="00265349">
        <w:t xml:space="preserve">pdrachtgever enig verlies of schade behoeft te bewijzen en onverminderd het recht van opdrachtgever om aanvullende schadevergoeding te vorderen als daarvoor gronden zijn, behoudens rechterlijke matiging. </w:t>
      </w:r>
    </w:p>
    <w:p w14:paraId="4D87F66F" w14:textId="6FFC1FFE" w:rsidR="001B1C98" w:rsidRPr="00463355" w:rsidRDefault="001B1C98" w:rsidP="001B1C98">
      <w:pPr>
        <w:pStyle w:val="Kop2"/>
        <w:numPr>
          <w:ilvl w:val="0"/>
          <w:numId w:val="0"/>
        </w:numPr>
        <w:tabs>
          <w:tab w:val="left" w:pos="993"/>
        </w:tabs>
        <w:ind w:left="990" w:hanging="990"/>
        <w:rPr>
          <w:color w:val="000000" w:themeColor="text1"/>
        </w:rPr>
      </w:pPr>
      <w:r w:rsidRPr="0061497F">
        <w:rPr>
          <w:color w:val="000000" w:themeColor="text1"/>
        </w:rPr>
        <w:t xml:space="preserve">Art. </w:t>
      </w:r>
      <w:r w:rsidR="008C2B89">
        <w:rPr>
          <w:color w:val="000000" w:themeColor="text1"/>
        </w:rPr>
        <w:t>1</w:t>
      </w:r>
      <w:r w:rsidR="00A74A56">
        <w:rPr>
          <w:color w:val="000000" w:themeColor="text1"/>
        </w:rPr>
        <w:t>2</w:t>
      </w:r>
      <w:r w:rsidRPr="0061497F">
        <w:rPr>
          <w:color w:val="000000" w:themeColor="text1"/>
        </w:rPr>
        <w:tab/>
      </w:r>
      <w:proofErr w:type="spellStart"/>
      <w:r w:rsidR="00C85DB4">
        <w:rPr>
          <w:color w:val="000000" w:themeColor="text1"/>
        </w:rPr>
        <w:t>KPI’s</w:t>
      </w:r>
      <w:proofErr w:type="spellEnd"/>
      <w:r w:rsidR="00A94DFB">
        <w:rPr>
          <w:color w:val="000000" w:themeColor="text1"/>
        </w:rPr>
        <w:t xml:space="preserve"> </w:t>
      </w:r>
      <w:r w:rsidR="00C85DB4">
        <w:rPr>
          <w:color w:val="000000" w:themeColor="text1"/>
        </w:rPr>
        <w:t xml:space="preserve">en </w:t>
      </w:r>
      <w:r w:rsidR="00A94DFB">
        <w:rPr>
          <w:color w:val="000000" w:themeColor="text1"/>
        </w:rPr>
        <w:t xml:space="preserve">voortgangsrapportages </w:t>
      </w:r>
    </w:p>
    <w:p w14:paraId="5CEBC4CF" w14:textId="61A64024" w:rsidR="008921E4" w:rsidRDefault="00155DFD" w:rsidP="009C3778">
      <w:pPr>
        <w:pStyle w:val="Lijstalinea"/>
        <w:numPr>
          <w:ilvl w:val="0"/>
          <w:numId w:val="7"/>
        </w:numPr>
        <w:rPr>
          <w:i/>
          <w:iCs/>
        </w:rPr>
      </w:pPr>
      <w:proofErr w:type="spellStart"/>
      <w:r w:rsidRPr="009C3778">
        <w:rPr>
          <w:i/>
          <w:iCs/>
          <w:highlight w:val="yellow"/>
        </w:rPr>
        <w:t>KPI’s</w:t>
      </w:r>
      <w:proofErr w:type="spellEnd"/>
      <w:r w:rsidRPr="009C3778">
        <w:rPr>
          <w:i/>
          <w:iCs/>
          <w:highlight w:val="yellow"/>
        </w:rPr>
        <w:t xml:space="preserve"> worden </w:t>
      </w:r>
      <w:r w:rsidR="009C3778" w:rsidRPr="009C3778">
        <w:rPr>
          <w:i/>
          <w:iCs/>
          <w:highlight w:val="yellow"/>
        </w:rPr>
        <w:t xml:space="preserve">nog </w:t>
      </w:r>
      <w:r w:rsidR="009C3778" w:rsidRPr="009915D7">
        <w:rPr>
          <w:i/>
          <w:iCs/>
          <w:highlight w:val="yellow"/>
        </w:rPr>
        <w:t>bepaald</w:t>
      </w:r>
      <w:r w:rsidR="009915D7" w:rsidRPr="009915D7">
        <w:rPr>
          <w:i/>
          <w:iCs/>
          <w:highlight w:val="yellow"/>
        </w:rPr>
        <w:t xml:space="preserve"> en gedeeld tijdens de gunningsfase</w:t>
      </w:r>
    </w:p>
    <w:p w14:paraId="1EEB7E3A" w14:textId="309A345B" w:rsidR="009C3778" w:rsidRPr="0018704A" w:rsidRDefault="009C3778" w:rsidP="009C3778">
      <w:pPr>
        <w:pStyle w:val="Lijstalinea"/>
        <w:numPr>
          <w:ilvl w:val="1"/>
          <w:numId w:val="7"/>
        </w:numPr>
        <w:rPr>
          <w:i/>
          <w:iCs/>
          <w:highlight w:val="yellow"/>
        </w:rPr>
      </w:pPr>
      <w:proofErr w:type="spellStart"/>
      <w:r w:rsidRPr="0018704A">
        <w:rPr>
          <w:i/>
          <w:iCs/>
          <w:highlight w:val="yellow"/>
        </w:rPr>
        <w:t>Één</w:t>
      </w:r>
      <w:proofErr w:type="spellEnd"/>
      <w:r w:rsidRPr="0018704A">
        <w:rPr>
          <w:i/>
          <w:iCs/>
          <w:highlight w:val="yellow"/>
        </w:rPr>
        <w:t xml:space="preserve"> KPI zal </w:t>
      </w:r>
      <w:r w:rsidR="00E03CD1" w:rsidRPr="0018704A">
        <w:rPr>
          <w:i/>
          <w:iCs/>
          <w:highlight w:val="yellow"/>
        </w:rPr>
        <w:t xml:space="preserve">gericht zijn op de </w:t>
      </w:r>
      <w:r w:rsidR="00EF7242">
        <w:rPr>
          <w:i/>
          <w:iCs/>
          <w:highlight w:val="yellow"/>
        </w:rPr>
        <w:t>E</w:t>
      </w:r>
      <w:r w:rsidR="00E03CD1" w:rsidRPr="0018704A">
        <w:rPr>
          <w:i/>
          <w:iCs/>
          <w:highlight w:val="yellow"/>
        </w:rPr>
        <w:t xml:space="preserve">erlijke </w:t>
      </w:r>
      <w:r w:rsidR="00EF7242">
        <w:rPr>
          <w:i/>
          <w:iCs/>
          <w:highlight w:val="yellow"/>
        </w:rPr>
        <w:t>P</w:t>
      </w:r>
      <w:r w:rsidR="00E03CD1" w:rsidRPr="0018704A">
        <w:rPr>
          <w:i/>
          <w:iCs/>
          <w:highlight w:val="yellow"/>
        </w:rPr>
        <w:t>rijs</w:t>
      </w:r>
    </w:p>
    <w:p w14:paraId="446A2AF7" w14:textId="015C5607" w:rsidR="00E03CD1" w:rsidRPr="0018704A" w:rsidRDefault="00E03CD1" w:rsidP="009C3778">
      <w:pPr>
        <w:pStyle w:val="Lijstalinea"/>
        <w:numPr>
          <w:ilvl w:val="1"/>
          <w:numId w:val="7"/>
        </w:numPr>
        <w:rPr>
          <w:i/>
          <w:iCs/>
          <w:highlight w:val="yellow"/>
        </w:rPr>
      </w:pPr>
      <w:proofErr w:type="spellStart"/>
      <w:r w:rsidRPr="0018704A">
        <w:rPr>
          <w:i/>
          <w:iCs/>
          <w:highlight w:val="yellow"/>
        </w:rPr>
        <w:t>Één</w:t>
      </w:r>
      <w:proofErr w:type="spellEnd"/>
      <w:r w:rsidRPr="0018704A">
        <w:rPr>
          <w:i/>
          <w:iCs/>
          <w:highlight w:val="yellow"/>
        </w:rPr>
        <w:t xml:space="preserve"> KPI zal gericht zijn op </w:t>
      </w:r>
      <w:r w:rsidR="0018704A" w:rsidRPr="0018704A">
        <w:rPr>
          <w:i/>
          <w:iCs/>
          <w:highlight w:val="yellow"/>
        </w:rPr>
        <w:t>verbetering in het contract.</w:t>
      </w:r>
    </w:p>
    <w:p w14:paraId="671B508A" w14:textId="02211B8E" w:rsidR="00874C7D" w:rsidRDefault="00874C7D" w:rsidP="00EE262B">
      <w:pPr>
        <w:pStyle w:val="Lijstalinea"/>
        <w:keepNext/>
        <w:numPr>
          <w:ilvl w:val="0"/>
          <w:numId w:val="7"/>
        </w:numPr>
        <w:ind w:hanging="357"/>
      </w:pPr>
      <w:r>
        <w:t xml:space="preserve">De SOK-aannemer levert </w:t>
      </w:r>
      <w:r w:rsidR="00223FAC">
        <w:t xml:space="preserve">binnen 30 kalenderdagen </w:t>
      </w:r>
      <w:r>
        <w:t xml:space="preserve">na </w:t>
      </w:r>
      <w:r w:rsidR="00223FAC">
        <w:t>oplevering</w:t>
      </w:r>
      <w:r>
        <w:t xml:space="preserve"> van elke Nadere Overeenkomst de volgende gegevens</w:t>
      </w:r>
      <w:r w:rsidR="00223FAC">
        <w:t xml:space="preserve"> schriftelijk aan bij Opdrachtgever</w:t>
      </w:r>
      <w:r>
        <w:t>:</w:t>
      </w:r>
    </w:p>
    <w:p w14:paraId="1DEDBB57" w14:textId="38470AC9" w:rsidR="00874C7D" w:rsidRDefault="00874C7D" w:rsidP="00C65F36">
      <w:pPr>
        <w:pStyle w:val="Lijstalinea"/>
        <w:keepNext/>
        <w:numPr>
          <w:ilvl w:val="0"/>
          <w:numId w:val="44"/>
        </w:numPr>
      </w:pPr>
      <w:r>
        <w:t xml:space="preserve">KPI-waarden </w:t>
      </w:r>
      <w:r w:rsidR="00223FAC">
        <w:t>zoals bedoeld in het eerste lid van dit</w:t>
      </w:r>
      <w:r>
        <w:t xml:space="preserve"> art</w:t>
      </w:r>
      <w:r w:rsidR="00426168">
        <w:t>ikel</w:t>
      </w:r>
      <w:r>
        <w:t xml:space="preserve"> welke betrekking hebben op de </w:t>
      </w:r>
      <w:r w:rsidR="003B3603">
        <w:t>Nadere Overeenkomst</w:t>
      </w:r>
      <w:r w:rsidR="00426168">
        <w:t>.</w:t>
      </w:r>
    </w:p>
    <w:p w14:paraId="70D2EEAD" w14:textId="2409F7A2" w:rsidR="00874C7D" w:rsidRDefault="003D5192" w:rsidP="00C65F36">
      <w:pPr>
        <w:pStyle w:val="Lijstalinea"/>
        <w:keepNext/>
        <w:numPr>
          <w:ilvl w:val="0"/>
          <w:numId w:val="44"/>
        </w:numPr>
      </w:pPr>
      <w:r>
        <w:t xml:space="preserve">Een berekening </w:t>
      </w:r>
      <w:r w:rsidR="000E44CE">
        <w:t xml:space="preserve">met behulp van de </w:t>
      </w:r>
      <w:proofErr w:type="spellStart"/>
      <w:r w:rsidR="000E44CE">
        <w:t>Emmissietool</w:t>
      </w:r>
      <w:proofErr w:type="spellEnd"/>
      <w:r w:rsidR="000E44CE">
        <w:t xml:space="preserve"> conform art</w:t>
      </w:r>
      <w:r w:rsidR="00465FAA">
        <w:t>ikel</w:t>
      </w:r>
      <w:r w:rsidR="000E44CE">
        <w:t xml:space="preserve"> 18 van deze Samenwerkingsovereenkomst </w:t>
      </w:r>
      <w:r>
        <w:t>van de veroorzaakte</w:t>
      </w:r>
      <w:r w:rsidR="00874C7D">
        <w:t xml:space="preserve"> emissies </w:t>
      </w:r>
      <w:r>
        <w:t xml:space="preserve">met behulp van de </w:t>
      </w:r>
      <w:r w:rsidR="00DB1138">
        <w:t xml:space="preserve">zover het een Nadere Overeenkomst betreft die hiervoor is aangewezen. </w:t>
      </w:r>
    </w:p>
    <w:p w14:paraId="3BB54181" w14:textId="4D7D0FC8" w:rsidR="00A80E02" w:rsidRDefault="0073592A" w:rsidP="008921E4">
      <w:pPr>
        <w:pStyle w:val="Lijstalinea"/>
        <w:numPr>
          <w:ilvl w:val="0"/>
          <w:numId w:val="7"/>
        </w:numPr>
      </w:pPr>
      <w:r w:rsidRPr="003D4352">
        <w:t xml:space="preserve">De </w:t>
      </w:r>
      <w:r w:rsidR="00A80E02">
        <w:t xml:space="preserve">SOK-aannemer </w:t>
      </w:r>
      <w:r w:rsidR="00AB4458">
        <w:t>verstrekt</w:t>
      </w:r>
      <w:r w:rsidR="00BC7B1F">
        <w:t xml:space="preserve"> Opdrachtgever </w:t>
      </w:r>
      <w:r w:rsidR="005E6EB4">
        <w:t>eenmaal per zes maanden</w:t>
      </w:r>
      <w:r w:rsidR="00C32D11">
        <w:t xml:space="preserve"> </w:t>
      </w:r>
      <w:r w:rsidR="00A80E02">
        <w:t xml:space="preserve">een </w:t>
      </w:r>
      <w:r w:rsidR="00142C6C">
        <w:t>schriftelijke</w:t>
      </w:r>
      <w:r w:rsidR="00A80E02">
        <w:t xml:space="preserve"> voortgangsrapportage waarin</w:t>
      </w:r>
      <w:r w:rsidR="00470DB3">
        <w:t xml:space="preserve"> ten minste</w:t>
      </w:r>
      <w:r w:rsidR="00A80E02">
        <w:t xml:space="preserve"> is opgenomen:</w:t>
      </w:r>
    </w:p>
    <w:p w14:paraId="7E79201C" w14:textId="6EDB8C06" w:rsidR="00E21879" w:rsidRDefault="00DB1138" w:rsidP="00C65F36">
      <w:pPr>
        <w:pStyle w:val="Lijstalinea"/>
        <w:numPr>
          <w:ilvl w:val="0"/>
          <w:numId w:val="45"/>
        </w:numPr>
      </w:pPr>
      <w:r>
        <w:t xml:space="preserve">Een overzicht </w:t>
      </w:r>
      <w:r w:rsidR="00ED71B6">
        <w:t>(</w:t>
      </w:r>
      <w:proofErr w:type="spellStart"/>
      <w:r w:rsidR="00ED71B6">
        <w:t>excel</w:t>
      </w:r>
      <w:proofErr w:type="spellEnd"/>
      <w:r w:rsidR="00ED71B6">
        <w:t xml:space="preserve">-sheet) </w:t>
      </w:r>
      <w:r>
        <w:t xml:space="preserve">van </w:t>
      </w:r>
      <w:r w:rsidR="00ED71B6">
        <w:t>alle</w:t>
      </w:r>
      <w:r>
        <w:t xml:space="preserve"> Nadere Overeenkomsten </w:t>
      </w:r>
      <w:r w:rsidR="00ED71B6">
        <w:t>met</w:t>
      </w:r>
      <w:r>
        <w:t xml:space="preserve"> vermelding </w:t>
      </w:r>
      <w:r w:rsidR="00E21879">
        <w:t>per Nadere Overeenkomst van:</w:t>
      </w:r>
    </w:p>
    <w:p w14:paraId="262A3B55" w14:textId="46DCDA1F" w:rsidR="00E21879" w:rsidRDefault="00DB1138" w:rsidP="00C65F36">
      <w:pPr>
        <w:pStyle w:val="Lijstalinea"/>
        <w:numPr>
          <w:ilvl w:val="1"/>
          <w:numId w:val="46"/>
        </w:numPr>
        <w:ind w:left="1134"/>
      </w:pPr>
      <w:r>
        <w:t>status “</w:t>
      </w:r>
      <w:r w:rsidR="00E21879">
        <w:t xml:space="preserve">in </w:t>
      </w:r>
      <w:r>
        <w:t>voorbereiding”, “</w:t>
      </w:r>
      <w:r w:rsidR="00E21879">
        <w:t xml:space="preserve">in </w:t>
      </w:r>
      <w:r>
        <w:t>uitvoering</w:t>
      </w:r>
      <w:r w:rsidR="00ED71B6">
        <w:t xml:space="preserve">” of </w:t>
      </w:r>
      <w:r>
        <w:t>“</w:t>
      </w:r>
      <w:r w:rsidR="00E21879">
        <w:t>opgeleverd</w:t>
      </w:r>
      <w:r>
        <w:t>”</w:t>
      </w:r>
      <w:r w:rsidR="00DA4755">
        <w:t>;</w:t>
      </w:r>
    </w:p>
    <w:p w14:paraId="0A62F2F9" w14:textId="51D7EAF9" w:rsidR="00DB1138" w:rsidRDefault="00E21879" w:rsidP="00C65F36">
      <w:pPr>
        <w:pStyle w:val="Lijstalinea"/>
        <w:numPr>
          <w:ilvl w:val="1"/>
          <w:numId w:val="46"/>
        </w:numPr>
        <w:ind w:left="1134"/>
      </w:pPr>
      <w:r>
        <w:t>de opdrachtsom per Nadere Overeenkomst</w:t>
      </w:r>
      <w:r w:rsidR="00ED71B6">
        <w:t xml:space="preserve"> </w:t>
      </w:r>
      <w:r>
        <w:t xml:space="preserve">of de geraamde waarde indien </w:t>
      </w:r>
      <w:r w:rsidR="00ED71B6">
        <w:t xml:space="preserve">het een Nadere Overeenkomst </w:t>
      </w:r>
      <w:r>
        <w:t>in voorbereiding</w:t>
      </w:r>
      <w:r w:rsidR="00ED71B6">
        <w:t xml:space="preserve"> betreft</w:t>
      </w:r>
      <w:r w:rsidR="00DA4755">
        <w:t>;</w:t>
      </w:r>
    </w:p>
    <w:p w14:paraId="7B293ED4" w14:textId="5AB42C9F" w:rsidR="00E21879" w:rsidRDefault="00E21879" w:rsidP="00C65F36">
      <w:pPr>
        <w:pStyle w:val="Lijstalinea"/>
        <w:numPr>
          <w:ilvl w:val="1"/>
          <w:numId w:val="46"/>
        </w:numPr>
        <w:ind w:left="1134"/>
      </w:pPr>
      <w:r>
        <w:t>de datum van start voorbereiding, start uitvoering (GSU) en de (geplande) opleveringdatum</w:t>
      </w:r>
      <w:r w:rsidR="00DA4755">
        <w:t>;</w:t>
      </w:r>
    </w:p>
    <w:p w14:paraId="5F0EC9D7" w14:textId="43AEF7C9" w:rsidR="00E21879" w:rsidRDefault="00DA4755" w:rsidP="00C65F36">
      <w:pPr>
        <w:pStyle w:val="Lijstalinea"/>
        <w:numPr>
          <w:ilvl w:val="1"/>
          <w:numId w:val="46"/>
        </w:numPr>
        <w:ind w:left="1134"/>
      </w:pPr>
      <w:r>
        <w:t>d</w:t>
      </w:r>
      <w:r w:rsidR="00E21879">
        <w:t>e eindafrekening (alleen voor opgeleverde Nadere Overeenkomsten)</w:t>
      </w:r>
      <w:r>
        <w:t>;</w:t>
      </w:r>
    </w:p>
    <w:p w14:paraId="767F65CD" w14:textId="69A552BE" w:rsidR="00E21879" w:rsidRDefault="00DA4755" w:rsidP="00C65F36">
      <w:pPr>
        <w:pStyle w:val="Lijstalinea"/>
        <w:numPr>
          <w:ilvl w:val="1"/>
          <w:numId w:val="46"/>
        </w:numPr>
        <w:ind w:left="1134"/>
      </w:pPr>
      <w:r>
        <w:t>h</w:t>
      </w:r>
      <w:r w:rsidR="00E21879">
        <w:t>et reeds gefactureerde bedrag (alleen voor Nadere Overeenkomsten in uitvoering)</w:t>
      </w:r>
      <w:r>
        <w:t>;</w:t>
      </w:r>
    </w:p>
    <w:p w14:paraId="74F0271A" w14:textId="068845F5" w:rsidR="00E21879" w:rsidRDefault="00DA4755" w:rsidP="00C65F36">
      <w:pPr>
        <w:pStyle w:val="Lijstalinea"/>
        <w:numPr>
          <w:ilvl w:val="1"/>
          <w:numId w:val="46"/>
        </w:numPr>
        <w:ind w:left="1134"/>
      </w:pPr>
      <w:r>
        <w:t>d</w:t>
      </w:r>
      <w:r w:rsidR="00E21879">
        <w:t>e besteding en gefactureerd bedrag van de uren in de voorbereidingsfase</w:t>
      </w:r>
      <w:r>
        <w:t>;</w:t>
      </w:r>
    </w:p>
    <w:p w14:paraId="6C3BE199" w14:textId="6DD77106" w:rsidR="00ED71B6" w:rsidRDefault="00DA4755" w:rsidP="00C65F36">
      <w:pPr>
        <w:pStyle w:val="Lijstalinea"/>
        <w:numPr>
          <w:ilvl w:val="1"/>
          <w:numId w:val="46"/>
        </w:numPr>
        <w:ind w:left="1134"/>
      </w:pPr>
      <w:r>
        <w:t>d</w:t>
      </w:r>
      <w:r w:rsidR="00ED71B6">
        <w:t xml:space="preserve">e </w:t>
      </w:r>
      <w:proofErr w:type="spellStart"/>
      <w:r w:rsidR="00ED71B6">
        <w:t>KPI</w:t>
      </w:r>
      <w:r>
        <w:t>’</w:t>
      </w:r>
      <w:r w:rsidR="00ED71B6">
        <w:t>s</w:t>
      </w:r>
      <w:proofErr w:type="spellEnd"/>
      <w:r w:rsidR="00ED71B6">
        <w:t xml:space="preserve"> </w:t>
      </w:r>
      <w:r>
        <w:t>zoals bedoeld in</w:t>
      </w:r>
      <w:r w:rsidR="00ED71B6">
        <w:t xml:space="preserve"> lid 1</w:t>
      </w:r>
      <w:r>
        <w:t xml:space="preserve"> van dit artikel;</w:t>
      </w:r>
    </w:p>
    <w:p w14:paraId="61FBCEAD" w14:textId="28862E32" w:rsidR="00ED71B6" w:rsidRDefault="00DA4755" w:rsidP="00C65F36">
      <w:pPr>
        <w:pStyle w:val="Lijstalinea"/>
        <w:numPr>
          <w:ilvl w:val="1"/>
          <w:numId w:val="46"/>
        </w:numPr>
        <w:ind w:left="1134"/>
      </w:pPr>
      <w:r>
        <w:t>d</w:t>
      </w:r>
      <w:r w:rsidR="00ED71B6">
        <w:t>e toegekende scores van de evaluatiemetingen.</w:t>
      </w:r>
    </w:p>
    <w:p w14:paraId="3852071F" w14:textId="297E63AC" w:rsidR="00113250" w:rsidRPr="002B29E6" w:rsidRDefault="00470DB3" w:rsidP="00C65F36">
      <w:pPr>
        <w:pStyle w:val="Lijstalinea"/>
        <w:numPr>
          <w:ilvl w:val="0"/>
          <w:numId w:val="45"/>
        </w:numPr>
      </w:pPr>
      <w:r>
        <w:t xml:space="preserve">De </w:t>
      </w:r>
      <w:r w:rsidR="00DB1138">
        <w:t xml:space="preserve">output van de emissietool berekend </w:t>
      </w:r>
      <w:r w:rsidR="00ED71B6">
        <w:t>bij</w:t>
      </w:r>
      <w:r w:rsidR="00DB1138">
        <w:t xml:space="preserve"> de </w:t>
      </w:r>
      <w:r w:rsidR="00ED71B6">
        <w:t xml:space="preserve">daarvoor </w:t>
      </w:r>
      <w:r w:rsidR="00DB1138">
        <w:t>aangewezen</w:t>
      </w:r>
      <w:r>
        <w:t xml:space="preserve"> Nadere Overeenkomsten </w:t>
      </w:r>
      <w:r w:rsidR="00A94DFB">
        <w:t>evenals de behaalde besparing ten opzichte van de werkwijze 1990</w:t>
      </w:r>
      <w:r w:rsidR="008F32D5">
        <w:t xml:space="preserve">, </w:t>
      </w:r>
      <w:r w:rsidR="00465FAA" w:rsidRPr="002B29E6">
        <w:t xml:space="preserve">conform </w:t>
      </w:r>
      <w:r w:rsidR="00A94DFB" w:rsidRPr="002B29E6">
        <w:t>art</w:t>
      </w:r>
      <w:r w:rsidR="00465FAA" w:rsidRPr="002B29E6">
        <w:t>ikel</w:t>
      </w:r>
      <w:r w:rsidR="00A94DFB" w:rsidRPr="002B29E6">
        <w:t xml:space="preserve"> 1</w:t>
      </w:r>
      <w:r w:rsidR="008F32D5" w:rsidRPr="002B29E6">
        <w:t>8 van deze Samenwerkingsovereenkomst</w:t>
      </w:r>
      <w:r w:rsidR="00A94DFB" w:rsidRPr="002B29E6">
        <w:t>.</w:t>
      </w:r>
    </w:p>
    <w:p w14:paraId="0E099BF9" w14:textId="5FFBE1EC" w:rsidR="00312C60" w:rsidRPr="002B29E6" w:rsidRDefault="00741BD8" w:rsidP="00C65F36">
      <w:pPr>
        <w:pStyle w:val="Lijstalinea"/>
        <w:numPr>
          <w:ilvl w:val="0"/>
          <w:numId w:val="45"/>
        </w:numPr>
      </w:pPr>
      <w:r w:rsidRPr="002B29E6">
        <w:t xml:space="preserve">De resultaten van de toetsing van de </w:t>
      </w:r>
      <w:r w:rsidR="00D25D65" w:rsidRPr="002B29E6">
        <w:t>C</w:t>
      </w:r>
      <w:r w:rsidRPr="002B29E6">
        <w:t xml:space="preserve">ertificerende </w:t>
      </w:r>
      <w:r w:rsidR="00D25D65" w:rsidRPr="002B29E6">
        <w:t>I</w:t>
      </w:r>
      <w:r w:rsidRPr="002B29E6">
        <w:t>nstelling ten behoeve van de CO2-prestatieladder volgens artikel 1</w:t>
      </w:r>
      <w:r w:rsidR="002B29E6" w:rsidRPr="002B29E6">
        <w:t>6</w:t>
      </w:r>
      <w:r w:rsidRPr="002B29E6">
        <w:t xml:space="preserve"> lid </w:t>
      </w:r>
      <w:r w:rsidR="002B29E6" w:rsidRPr="002B29E6">
        <w:t>4</w:t>
      </w:r>
      <w:r w:rsidRPr="002B29E6">
        <w:t>.</w:t>
      </w:r>
    </w:p>
    <w:p w14:paraId="0ABA6490" w14:textId="187D8EA5" w:rsidR="00312C60" w:rsidRDefault="00312C60" w:rsidP="00312C60">
      <w:pPr>
        <w:pStyle w:val="Lijstalinea"/>
        <w:numPr>
          <w:ilvl w:val="0"/>
          <w:numId w:val="7"/>
        </w:numPr>
      </w:pPr>
      <w:r w:rsidRPr="00312C60">
        <w:rPr>
          <w:color w:val="000000" w:themeColor="text1"/>
        </w:rPr>
        <w:t>Partijen voeren jaarlijks</w:t>
      </w:r>
      <w:r w:rsidR="00445723" w:rsidRPr="00445723">
        <w:rPr>
          <w:color w:val="000000" w:themeColor="text1"/>
        </w:rPr>
        <w:t xml:space="preserve"> </w:t>
      </w:r>
      <w:r w:rsidR="00445723" w:rsidRPr="00312C60">
        <w:rPr>
          <w:color w:val="000000" w:themeColor="text1"/>
        </w:rPr>
        <w:t>in het vierde kwartaal</w:t>
      </w:r>
      <w:r w:rsidR="00445723">
        <w:rPr>
          <w:color w:val="000000" w:themeColor="text1"/>
        </w:rPr>
        <w:t xml:space="preserve"> van het betreffende jaar en </w:t>
      </w:r>
      <w:r>
        <w:rPr>
          <w:color w:val="000000" w:themeColor="text1"/>
        </w:rPr>
        <w:t>voor het eerst in 20</w:t>
      </w:r>
      <w:r w:rsidR="009631CD">
        <w:rPr>
          <w:color w:val="000000" w:themeColor="text1"/>
        </w:rPr>
        <w:t>28,</w:t>
      </w:r>
      <w:r w:rsidRPr="00312C60">
        <w:rPr>
          <w:color w:val="000000" w:themeColor="text1"/>
        </w:rPr>
        <w:t xml:space="preserve"> een </w:t>
      </w:r>
      <w:proofErr w:type="spellStart"/>
      <w:r>
        <w:rPr>
          <w:color w:val="000000" w:themeColor="text1"/>
        </w:rPr>
        <w:t>eindejaar</w:t>
      </w:r>
      <w:r w:rsidR="007F5B80">
        <w:rPr>
          <w:color w:val="000000" w:themeColor="text1"/>
        </w:rPr>
        <w:t>s</w:t>
      </w:r>
      <w:r>
        <w:rPr>
          <w:color w:val="000000" w:themeColor="text1"/>
        </w:rPr>
        <w:t>evaluatie</w:t>
      </w:r>
      <w:proofErr w:type="spellEnd"/>
      <w:r>
        <w:rPr>
          <w:color w:val="000000" w:themeColor="text1"/>
        </w:rPr>
        <w:t xml:space="preserve"> </w:t>
      </w:r>
      <w:r w:rsidR="0011688F">
        <w:rPr>
          <w:color w:val="000000" w:themeColor="text1"/>
        </w:rPr>
        <w:t>met de betrekking tot de volgende onderwerpen</w:t>
      </w:r>
      <w:r w:rsidRPr="00312C60">
        <w:rPr>
          <w:color w:val="000000" w:themeColor="text1"/>
        </w:rPr>
        <w:t>:</w:t>
      </w:r>
    </w:p>
    <w:p w14:paraId="5BAEBF43" w14:textId="73F75D85" w:rsidR="00312C60" w:rsidRDefault="0011688F" w:rsidP="00C65F36">
      <w:pPr>
        <w:pStyle w:val="Lijstalinea"/>
        <w:numPr>
          <w:ilvl w:val="0"/>
          <w:numId w:val="47"/>
        </w:numPr>
      </w:pPr>
      <w:r>
        <w:t>d</w:t>
      </w:r>
      <w:r w:rsidR="00312C60">
        <w:t>e marktconformiteit van de gehanteerde tarieven;</w:t>
      </w:r>
    </w:p>
    <w:p w14:paraId="59EC4EF8" w14:textId="3ACCAA2C" w:rsidR="00312C60" w:rsidRDefault="0011688F" w:rsidP="00C65F36">
      <w:pPr>
        <w:pStyle w:val="Lijstalinea"/>
        <w:numPr>
          <w:ilvl w:val="0"/>
          <w:numId w:val="47"/>
        </w:numPr>
      </w:pPr>
      <w:r>
        <w:lastRenderedPageBreak/>
        <w:t>d</w:t>
      </w:r>
      <w:r w:rsidR="00312C60">
        <w:t>e effectiviteit van de samenwerkingsprocessen;</w:t>
      </w:r>
    </w:p>
    <w:p w14:paraId="599E73EF" w14:textId="3FE42BA1" w:rsidR="00312C60" w:rsidRDefault="0011688F" w:rsidP="00C65F36">
      <w:pPr>
        <w:pStyle w:val="Lijstalinea"/>
        <w:numPr>
          <w:ilvl w:val="0"/>
          <w:numId w:val="47"/>
        </w:numPr>
      </w:pPr>
      <w:r>
        <w:t>d</w:t>
      </w:r>
      <w:r w:rsidR="00312C60">
        <w:t>e voortgang op de duurzaamheidsdoelstellingen;</w:t>
      </w:r>
    </w:p>
    <w:p w14:paraId="2ED26A9F" w14:textId="5149DF81" w:rsidR="00312C60" w:rsidRDefault="0011688F" w:rsidP="00C65F36">
      <w:pPr>
        <w:pStyle w:val="Lijstalinea"/>
        <w:numPr>
          <w:ilvl w:val="0"/>
          <w:numId w:val="47"/>
        </w:numPr>
      </w:pPr>
      <w:r>
        <w:t>n</w:t>
      </w:r>
      <w:r w:rsidR="00312C60">
        <w:t>oodzakelijke contractaanpassingen of verbetermaatregelen;</w:t>
      </w:r>
    </w:p>
    <w:p w14:paraId="1A2ED0DD" w14:textId="607F3D17" w:rsidR="00312C60" w:rsidRDefault="0011688F" w:rsidP="00C65F36">
      <w:pPr>
        <w:pStyle w:val="Lijstalinea"/>
        <w:numPr>
          <w:ilvl w:val="0"/>
          <w:numId w:val="47"/>
        </w:numPr>
      </w:pPr>
      <w:r>
        <w:t>i</w:t>
      </w:r>
      <w:r w:rsidR="00312C60">
        <w:t xml:space="preserve">n jaar </w:t>
      </w:r>
      <w:r w:rsidR="00AC6038">
        <w:t>vier</w:t>
      </w:r>
      <w:r w:rsidR="00312C60">
        <w:t>: de evaluatie als bedoeld in art</w:t>
      </w:r>
      <w:r w:rsidR="00AE4DAE">
        <w:t>. 3</w:t>
      </w:r>
      <w:r w:rsidR="00312C60">
        <w:t xml:space="preserve"> lid 2 </w:t>
      </w:r>
      <w:r w:rsidR="00AE4DAE">
        <w:t xml:space="preserve">van deze Samenwerkingsovereenkomst </w:t>
      </w:r>
      <w:r w:rsidR="00312C60">
        <w:t>ten behoeve van het verlengingsbesluit.</w:t>
      </w:r>
    </w:p>
    <w:p w14:paraId="63529C43" w14:textId="4C97664C" w:rsidR="005E1AB8" w:rsidRDefault="00610414" w:rsidP="003F6783">
      <w:pPr>
        <w:pStyle w:val="Lijstalinea"/>
        <w:numPr>
          <w:ilvl w:val="0"/>
          <w:numId w:val="7"/>
        </w:numPr>
      </w:pPr>
      <w:r w:rsidRPr="00610414">
        <w:t xml:space="preserve">Indien SOK-aannemer </w:t>
      </w:r>
      <w:r w:rsidR="006C1B55">
        <w:t>bij één</w:t>
      </w:r>
      <w:r w:rsidRPr="00610414">
        <w:t xml:space="preserve"> meetperioden de ondergrens van de KPI-streefwaarden niet haalt, </w:t>
      </w:r>
      <w:r w:rsidR="003F6783">
        <w:t>levert</w:t>
      </w:r>
      <w:r w:rsidRPr="00610414">
        <w:t xml:space="preserve"> de SOK-aannemer binnen dertig </w:t>
      </w:r>
      <w:r w:rsidR="003F6783">
        <w:t>kalender</w:t>
      </w:r>
      <w:r w:rsidRPr="00610414">
        <w:t xml:space="preserve">dagen een </w:t>
      </w:r>
      <w:r w:rsidR="003F6783">
        <w:t xml:space="preserve">schriftelijk </w:t>
      </w:r>
      <w:r w:rsidRPr="00610414">
        <w:t xml:space="preserve">verbeterplan </w:t>
      </w:r>
      <w:r w:rsidR="003F6783">
        <w:t>aan bij de Opdrachtgever</w:t>
      </w:r>
      <w:r w:rsidRPr="00610414">
        <w:t>. Het verbeterplan bevat ten minste:</w:t>
      </w:r>
    </w:p>
    <w:p w14:paraId="08B28C0F" w14:textId="64B327E8" w:rsidR="00312C60" w:rsidRDefault="00312C60" w:rsidP="00C65F36">
      <w:pPr>
        <w:pStyle w:val="Lijstalinea"/>
        <w:numPr>
          <w:ilvl w:val="0"/>
          <w:numId w:val="48"/>
        </w:numPr>
      </w:pPr>
      <w:r>
        <w:t>Een analyse van de oorzaken van de tegenvallende prestaties;</w:t>
      </w:r>
    </w:p>
    <w:p w14:paraId="44B3D179" w14:textId="4B6FBD07" w:rsidR="00312C60" w:rsidRDefault="00312C60" w:rsidP="00C65F36">
      <w:pPr>
        <w:pStyle w:val="Lijstalinea"/>
        <w:numPr>
          <w:ilvl w:val="0"/>
          <w:numId w:val="48"/>
        </w:numPr>
      </w:pPr>
      <w:r>
        <w:t>Concrete maatregelen ter verbetering;</w:t>
      </w:r>
    </w:p>
    <w:p w14:paraId="4177E75F" w14:textId="6B1B477D" w:rsidR="00312C60" w:rsidRDefault="00312C60" w:rsidP="00C65F36">
      <w:pPr>
        <w:pStyle w:val="Lijstalinea"/>
        <w:numPr>
          <w:ilvl w:val="0"/>
          <w:numId w:val="48"/>
        </w:numPr>
      </w:pPr>
      <w:r>
        <w:t>Een tijdpad voor implementatie en verwachte resultaten.</w:t>
      </w:r>
    </w:p>
    <w:p w14:paraId="44E0F002" w14:textId="03CA1C88" w:rsidR="00F513CD" w:rsidRDefault="00F513CD" w:rsidP="00F513CD">
      <w:pPr>
        <w:pStyle w:val="Kop2"/>
        <w:numPr>
          <w:ilvl w:val="0"/>
          <w:numId w:val="0"/>
        </w:numPr>
        <w:tabs>
          <w:tab w:val="left" w:pos="993"/>
        </w:tabs>
        <w:ind w:left="990" w:hanging="990"/>
        <w:rPr>
          <w:color w:val="000000" w:themeColor="text1"/>
        </w:rPr>
      </w:pPr>
      <w:r w:rsidRPr="0061497F">
        <w:rPr>
          <w:color w:val="000000" w:themeColor="text1"/>
        </w:rPr>
        <w:t xml:space="preserve">Art. </w:t>
      </w:r>
      <w:r w:rsidR="008C2B89">
        <w:rPr>
          <w:color w:val="000000" w:themeColor="text1"/>
        </w:rPr>
        <w:t>1</w:t>
      </w:r>
      <w:r w:rsidR="00443344">
        <w:rPr>
          <w:color w:val="000000" w:themeColor="text1"/>
        </w:rPr>
        <w:t>3</w:t>
      </w:r>
      <w:r w:rsidRPr="0061497F">
        <w:rPr>
          <w:color w:val="000000" w:themeColor="text1"/>
        </w:rPr>
        <w:tab/>
      </w:r>
      <w:r w:rsidRPr="00F513CD">
        <w:rPr>
          <w:color w:val="000000" w:themeColor="text1"/>
        </w:rPr>
        <w:t>Intellectueel eigendom</w:t>
      </w:r>
    </w:p>
    <w:p w14:paraId="149BEDE6" w14:textId="416AF4A4" w:rsidR="008C2B89" w:rsidRPr="00E20748" w:rsidRDefault="00812D24" w:rsidP="00281EAC">
      <w:pPr>
        <w:pStyle w:val="Lijstalinea"/>
        <w:numPr>
          <w:ilvl w:val="0"/>
          <w:numId w:val="28"/>
        </w:numPr>
      </w:pPr>
      <w:bookmarkStart w:id="9" w:name="_Toc499033951"/>
      <w:r w:rsidRPr="00812D24">
        <w:t xml:space="preserve">De door de </w:t>
      </w:r>
      <w:r w:rsidR="00905FDA">
        <w:t>SOK-</w:t>
      </w:r>
      <w:r w:rsidR="004D309D">
        <w:t>aannemer</w:t>
      </w:r>
      <w:r w:rsidRPr="00812D24">
        <w:t xml:space="preserve"> aan de </w:t>
      </w:r>
      <w:r w:rsidR="003805E5">
        <w:t>Opdrachtgever</w:t>
      </w:r>
      <w:r w:rsidRPr="00812D24">
        <w:t xml:space="preserve"> afgegeven documenten worden eigendom van de </w:t>
      </w:r>
      <w:r w:rsidR="003805E5">
        <w:t>Opdrachtgever</w:t>
      </w:r>
      <w:r w:rsidRPr="00812D24">
        <w:t xml:space="preserve"> en mogen door hem voor dit project worden gebruikt met inachtneming van de rechten die voortvloeien uit de wetgeving op het gebied van de intellectuele eigendom, </w:t>
      </w:r>
      <w:r>
        <w:t xml:space="preserve">nadat de </w:t>
      </w:r>
      <w:r w:rsidR="003805E5">
        <w:t>Opdrachtgever</w:t>
      </w:r>
      <w:r>
        <w:t xml:space="preserve"> aan zijn</w:t>
      </w:r>
      <w:r w:rsidRPr="00812D24">
        <w:t xml:space="preserve"> </w:t>
      </w:r>
      <w:r>
        <w:t>fi</w:t>
      </w:r>
      <w:r w:rsidRPr="00812D24">
        <w:t xml:space="preserve">nanciële verplichtingen jegens de </w:t>
      </w:r>
      <w:r w:rsidR="00905FDA">
        <w:t>SOK-</w:t>
      </w:r>
      <w:r w:rsidR="004D309D">
        <w:t>aannemer</w:t>
      </w:r>
      <w:r w:rsidRPr="00812D24">
        <w:t xml:space="preserve"> heeft voldaan.</w:t>
      </w:r>
    </w:p>
    <w:p w14:paraId="6D472E41" w14:textId="7298F3A2" w:rsidR="00AC3A2C" w:rsidRPr="00A36DC6" w:rsidRDefault="001562AF" w:rsidP="00A36DC6">
      <w:pPr>
        <w:pStyle w:val="Kop2"/>
        <w:numPr>
          <w:ilvl w:val="0"/>
          <w:numId w:val="0"/>
        </w:numPr>
        <w:tabs>
          <w:tab w:val="left" w:pos="993"/>
        </w:tabs>
        <w:ind w:left="990" w:hanging="990"/>
        <w:rPr>
          <w:color w:val="000000" w:themeColor="text1"/>
        </w:rPr>
      </w:pPr>
      <w:r w:rsidRPr="00812D24">
        <w:rPr>
          <w:color w:val="000000" w:themeColor="text1"/>
        </w:rPr>
        <w:t xml:space="preserve">Art. </w:t>
      </w:r>
      <w:r w:rsidR="008C2B89">
        <w:rPr>
          <w:color w:val="000000" w:themeColor="text1"/>
        </w:rPr>
        <w:t>1</w:t>
      </w:r>
      <w:r w:rsidR="00D33D75">
        <w:rPr>
          <w:color w:val="000000" w:themeColor="text1"/>
        </w:rPr>
        <w:t>4</w:t>
      </w:r>
      <w:r w:rsidRPr="00812D24">
        <w:rPr>
          <w:color w:val="000000" w:themeColor="text1"/>
        </w:rPr>
        <w:tab/>
      </w:r>
      <w:r w:rsidR="0054756E">
        <w:rPr>
          <w:color w:val="000000" w:themeColor="text1"/>
        </w:rPr>
        <w:t>V</w:t>
      </w:r>
      <w:r>
        <w:rPr>
          <w:color w:val="000000" w:themeColor="text1"/>
        </w:rPr>
        <w:t>erzekeringen</w:t>
      </w:r>
    </w:p>
    <w:p w14:paraId="7832FCED" w14:textId="2D1B9049" w:rsidR="003B640E" w:rsidRPr="00DB219D" w:rsidRDefault="003B640E" w:rsidP="00281EAC">
      <w:pPr>
        <w:numPr>
          <w:ilvl w:val="0"/>
          <w:numId w:val="10"/>
        </w:numPr>
        <w:contextualSpacing/>
      </w:pPr>
      <w:r w:rsidRPr="00DB219D">
        <w:t xml:space="preserve">Onverminderd de wettelijke en contractuele aansprakelijkheid van de </w:t>
      </w:r>
      <w:r w:rsidR="00905FDA">
        <w:t>SOK-</w:t>
      </w:r>
      <w:r w:rsidR="004D309D">
        <w:t>aannemer</w:t>
      </w:r>
      <w:r w:rsidRPr="00DB219D">
        <w:t xml:space="preserve"> wordt door de Opdrachtgever een Constructie </w:t>
      </w:r>
      <w:proofErr w:type="spellStart"/>
      <w:r w:rsidRPr="00DB219D">
        <w:t>All-Risks</w:t>
      </w:r>
      <w:proofErr w:type="spellEnd"/>
      <w:r w:rsidRPr="00DB219D">
        <w:t xml:space="preserve"> (CAR-) verzekering op primaire basis afgesloten ten behoeve van alle bij de bouw betrokkenen.</w:t>
      </w:r>
      <w:r w:rsidR="00A36DC6">
        <w:t xml:space="preserve"> De dekking en voorwaarden worden vermeld in de Nadere Overeenkomst.</w:t>
      </w:r>
    </w:p>
    <w:p w14:paraId="26A823E3" w14:textId="3C8280DD" w:rsidR="00BC45D2" w:rsidRPr="00AA095E" w:rsidRDefault="00BC45D2" w:rsidP="00BC45D2">
      <w:pPr>
        <w:pStyle w:val="Kop2"/>
        <w:numPr>
          <w:ilvl w:val="0"/>
          <w:numId w:val="0"/>
        </w:numPr>
        <w:tabs>
          <w:tab w:val="left" w:pos="993"/>
        </w:tabs>
      </w:pPr>
      <w:r w:rsidRPr="00AA095E">
        <w:t xml:space="preserve">Art. </w:t>
      </w:r>
      <w:r w:rsidR="008C2B89">
        <w:t>1</w:t>
      </w:r>
      <w:r w:rsidR="00D33D75">
        <w:t>5</w:t>
      </w:r>
      <w:r w:rsidRPr="00AA095E">
        <w:tab/>
      </w:r>
      <w:r w:rsidR="006335AF">
        <w:t xml:space="preserve">Hergebruik </w:t>
      </w:r>
      <w:r w:rsidR="002E34D1">
        <w:t>materialen</w:t>
      </w:r>
      <w:r w:rsidRPr="00AA095E">
        <w:t xml:space="preserve"> </w:t>
      </w:r>
    </w:p>
    <w:p w14:paraId="04B417B1" w14:textId="0DF12BA8" w:rsidR="003809ED" w:rsidRDefault="00104775" w:rsidP="00F8030F">
      <w:pPr>
        <w:pStyle w:val="Lijstalinea"/>
        <w:numPr>
          <w:ilvl w:val="0"/>
          <w:numId w:val="6"/>
        </w:numPr>
        <w:ind w:left="360"/>
      </w:pPr>
      <w:r>
        <w:t>Her te gebruiken en nieuwe Puccini-b</w:t>
      </w:r>
      <w:r w:rsidRPr="00AA095E">
        <w:t xml:space="preserve">estratingsmaterialen </w:t>
      </w:r>
      <w:r>
        <w:t xml:space="preserve">en her te gebruiken </w:t>
      </w:r>
      <w:r w:rsidRPr="00AA095E">
        <w:t xml:space="preserve">straatmeubilair worden door de Opdrachtgever </w:t>
      </w:r>
      <w:r>
        <w:t xml:space="preserve">in de Nadere Overeenkomsten </w:t>
      </w:r>
      <w:r w:rsidRPr="00AA095E">
        <w:t>ter beschikking gesteld</w:t>
      </w:r>
      <w:r>
        <w:t xml:space="preserve"> voor zover her te gebruiken materialen niet tijdelijk door de SOK-aannemers zijn opgeslagen</w:t>
      </w:r>
      <w:r w:rsidRPr="00AA095E">
        <w:t>. Overige bouwstoffen dienen door de SOK-</w:t>
      </w:r>
      <w:r>
        <w:t>aannemer</w:t>
      </w:r>
      <w:r w:rsidRPr="00AA095E">
        <w:t xml:space="preserve"> te worden geleverd.</w:t>
      </w:r>
      <w:r>
        <w:t xml:space="preserve"> </w:t>
      </w:r>
    </w:p>
    <w:p w14:paraId="16CD9B24" w14:textId="6E7191F6" w:rsidR="0016306E" w:rsidRDefault="003809ED" w:rsidP="0016306E">
      <w:pPr>
        <w:pStyle w:val="Lijstalinea"/>
        <w:numPr>
          <w:ilvl w:val="0"/>
          <w:numId w:val="6"/>
        </w:numPr>
        <w:ind w:left="360"/>
      </w:pPr>
      <w:r>
        <w:t xml:space="preserve">De SOK-aannemer dient te allen tijde op verzoek van de Opdrachtgever of bevoegd gezag inzicht te kunnen geven in de werkwijze, de voorraad en afkomst van </w:t>
      </w:r>
      <w:r w:rsidR="00C07642">
        <w:t xml:space="preserve">de door hem </w:t>
      </w:r>
      <w:r>
        <w:t>tijdelijk opgeslagen bestratingsmaterialen.</w:t>
      </w:r>
    </w:p>
    <w:p w14:paraId="60F17A50" w14:textId="4509D7BF" w:rsidR="00B54903" w:rsidRPr="004E1DAD" w:rsidRDefault="00B54903" w:rsidP="003809ED">
      <w:pPr>
        <w:pStyle w:val="Lijstalinea"/>
        <w:numPr>
          <w:ilvl w:val="0"/>
          <w:numId w:val="6"/>
        </w:numPr>
        <w:ind w:left="360"/>
      </w:pPr>
      <w:r>
        <w:t>Her te gebruiken bestratingsmateria</w:t>
      </w:r>
      <w:r w:rsidR="00343F30">
        <w:t>len</w:t>
      </w:r>
      <w:r w:rsidR="007447B2">
        <w:t xml:space="preserve"> en straatmeubilair</w:t>
      </w:r>
      <w:r>
        <w:t xml:space="preserve"> </w:t>
      </w:r>
      <w:r w:rsidR="003809ED">
        <w:t xml:space="preserve">die tussentijds worden opgeslagen </w:t>
      </w:r>
      <w:r w:rsidR="00343F30">
        <w:t>blijven</w:t>
      </w:r>
      <w:r>
        <w:t xml:space="preserve"> in eigendom van </w:t>
      </w:r>
      <w:r w:rsidR="008F0E32">
        <w:t>Opdrachtgever</w:t>
      </w:r>
      <w:r>
        <w:t>.</w:t>
      </w:r>
    </w:p>
    <w:p w14:paraId="0869FA08" w14:textId="3A8C6DF5" w:rsidR="0016306E" w:rsidRDefault="00B54903" w:rsidP="008F0E32">
      <w:pPr>
        <w:pStyle w:val="Lijstalinea"/>
        <w:numPr>
          <w:ilvl w:val="0"/>
          <w:numId w:val="6"/>
        </w:numPr>
        <w:ind w:left="360"/>
      </w:pPr>
      <w:r w:rsidRPr="004E1DAD">
        <w:t xml:space="preserve">SOK-aannemer </w:t>
      </w:r>
      <w:r w:rsidR="00813661" w:rsidRPr="004E1DAD">
        <w:t xml:space="preserve">verleent volledige medewerking aan het uitwisselen van her te gebruiken bestratingsmaterialen met de </w:t>
      </w:r>
      <w:r w:rsidR="008F0E32">
        <w:t>Opdrachtgever</w:t>
      </w:r>
      <w:r w:rsidR="00813661" w:rsidRPr="004E1DAD">
        <w:t xml:space="preserve"> of andere </w:t>
      </w:r>
      <w:r w:rsidR="004E1DAD">
        <w:t>(</w:t>
      </w:r>
      <w:r w:rsidR="00813661" w:rsidRPr="004E1DAD">
        <w:t>SOK-</w:t>
      </w:r>
      <w:r w:rsidR="004E1DAD">
        <w:t>)</w:t>
      </w:r>
      <w:r w:rsidR="00813661" w:rsidRPr="004E1DAD">
        <w:t>aannemers.</w:t>
      </w:r>
      <w:r w:rsidR="006335AF" w:rsidRPr="004E1DAD">
        <w:t xml:space="preserve"> </w:t>
      </w:r>
    </w:p>
    <w:p w14:paraId="3EEB8225" w14:textId="2E617B94" w:rsidR="00813661" w:rsidRDefault="0016306E" w:rsidP="00D04A78">
      <w:pPr>
        <w:pStyle w:val="Lijstalinea"/>
        <w:numPr>
          <w:ilvl w:val="0"/>
          <w:numId w:val="6"/>
        </w:numPr>
        <w:ind w:left="360"/>
      </w:pPr>
      <w:r>
        <w:lastRenderedPageBreak/>
        <w:t xml:space="preserve">Straatmeubilair dat niet binnen een </w:t>
      </w:r>
      <w:r w:rsidR="00F2211E">
        <w:t>Nadere Overeenkomst</w:t>
      </w:r>
      <w:r>
        <w:t xml:space="preserve"> wordt hergebruikt wordt </w:t>
      </w:r>
      <w:r w:rsidR="000174F2">
        <w:t xml:space="preserve">door SOK-aannemer </w:t>
      </w:r>
      <w:r>
        <w:t xml:space="preserve">afgevoerd naar het depot van de </w:t>
      </w:r>
      <w:r w:rsidR="001F5B97">
        <w:t>Opdrachtgever</w:t>
      </w:r>
      <w:r>
        <w:t xml:space="preserve"> zoals aangegeven in de Nadere Overeenkomst.</w:t>
      </w:r>
      <w:r w:rsidR="00D15346">
        <w:t xml:space="preserve"> SOK-aannemer draagt zorg voor het intact en schoon aanleveren van het straatmeubilair.</w:t>
      </w:r>
    </w:p>
    <w:p w14:paraId="33BEEF35" w14:textId="33939B3F" w:rsidR="00813661" w:rsidRDefault="00813661" w:rsidP="0016306E">
      <w:pPr>
        <w:pStyle w:val="Lijstalinea"/>
        <w:numPr>
          <w:ilvl w:val="0"/>
          <w:numId w:val="6"/>
        </w:numPr>
        <w:ind w:left="360"/>
      </w:pPr>
      <w:r>
        <w:t xml:space="preserve">Vrijkomende bestratingsmaterialen die niet voor hergebruik in aanmerking komen dienen </w:t>
      </w:r>
      <w:r w:rsidR="00D04A78">
        <w:t xml:space="preserve">door SOK-aannemer te </w:t>
      </w:r>
      <w:r>
        <w:t>worden afgevoerd naar een erkend verwerker. De SOK-aannemer draagt zorg voor een zo’n hoogwaardige mogelijke verwerking van deze materialen.</w:t>
      </w:r>
    </w:p>
    <w:bookmarkEnd w:id="9"/>
    <w:p w14:paraId="7124D4C4" w14:textId="5A66395A" w:rsidR="00E002B2" w:rsidRDefault="00E002B2" w:rsidP="00463355">
      <w:pPr>
        <w:pStyle w:val="Kop2"/>
        <w:numPr>
          <w:ilvl w:val="0"/>
          <w:numId w:val="0"/>
        </w:numPr>
        <w:tabs>
          <w:tab w:val="left" w:pos="993"/>
        </w:tabs>
        <w:ind w:left="990" w:hanging="990"/>
        <w:rPr>
          <w:color w:val="000000" w:themeColor="text1"/>
        </w:rPr>
      </w:pPr>
      <w:r w:rsidRPr="0061497F">
        <w:rPr>
          <w:color w:val="000000" w:themeColor="text1"/>
        </w:rPr>
        <w:t xml:space="preserve">Art. </w:t>
      </w:r>
      <w:r w:rsidR="008C2B89">
        <w:rPr>
          <w:color w:val="000000" w:themeColor="text1"/>
        </w:rPr>
        <w:t>1</w:t>
      </w:r>
      <w:r w:rsidR="00967BE4">
        <w:rPr>
          <w:color w:val="000000" w:themeColor="text1"/>
        </w:rPr>
        <w:t>6</w:t>
      </w:r>
      <w:r w:rsidRPr="0061497F">
        <w:rPr>
          <w:color w:val="000000" w:themeColor="text1"/>
        </w:rPr>
        <w:tab/>
      </w:r>
      <w:r w:rsidR="00C91F00">
        <w:rPr>
          <w:color w:val="000000" w:themeColor="text1"/>
        </w:rPr>
        <w:t>CO2</w:t>
      </w:r>
      <w:r>
        <w:rPr>
          <w:color w:val="000000" w:themeColor="text1"/>
        </w:rPr>
        <w:t>- Prestatieladder</w:t>
      </w:r>
    </w:p>
    <w:p w14:paraId="7298F375" w14:textId="77777777" w:rsidR="00201645" w:rsidRDefault="00201645" w:rsidP="00201645">
      <w:pPr>
        <w:pStyle w:val="Lijstalinea"/>
        <w:numPr>
          <w:ilvl w:val="0"/>
          <w:numId w:val="13"/>
        </w:numPr>
        <w:autoSpaceDE w:val="0"/>
        <w:autoSpaceDN w:val="0"/>
        <w:adjustRightInd w:val="0"/>
        <w:spacing w:line="240" w:lineRule="auto"/>
      </w:pPr>
      <w:r>
        <w:t xml:space="preserve">Opdrachtnemer dient binnen een jaar na opdrachtverlening en vervolgens jaarlijks, gedurende de looptijd van de (deel)opdracht, aan te tonen dat is voldaan aan het niveau waarmee is ingeschreven bij aanbesteding. Indien de inschrijver bestaat uit een samenwerkingsverband van bedrijven, dient iedere deelnemer in dat samenwerkingsverband aan te tonen dat is voldaan aan het niveau of trede dat ten minste past bij het aangeboden CO2- ambitieniveau. </w:t>
      </w:r>
      <w:r>
        <w:br/>
        <w:t xml:space="preserve">Bij kortlopende (deel)opdrachten moet bij oplevering van het project aangetoond worden dat hieraan voldaan is. </w:t>
      </w:r>
    </w:p>
    <w:p w14:paraId="70C0B3E8" w14:textId="77777777" w:rsidR="00201645" w:rsidRPr="00D51DCA" w:rsidRDefault="00201645" w:rsidP="00201645">
      <w:pPr>
        <w:pStyle w:val="Lijstalinea"/>
        <w:autoSpaceDE w:val="0"/>
        <w:autoSpaceDN w:val="0"/>
        <w:adjustRightInd w:val="0"/>
        <w:spacing w:line="240" w:lineRule="auto"/>
        <w:ind w:left="360"/>
      </w:pPr>
      <w:r>
        <w:t>Dit kan worden aangetoond door:</w:t>
      </w:r>
    </w:p>
    <w:p w14:paraId="2BC2B468" w14:textId="77777777" w:rsidR="00201645" w:rsidRPr="00D51DCA" w:rsidRDefault="00201645" w:rsidP="00201645">
      <w:pPr>
        <w:pStyle w:val="Lijstalinea"/>
        <w:numPr>
          <w:ilvl w:val="1"/>
          <w:numId w:val="13"/>
        </w:numPr>
        <w:autoSpaceDE w:val="0"/>
        <w:autoSpaceDN w:val="0"/>
        <w:adjustRightInd w:val="0"/>
        <w:spacing w:line="240" w:lineRule="auto"/>
      </w:pPr>
      <w:r>
        <w:t>een CO2-Bewust certificaat te overleggen dat past bij het aangeboden CO2-ambitieniveau; of</w:t>
      </w:r>
    </w:p>
    <w:p w14:paraId="678FCDA0" w14:textId="77777777" w:rsidR="00201645" w:rsidRDefault="00201645" w:rsidP="00201645">
      <w:pPr>
        <w:pStyle w:val="Lijstalinea"/>
        <w:numPr>
          <w:ilvl w:val="1"/>
          <w:numId w:val="13"/>
        </w:numPr>
        <w:autoSpaceDE w:val="0"/>
        <w:autoSpaceDN w:val="0"/>
        <w:adjustRightInd w:val="0"/>
        <w:spacing w:line="240" w:lineRule="auto"/>
      </w:pPr>
      <w:proofErr w:type="spellStart"/>
      <w:r w:rsidRPr="00D51DCA">
        <w:t>projectspecifiek</w:t>
      </w:r>
      <w:r>
        <w:t>e</w:t>
      </w:r>
      <w:proofErr w:type="spellEnd"/>
      <w:r w:rsidRPr="00D51DCA">
        <w:t xml:space="preserve"> bewijsstukken te leveren dat de </w:t>
      </w:r>
      <w:r>
        <w:t>(deel)</w:t>
      </w:r>
      <w:r w:rsidRPr="00512C8F">
        <w:t>opdracht is/</w:t>
      </w:r>
      <w:r>
        <w:t>wordt</w:t>
      </w:r>
      <w:r w:rsidRPr="00D51DCA">
        <w:t xml:space="preserve"> uitgevoerd conform h</w:t>
      </w:r>
      <w:r>
        <w:t>et aangeboden CO2-ambitieniveau</w:t>
      </w:r>
      <w:r w:rsidRPr="00D51DCA">
        <w:t>.</w:t>
      </w:r>
    </w:p>
    <w:p w14:paraId="12D056C8" w14:textId="77777777" w:rsidR="00201645" w:rsidRDefault="00201645" w:rsidP="00201645">
      <w:pPr>
        <w:pStyle w:val="Lijstalinea"/>
        <w:numPr>
          <w:ilvl w:val="0"/>
          <w:numId w:val="13"/>
        </w:numPr>
        <w:autoSpaceDE w:val="0"/>
        <w:autoSpaceDN w:val="0"/>
        <w:adjustRightInd w:val="0"/>
        <w:spacing w:line="240" w:lineRule="auto"/>
      </w:pPr>
      <w:r>
        <w:t>Alle</w:t>
      </w:r>
      <w:r w:rsidRPr="006C2DAA">
        <w:t xml:space="preserve"> maatregelen</w:t>
      </w:r>
      <w:r>
        <w:t xml:space="preserve"> </w:t>
      </w:r>
      <w:r w:rsidRPr="006C2DAA">
        <w:t xml:space="preserve">in het kader van de CO2-prestatieladder </w:t>
      </w:r>
      <w:r>
        <w:t>worden als projectdossier door opdrachtnemer aan opdrachtgever overhandigd. Daarnaast dient opdrachtnemer inzage te geven in de gedocumenteerde informatie van het project via mijn.co2-prestatieladder.nl.</w:t>
      </w:r>
    </w:p>
    <w:p w14:paraId="5D9E0076" w14:textId="77777777" w:rsidR="00201645" w:rsidRDefault="00201645" w:rsidP="00201645">
      <w:pPr>
        <w:pStyle w:val="Lijstalinea"/>
        <w:numPr>
          <w:ilvl w:val="0"/>
          <w:numId w:val="13"/>
        </w:numPr>
        <w:autoSpaceDE w:val="0"/>
        <w:autoSpaceDN w:val="0"/>
        <w:adjustRightInd w:val="0"/>
        <w:spacing w:line="240" w:lineRule="auto"/>
      </w:pPr>
      <w:r w:rsidRPr="00944856">
        <w:t xml:space="preserve">De opdrachtnemer </w:t>
      </w:r>
      <w:r>
        <w:t>dient</w:t>
      </w:r>
      <w:r w:rsidRPr="00944856">
        <w:t xml:space="preserve"> op verzoek van de opdrachtgever tijdens de uitvoering van </w:t>
      </w:r>
      <w:r>
        <w:t>de opdracht</w:t>
      </w:r>
      <w:r w:rsidRPr="00944856">
        <w:t xml:space="preserve"> medewerking verlenen aan een actieve dialoog over verdere CO2-reductiemogelijkheden.</w:t>
      </w:r>
    </w:p>
    <w:p w14:paraId="1184857D" w14:textId="77777777" w:rsidR="00201645" w:rsidRPr="006C2DAA" w:rsidRDefault="00201645" w:rsidP="00201645">
      <w:pPr>
        <w:pStyle w:val="Lijstalinea"/>
        <w:numPr>
          <w:ilvl w:val="0"/>
          <w:numId w:val="13"/>
        </w:numPr>
        <w:autoSpaceDE w:val="0"/>
        <w:autoSpaceDN w:val="0"/>
        <w:adjustRightInd w:val="0"/>
        <w:spacing w:line="240" w:lineRule="auto"/>
      </w:pPr>
      <w:r>
        <w:t xml:space="preserve">Indien is gekozen voor de </w:t>
      </w:r>
      <w:proofErr w:type="spellStart"/>
      <w:r>
        <w:t>projectspecifieke</w:t>
      </w:r>
      <w:proofErr w:type="spellEnd"/>
      <w:r>
        <w:t xml:space="preserve"> methode dient opdrachtnemer bij opdrachtgever aan te geven welke certificerende instelling (CI) de toetsing zal uitvoeren. Daarbij gelden tijdens de realisatie de volgende voorwaarden:</w:t>
      </w:r>
    </w:p>
    <w:p w14:paraId="2401BEFD" w14:textId="77777777" w:rsidR="00201645" w:rsidRPr="006C2DAA" w:rsidRDefault="00201645" w:rsidP="00201645">
      <w:pPr>
        <w:pStyle w:val="Lijstalinea"/>
        <w:numPr>
          <w:ilvl w:val="1"/>
          <w:numId w:val="13"/>
        </w:numPr>
        <w:autoSpaceDE w:val="0"/>
        <w:autoSpaceDN w:val="0"/>
        <w:adjustRightInd w:val="0"/>
        <w:spacing w:line="240" w:lineRule="auto"/>
      </w:pPr>
      <w:r>
        <w:t>B</w:t>
      </w:r>
      <w:r w:rsidRPr="006C2DAA">
        <w:t>ewijsstukken bestaan uit een projectdossier en een verklaring van genoemde CI of voldaan wordt aan het aangeboden CO2-ambitieniveau, inclu</w:t>
      </w:r>
      <w:r>
        <w:t>sief alle onderliggende niveaus;</w:t>
      </w:r>
      <w:r w:rsidRPr="006C2DAA">
        <w:t xml:space="preserve"> en</w:t>
      </w:r>
    </w:p>
    <w:p w14:paraId="7208BAB0" w14:textId="77777777" w:rsidR="00201645" w:rsidRPr="006C2DAA" w:rsidRDefault="00201645" w:rsidP="00201645">
      <w:pPr>
        <w:pStyle w:val="Lijstalinea"/>
        <w:numPr>
          <w:ilvl w:val="1"/>
          <w:numId w:val="13"/>
        </w:numPr>
        <w:autoSpaceDE w:val="0"/>
        <w:autoSpaceDN w:val="0"/>
        <w:adjustRightInd w:val="0"/>
        <w:spacing w:line="240" w:lineRule="auto"/>
      </w:pPr>
      <w:r>
        <w:t>H</w:t>
      </w:r>
      <w:r w:rsidRPr="006C2DAA">
        <w:t>et voldoen aan het aangeboden CO2-ambitieniveau dient t</w:t>
      </w:r>
      <w:r>
        <w:t xml:space="preserve">e worden geborgd in het door </w:t>
      </w:r>
      <w:r w:rsidRPr="006C2DAA">
        <w:t>opdrachtnemer te gebruiken projectmanagementsysteem</w:t>
      </w:r>
      <w:r>
        <w:t>;</w:t>
      </w:r>
      <w:r w:rsidRPr="006C2DAA">
        <w:t xml:space="preserve"> en</w:t>
      </w:r>
    </w:p>
    <w:p w14:paraId="53EED66A" w14:textId="77777777" w:rsidR="00201645" w:rsidRPr="006C2DAA" w:rsidRDefault="00201645" w:rsidP="00201645">
      <w:pPr>
        <w:pStyle w:val="Lijstalinea"/>
        <w:numPr>
          <w:ilvl w:val="1"/>
          <w:numId w:val="13"/>
        </w:numPr>
        <w:autoSpaceDE w:val="0"/>
        <w:autoSpaceDN w:val="0"/>
        <w:adjustRightInd w:val="0"/>
        <w:spacing w:line="240" w:lineRule="auto"/>
      </w:pPr>
      <w:r>
        <w:t>O</w:t>
      </w:r>
      <w:r w:rsidRPr="006C2DAA">
        <w:t>p basis van het projectdossier en borging in he</w:t>
      </w:r>
      <w:r>
        <w:t xml:space="preserve">t projectmanagementsysteem laat </w:t>
      </w:r>
      <w:r w:rsidRPr="006C2DAA">
        <w:t>opdrachtnemer de aangewezen CI toetsen of er voldaan wordt aan het aangeboden ambitieniveau</w:t>
      </w:r>
      <w:r>
        <w:t>;</w:t>
      </w:r>
      <w:r w:rsidRPr="006C2DAA">
        <w:t xml:space="preserve"> en</w:t>
      </w:r>
    </w:p>
    <w:p w14:paraId="0CA490AE" w14:textId="77777777" w:rsidR="00201645" w:rsidRDefault="00201645" w:rsidP="00201645">
      <w:pPr>
        <w:pStyle w:val="Lijstalinea"/>
        <w:numPr>
          <w:ilvl w:val="1"/>
          <w:numId w:val="13"/>
        </w:numPr>
        <w:autoSpaceDE w:val="0"/>
        <w:autoSpaceDN w:val="0"/>
        <w:adjustRightInd w:val="0"/>
        <w:spacing w:line="240" w:lineRule="auto"/>
      </w:pPr>
      <w:r>
        <w:t>O</w:t>
      </w:r>
      <w:r w:rsidRPr="006C2DAA">
        <w:t>pdrachtnemer toont aan</w:t>
      </w:r>
    </w:p>
    <w:p w14:paraId="204F1378" w14:textId="77777777" w:rsidR="00201645" w:rsidRDefault="00201645" w:rsidP="00201645">
      <w:pPr>
        <w:pStyle w:val="Lijstalinea"/>
        <w:numPr>
          <w:ilvl w:val="2"/>
          <w:numId w:val="13"/>
        </w:numPr>
        <w:autoSpaceDE w:val="0"/>
        <w:autoSpaceDN w:val="0"/>
        <w:adjustRightInd w:val="0"/>
        <w:spacing w:line="240" w:lineRule="auto"/>
      </w:pPr>
      <w:r w:rsidRPr="006C2DAA">
        <w:t>dat de CI geaccrediteerd is voor certificering op het niveau</w:t>
      </w:r>
      <w:r>
        <w:t xml:space="preserve"> </w:t>
      </w:r>
      <w:r w:rsidRPr="006C2DAA">
        <w:t xml:space="preserve">van het CO2-Bewust certificaat </w:t>
      </w:r>
      <w:r>
        <w:t xml:space="preserve">(3.1) of </w:t>
      </w:r>
      <w:r w:rsidRPr="00997870">
        <w:t>CO</w:t>
      </w:r>
      <w:r>
        <w:t>2</w:t>
      </w:r>
      <w:r w:rsidRPr="00997870">
        <w:t xml:space="preserve">-Prestatieladdercertificaat </w:t>
      </w:r>
      <w:r>
        <w:t xml:space="preserve">(4.0) </w:t>
      </w:r>
      <w:r w:rsidRPr="006C2DAA">
        <w:t>dat correspondeert met het aangeboden CO2-ambitieniveau</w:t>
      </w:r>
      <w:r>
        <w:t xml:space="preserve"> </w:t>
      </w:r>
      <w:r w:rsidRPr="006C2DAA">
        <w:t xml:space="preserve">en </w:t>
      </w:r>
    </w:p>
    <w:p w14:paraId="14AA952C" w14:textId="77777777" w:rsidR="00201645" w:rsidRPr="006C2DAA" w:rsidRDefault="00201645" w:rsidP="00201645">
      <w:pPr>
        <w:pStyle w:val="Lijstalinea"/>
        <w:numPr>
          <w:ilvl w:val="2"/>
          <w:numId w:val="13"/>
        </w:numPr>
        <w:autoSpaceDE w:val="0"/>
        <w:autoSpaceDN w:val="0"/>
        <w:adjustRightInd w:val="0"/>
        <w:spacing w:line="240" w:lineRule="auto"/>
      </w:pPr>
      <w:r w:rsidRPr="006C2DAA">
        <w:t xml:space="preserve">dat de persoon die de toetsing uitvoert namens de CI aantoonbaar ervaring heeft met certificeringen van bedrijven op het niveau van het CO2-Bewust certificaat </w:t>
      </w:r>
      <w:r>
        <w:t xml:space="preserve">(3.1) of </w:t>
      </w:r>
      <w:r w:rsidRPr="00997870">
        <w:t>CO</w:t>
      </w:r>
      <w:r>
        <w:t>2</w:t>
      </w:r>
      <w:r w:rsidRPr="00997870">
        <w:t xml:space="preserve">-Prestatieladdercertificaat </w:t>
      </w:r>
      <w:r>
        <w:t xml:space="preserve">(4.0) </w:t>
      </w:r>
      <w:r w:rsidRPr="006C2DAA">
        <w:t>dat correspondeert met het aangeboden CO2-ambitieniveau</w:t>
      </w:r>
      <w:r>
        <w:t>;</w:t>
      </w:r>
      <w:r w:rsidRPr="006C2DAA">
        <w:t xml:space="preserve"> en</w:t>
      </w:r>
    </w:p>
    <w:p w14:paraId="6F2983C3" w14:textId="77777777" w:rsidR="00201645" w:rsidRDefault="00201645" w:rsidP="00201645">
      <w:pPr>
        <w:pStyle w:val="Lijstalinea"/>
        <w:numPr>
          <w:ilvl w:val="1"/>
          <w:numId w:val="13"/>
        </w:numPr>
        <w:autoSpaceDE w:val="0"/>
        <w:autoSpaceDN w:val="0"/>
        <w:adjustRightInd w:val="0"/>
        <w:spacing w:line="240" w:lineRule="auto"/>
      </w:pPr>
      <w:r>
        <w:lastRenderedPageBreak/>
        <w:t>I</w:t>
      </w:r>
      <w:r w:rsidRPr="006C2DAA">
        <w:t>ndien</w:t>
      </w:r>
      <w:r>
        <w:t xml:space="preserve"> </w:t>
      </w:r>
      <w:r w:rsidRPr="006C2DAA">
        <w:t>opdrachtnemer beschikt over een CO2-bewust certificaat</w:t>
      </w:r>
      <w:r>
        <w:t xml:space="preserve"> (3.1) of </w:t>
      </w:r>
      <w:r w:rsidRPr="00997870">
        <w:t>CO</w:t>
      </w:r>
      <w:r>
        <w:t>2</w:t>
      </w:r>
      <w:r w:rsidRPr="00997870">
        <w:t xml:space="preserve">-Prestatieladdercertificaat </w:t>
      </w:r>
      <w:r>
        <w:t>(4.0)</w:t>
      </w:r>
      <w:r w:rsidRPr="006C2DAA">
        <w:t xml:space="preserve"> op</w:t>
      </w:r>
      <w:r>
        <w:t xml:space="preserve"> een lager ambitieniveau kan </w:t>
      </w:r>
      <w:r w:rsidRPr="006C2DAA">
        <w:t>opdrachtnemer weliswaar de bewijslast deels baseren op informatie uit het managementsysteem behorende bij het CO2-bewust certificaat</w:t>
      </w:r>
      <w:r>
        <w:t xml:space="preserve"> (3.1) of </w:t>
      </w:r>
      <w:r w:rsidRPr="00997870">
        <w:t>CO</w:t>
      </w:r>
      <w:r>
        <w:t>2</w:t>
      </w:r>
      <w:r w:rsidRPr="00997870">
        <w:t xml:space="preserve">-Prestatieladdercertificaat </w:t>
      </w:r>
      <w:r>
        <w:t>(4.0)</w:t>
      </w:r>
      <w:r w:rsidRPr="006C2DAA">
        <w:t xml:space="preserve">, maar dient het bewijs nadrukkelijk geheel </w:t>
      </w:r>
      <w:proofErr w:type="spellStart"/>
      <w:r w:rsidRPr="006C2DAA">
        <w:t>projectspecifiek</w:t>
      </w:r>
      <w:proofErr w:type="spellEnd"/>
      <w:r w:rsidRPr="006C2DAA">
        <w:t xml:space="preserve"> te worden geleverd voor het aangeboden CO2-ambitieniveau inclusief alle onderliggende CO2-ambitieniveaus (een gemengde bewijsvoering wordt niet toegestaan).</w:t>
      </w:r>
    </w:p>
    <w:p w14:paraId="495C5491" w14:textId="77777777" w:rsidR="008E2889" w:rsidRPr="00F46C4E" w:rsidRDefault="008E2889" w:rsidP="008E2889">
      <w:pPr>
        <w:pStyle w:val="Kop2"/>
        <w:numPr>
          <w:ilvl w:val="0"/>
          <w:numId w:val="0"/>
        </w:numPr>
        <w:tabs>
          <w:tab w:val="left" w:pos="993"/>
        </w:tabs>
        <w:ind w:left="990" w:hanging="990"/>
        <w:rPr>
          <w:color w:val="000000" w:themeColor="text1"/>
        </w:rPr>
      </w:pPr>
      <w:r w:rsidRPr="0061497F">
        <w:rPr>
          <w:color w:val="000000" w:themeColor="text1"/>
        </w:rPr>
        <w:t xml:space="preserve">Art. </w:t>
      </w:r>
      <w:r>
        <w:rPr>
          <w:color w:val="000000" w:themeColor="text1"/>
        </w:rPr>
        <w:t>17</w:t>
      </w:r>
      <w:r w:rsidRPr="0061497F">
        <w:rPr>
          <w:color w:val="000000" w:themeColor="text1"/>
        </w:rPr>
        <w:tab/>
      </w:r>
      <w:r>
        <w:rPr>
          <w:color w:val="000000" w:themeColor="text1"/>
        </w:rPr>
        <w:t xml:space="preserve">Inzet </w:t>
      </w:r>
      <w:proofErr w:type="spellStart"/>
      <w:r>
        <w:rPr>
          <w:color w:val="000000" w:themeColor="text1"/>
        </w:rPr>
        <w:t>emissieloos</w:t>
      </w:r>
      <w:proofErr w:type="spellEnd"/>
      <w:r>
        <w:rPr>
          <w:color w:val="000000" w:themeColor="text1"/>
        </w:rPr>
        <w:t xml:space="preserve"> materieel</w:t>
      </w:r>
    </w:p>
    <w:p w14:paraId="7625172A" w14:textId="77777777" w:rsidR="008E2889" w:rsidRPr="00FE7E93" w:rsidRDefault="008E2889" w:rsidP="008E2889">
      <w:pPr>
        <w:pStyle w:val="Lijstalinea"/>
        <w:numPr>
          <w:ilvl w:val="0"/>
          <w:numId w:val="17"/>
        </w:numPr>
        <w:rPr>
          <w:iCs/>
        </w:rPr>
      </w:pPr>
      <w:r>
        <w:t>SOK-aannemer</w:t>
      </w:r>
      <w:r w:rsidRPr="0038182F">
        <w:t xml:space="preserve"> zet bij de uitvoering van de werkzaamheden mobiele werktuigen in conform de uitgangspunten van het programma Schoon en </w:t>
      </w:r>
      <w:proofErr w:type="spellStart"/>
      <w:r w:rsidRPr="0038182F">
        <w:t>Emissieloos</w:t>
      </w:r>
      <w:proofErr w:type="spellEnd"/>
      <w:r w:rsidRPr="0038182F">
        <w:t xml:space="preserve"> Bouwen (SEB)</w:t>
      </w:r>
      <w:r>
        <w:t>.</w:t>
      </w:r>
    </w:p>
    <w:p w14:paraId="07F693F5" w14:textId="77777777" w:rsidR="008E2889" w:rsidRDefault="008E2889" w:rsidP="008E2889">
      <w:pPr>
        <w:pStyle w:val="Lijstalinea"/>
        <w:numPr>
          <w:ilvl w:val="0"/>
          <w:numId w:val="17"/>
        </w:numPr>
        <w:rPr>
          <w:iCs/>
        </w:rPr>
      </w:pPr>
      <w:r w:rsidRPr="00F5052B">
        <w:rPr>
          <w:iCs/>
        </w:rPr>
        <w:t>Onder mobiele werktuigen worden verstaan: machines die worden ingezet bij de uitvoering van werkzaamheden in de openbare ruimte en die doorgaans niet op de openbare weg rijden, zoals graafmachines, shovels, trilplaten, aggregaten, compressoren, hoogwerkers en vergelijkbaar materieel.</w:t>
      </w:r>
    </w:p>
    <w:p w14:paraId="1996CE7C" w14:textId="77777777" w:rsidR="008E2889" w:rsidRPr="00F5052B" w:rsidRDefault="008E2889" w:rsidP="008E2889">
      <w:pPr>
        <w:pStyle w:val="Lijstalinea"/>
        <w:numPr>
          <w:ilvl w:val="0"/>
          <w:numId w:val="17"/>
        </w:numPr>
        <w:rPr>
          <w:iCs/>
        </w:rPr>
      </w:pPr>
      <w:r>
        <w:rPr>
          <w:iCs/>
        </w:rPr>
        <w:t>SOK-aannemer</w:t>
      </w:r>
      <w:r w:rsidRPr="00F5052B">
        <w:rPr>
          <w:iCs/>
        </w:rPr>
        <w:t xml:space="preserve"> zet minimaal materieel in dat voldoet aan de volgende eisen:</w:t>
      </w:r>
    </w:p>
    <w:p w14:paraId="497C3287" w14:textId="77777777" w:rsidR="008E2889" w:rsidRPr="00F5052B" w:rsidRDefault="008E2889" w:rsidP="00C65F36">
      <w:pPr>
        <w:pStyle w:val="Lijstalinea"/>
        <w:numPr>
          <w:ilvl w:val="0"/>
          <w:numId w:val="59"/>
        </w:numPr>
        <w:rPr>
          <w:iCs/>
        </w:rPr>
      </w:pPr>
      <w:r>
        <w:rPr>
          <w:iCs/>
        </w:rPr>
        <w:t>m</w:t>
      </w:r>
      <w:r w:rsidRPr="00F5052B">
        <w:rPr>
          <w:iCs/>
        </w:rPr>
        <w:t xml:space="preserve">obiele werktuigen met een motorvermogen ≤ 19 kW: </w:t>
      </w:r>
      <w:proofErr w:type="spellStart"/>
      <w:r w:rsidRPr="00F5052B">
        <w:rPr>
          <w:iCs/>
        </w:rPr>
        <w:t>emissieloos</w:t>
      </w:r>
      <w:proofErr w:type="spellEnd"/>
      <w:r w:rsidRPr="00F5052B">
        <w:rPr>
          <w:iCs/>
        </w:rPr>
        <w:t>;</w:t>
      </w:r>
    </w:p>
    <w:p w14:paraId="3CAB49D2" w14:textId="77777777" w:rsidR="008E2889" w:rsidRPr="00F5052B" w:rsidRDefault="008E2889" w:rsidP="00C65F36">
      <w:pPr>
        <w:pStyle w:val="Lijstalinea"/>
        <w:numPr>
          <w:ilvl w:val="0"/>
          <w:numId w:val="59"/>
        </w:numPr>
        <w:rPr>
          <w:iCs/>
        </w:rPr>
      </w:pPr>
      <w:r>
        <w:rPr>
          <w:iCs/>
        </w:rPr>
        <w:t>m</w:t>
      </w:r>
      <w:r w:rsidRPr="00F5052B">
        <w:rPr>
          <w:iCs/>
        </w:rPr>
        <w:t xml:space="preserve">obiele werktuigen met een motorvermogen ≤ 56 kW: </w:t>
      </w:r>
      <w:proofErr w:type="spellStart"/>
      <w:r w:rsidRPr="00F5052B">
        <w:rPr>
          <w:iCs/>
        </w:rPr>
        <w:t>emissieloos</w:t>
      </w:r>
      <w:proofErr w:type="spellEnd"/>
      <w:r w:rsidRPr="00F5052B">
        <w:rPr>
          <w:iCs/>
        </w:rPr>
        <w:t>;</w:t>
      </w:r>
    </w:p>
    <w:p w14:paraId="123BE2E5" w14:textId="77777777" w:rsidR="008E2889" w:rsidRPr="00F5052B" w:rsidRDefault="008E2889" w:rsidP="00C65F36">
      <w:pPr>
        <w:pStyle w:val="Lijstalinea"/>
        <w:numPr>
          <w:ilvl w:val="0"/>
          <w:numId w:val="59"/>
        </w:numPr>
        <w:rPr>
          <w:iCs/>
        </w:rPr>
      </w:pPr>
      <w:r>
        <w:rPr>
          <w:iCs/>
        </w:rPr>
        <w:t>o</w:t>
      </w:r>
      <w:r w:rsidRPr="00F5052B">
        <w:rPr>
          <w:iCs/>
        </w:rPr>
        <w:t>verige mobiele werktuigen: inzet van het schoonst redelijkerwijs beschikbare materieel.</w:t>
      </w:r>
    </w:p>
    <w:p w14:paraId="1C71C39F" w14:textId="0A8D3169" w:rsidR="008E2889" w:rsidRPr="00AE3FF0" w:rsidRDefault="008E2889" w:rsidP="00C65F36">
      <w:pPr>
        <w:pStyle w:val="Lijstalinea"/>
        <w:numPr>
          <w:ilvl w:val="0"/>
          <w:numId w:val="59"/>
        </w:numPr>
        <w:rPr>
          <w:iCs/>
        </w:rPr>
      </w:pPr>
      <w:r>
        <w:rPr>
          <w:iCs/>
        </w:rPr>
        <w:t>v</w:t>
      </w:r>
      <w:r w:rsidRPr="00C4263A">
        <w:rPr>
          <w:iCs/>
        </w:rPr>
        <w:t>anaf</w:t>
      </w:r>
      <w:r w:rsidRPr="00AE3FF0">
        <w:rPr>
          <w:iCs/>
        </w:rPr>
        <w:t xml:space="preserve"> </w:t>
      </w:r>
      <w:r w:rsidR="00422497">
        <w:rPr>
          <w:iCs/>
        </w:rPr>
        <w:t>1-1-</w:t>
      </w:r>
      <w:r w:rsidRPr="00AE3FF0">
        <w:rPr>
          <w:iCs/>
        </w:rPr>
        <w:t xml:space="preserve">2028: mobiele werktuigen met een motorvermogen ≤ 130 kW </w:t>
      </w:r>
      <w:proofErr w:type="spellStart"/>
      <w:r w:rsidRPr="00AE3FF0">
        <w:rPr>
          <w:iCs/>
        </w:rPr>
        <w:t>emissieloos</w:t>
      </w:r>
      <w:proofErr w:type="spellEnd"/>
      <w:r w:rsidRPr="00AE3FF0">
        <w:rPr>
          <w:iCs/>
        </w:rPr>
        <w:t>;</w:t>
      </w:r>
    </w:p>
    <w:p w14:paraId="6388D860" w14:textId="77777777" w:rsidR="00585DAB" w:rsidRDefault="008E2889" w:rsidP="00C65F36">
      <w:pPr>
        <w:pStyle w:val="Lijstalinea"/>
        <w:numPr>
          <w:ilvl w:val="0"/>
          <w:numId w:val="59"/>
        </w:numPr>
        <w:rPr>
          <w:iCs/>
        </w:rPr>
      </w:pPr>
      <w:r>
        <w:rPr>
          <w:iCs/>
        </w:rPr>
        <w:t>v</w:t>
      </w:r>
      <w:r w:rsidRPr="00AE3FF0">
        <w:rPr>
          <w:iCs/>
        </w:rPr>
        <w:t xml:space="preserve">anaf </w:t>
      </w:r>
      <w:r w:rsidR="00422497">
        <w:rPr>
          <w:iCs/>
        </w:rPr>
        <w:t>1-1- 2</w:t>
      </w:r>
      <w:r w:rsidRPr="00AE3FF0">
        <w:rPr>
          <w:iCs/>
        </w:rPr>
        <w:t xml:space="preserve">030: inzet van volledig </w:t>
      </w:r>
      <w:proofErr w:type="spellStart"/>
      <w:r w:rsidRPr="00AE3FF0">
        <w:rPr>
          <w:iCs/>
        </w:rPr>
        <w:t>emissieloze</w:t>
      </w:r>
      <w:proofErr w:type="spellEnd"/>
      <w:r w:rsidRPr="00AE3FF0">
        <w:rPr>
          <w:iCs/>
        </w:rPr>
        <w:t xml:space="preserve"> mobiele werktuigen bij gemeentelijke projecten.</w:t>
      </w:r>
    </w:p>
    <w:p w14:paraId="4440174F" w14:textId="12207703" w:rsidR="00422497" w:rsidRPr="000276D2" w:rsidRDefault="00585DAB" w:rsidP="00C65F36">
      <w:pPr>
        <w:pStyle w:val="Lijstalinea"/>
        <w:numPr>
          <w:ilvl w:val="0"/>
          <w:numId w:val="59"/>
        </w:numPr>
        <w:rPr>
          <w:iCs/>
        </w:rPr>
      </w:pPr>
      <w:r>
        <w:rPr>
          <w:iCs/>
        </w:rPr>
        <w:t>M.b.</w:t>
      </w:r>
      <w:r w:rsidR="000276D2">
        <w:rPr>
          <w:iCs/>
        </w:rPr>
        <w:t xml:space="preserve">t. eis d en e geldt dat </w:t>
      </w:r>
      <w:r w:rsidR="000276D2" w:rsidRPr="000276D2">
        <w:rPr>
          <w:iCs/>
        </w:rPr>
        <w:t xml:space="preserve">deze </w:t>
      </w:r>
      <w:r w:rsidR="00437525" w:rsidRPr="000276D2">
        <w:rPr>
          <w:iCs/>
        </w:rPr>
        <w:t xml:space="preserve">zijn gebaseerd op de Routekaart Schoon en </w:t>
      </w:r>
      <w:proofErr w:type="spellStart"/>
      <w:r w:rsidR="00437525" w:rsidRPr="000276D2">
        <w:rPr>
          <w:iCs/>
        </w:rPr>
        <w:t>Emissieloos</w:t>
      </w:r>
      <w:proofErr w:type="spellEnd"/>
      <w:r w:rsidR="00437525" w:rsidRPr="000276D2">
        <w:rPr>
          <w:iCs/>
        </w:rPr>
        <w:t xml:space="preserve"> Bouwen. Indien de routekaart of bijbehorende fasering wordt gewijzigd of uitgesteld, wordt dit lid daarop aangepast conform de dan geldende handreiking.</w:t>
      </w:r>
    </w:p>
    <w:p w14:paraId="34014C93" w14:textId="3860F122" w:rsidR="008E2889" w:rsidRPr="00DA3EF0" w:rsidRDefault="008E2889" w:rsidP="008E2889">
      <w:pPr>
        <w:pStyle w:val="Lijstalinea"/>
        <w:numPr>
          <w:ilvl w:val="0"/>
          <w:numId w:val="17"/>
        </w:numPr>
        <w:rPr>
          <w:iCs/>
        </w:rPr>
      </w:pPr>
      <w:r w:rsidRPr="00DA3EF0">
        <w:rPr>
          <w:iCs/>
        </w:rPr>
        <w:t xml:space="preserve">Indien </w:t>
      </w:r>
      <w:proofErr w:type="spellStart"/>
      <w:r w:rsidRPr="00DA3EF0">
        <w:rPr>
          <w:iCs/>
        </w:rPr>
        <w:t>emissieloos</w:t>
      </w:r>
      <w:proofErr w:type="spellEnd"/>
      <w:r w:rsidRPr="00DA3EF0">
        <w:rPr>
          <w:iCs/>
        </w:rPr>
        <w:t xml:space="preserve"> materieel voor een specifieke toepassing aantoonbaar niet beschikbaar of niet uitvoerbaar is, kan </w:t>
      </w:r>
      <w:r w:rsidR="00B9653C">
        <w:rPr>
          <w:iCs/>
        </w:rPr>
        <w:t>SOK-aannemer</w:t>
      </w:r>
      <w:r w:rsidRPr="00DA3EF0">
        <w:rPr>
          <w:iCs/>
        </w:rPr>
        <w:t xml:space="preserve"> gemotiveerd afwijken van de in dit artikel genoemde eisen.</w:t>
      </w:r>
      <w:r>
        <w:rPr>
          <w:iCs/>
        </w:rPr>
        <w:t xml:space="preserve"> </w:t>
      </w:r>
      <w:r w:rsidRPr="00DA3EF0">
        <w:rPr>
          <w:iCs/>
        </w:rPr>
        <w:t xml:space="preserve">In dat geval dient </w:t>
      </w:r>
      <w:r w:rsidR="00B9653C">
        <w:rPr>
          <w:iCs/>
        </w:rPr>
        <w:t>SOK-aannemer</w:t>
      </w:r>
      <w:r w:rsidRPr="00DA3EF0">
        <w:rPr>
          <w:iCs/>
        </w:rPr>
        <w:t>:</w:t>
      </w:r>
    </w:p>
    <w:p w14:paraId="30E362DE" w14:textId="77777777" w:rsidR="008E2889" w:rsidRPr="00DA3EF0" w:rsidRDefault="008E2889" w:rsidP="00C65F36">
      <w:pPr>
        <w:pStyle w:val="Lijstalinea"/>
        <w:numPr>
          <w:ilvl w:val="0"/>
          <w:numId w:val="50"/>
        </w:numPr>
        <w:rPr>
          <w:iCs/>
        </w:rPr>
      </w:pPr>
      <w:r>
        <w:rPr>
          <w:iCs/>
        </w:rPr>
        <w:t>v</w:t>
      </w:r>
      <w:r w:rsidRPr="00DA3EF0">
        <w:rPr>
          <w:iCs/>
        </w:rPr>
        <w:t>ooraf schriftelijk toestemming te verkrijgen van de Opdrachtgever; en</w:t>
      </w:r>
    </w:p>
    <w:p w14:paraId="1E54B2B8" w14:textId="77777777" w:rsidR="008E2889" w:rsidRPr="00DA3EF0" w:rsidRDefault="008E2889" w:rsidP="00C65F36">
      <w:pPr>
        <w:pStyle w:val="Lijstalinea"/>
        <w:numPr>
          <w:ilvl w:val="0"/>
          <w:numId w:val="50"/>
        </w:numPr>
        <w:rPr>
          <w:iCs/>
        </w:rPr>
      </w:pPr>
      <w:r>
        <w:rPr>
          <w:iCs/>
        </w:rPr>
        <w:t>a</w:t>
      </w:r>
      <w:r w:rsidRPr="00DA3EF0">
        <w:rPr>
          <w:iCs/>
        </w:rPr>
        <w:t xml:space="preserve">an te tonen dat het redelijkerwijs beschikbare </w:t>
      </w:r>
      <w:r>
        <w:rPr>
          <w:iCs/>
        </w:rPr>
        <w:t xml:space="preserve">schoonste </w:t>
      </w:r>
      <w:r w:rsidRPr="00DA3EF0">
        <w:rPr>
          <w:iCs/>
        </w:rPr>
        <w:t>alternatief wordt ingezet.</w:t>
      </w:r>
    </w:p>
    <w:p w14:paraId="32590F0B" w14:textId="77777777" w:rsidR="008E2889" w:rsidRPr="00691E0E" w:rsidRDefault="008E2889" w:rsidP="008E2889">
      <w:pPr>
        <w:ind w:left="360"/>
        <w:rPr>
          <w:iCs/>
        </w:rPr>
      </w:pPr>
      <w:r w:rsidRPr="00691E0E">
        <w:rPr>
          <w:iCs/>
        </w:rPr>
        <w:t xml:space="preserve">Hierbij dient het proces zoals opgenomen in de </w:t>
      </w:r>
      <w:r>
        <w:rPr>
          <w:iCs/>
        </w:rPr>
        <w:t>H</w:t>
      </w:r>
      <w:r w:rsidRPr="00691E0E">
        <w:rPr>
          <w:iCs/>
        </w:rPr>
        <w:t>andreiking gevolgd te worden.</w:t>
      </w:r>
    </w:p>
    <w:p w14:paraId="1DA2D671" w14:textId="77777777" w:rsidR="008E2889" w:rsidRPr="003269C1" w:rsidRDefault="008E2889" w:rsidP="008E2889">
      <w:pPr>
        <w:pStyle w:val="Lijstalinea"/>
        <w:numPr>
          <w:ilvl w:val="0"/>
          <w:numId w:val="17"/>
        </w:numPr>
      </w:pPr>
      <w:r>
        <w:rPr>
          <w:iCs/>
        </w:rPr>
        <w:t xml:space="preserve">Op </w:t>
      </w:r>
      <w:r w:rsidRPr="00FF7B3B">
        <w:rPr>
          <w:iCs/>
        </w:rPr>
        <w:t xml:space="preserve">verzoek van de Opdrachtgever verstrekt </w:t>
      </w:r>
      <w:r>
        <w:rPr>
          <w:iCs/>
        </w:rPr>
        <w:t>SOK-aannemer</w:t>
      </w:r>
      <w:r w:rsidRPr="00FF7B3B">
        <w:rPr>
          <w:iCs/>
        </w:rPr>
        <w:t xml:space="preserve"> inzicht in het ingezette materieel, waaronder type werktuig, energiedrager, emissieniveau en vermogen.</w:t>
      </w:r>
    </w:p>
    <w:p w14:paraId="0B095E6F" w14:textId="77777777" w:rsidR="008E2889" w:rsidRPr="003269C1" w:rsidRDefault="008E2889" w:rsidP="008E2889">
      <w:pPr>
        <w:pStyle w:val="Lijstalinea"/>
        <w:numPr>
          <w:ilvl w:val="0"/>
          <w:numId w:val="17"/>
        </w:numPr>
      </w:pPr>
      <w:r>
        <w:rPr>
          <w:iCs/>
        </w:rPr>
        <w:t xml:space="preserve">Vrachtwagens uit </w:t>
      </w:r>
      <w:r w:rsidRPr="008D156C">
        <w:rPr>
          <w:iCs/>
        </w:rPr>
        <w:t xml:space="preserve">RDW voertuigcategorie N </w:t>
      </w:r>
      <w:r w:rsidRPr="003269C1">
        <w:t>dien</w:t>
      </w:r>
      <w:r>
        <w:t>en</w:t>
      </w:r>
      <w:r w:rsidRPr="003269C1">
        <w:t xml:space="preserve"> te zijn voorzien van ten minste </w:t>
      </w:r>
      <w:r>
        <w:t>één</w:t>
      </w:r>
      <w:r w:rsidRPr="003269C1">
        <w:t xml:space="preserve"> ster volgens de Direct </w:t>
      </w:r>
      <w:proofErr w:type="spellStart"/>
      <w:r w:rsidRPr="003269C1">
        <w:t>Vision</w:t>
      </w:r>
      <w:proofErr w:type="spellEnd"/>
      <w:r w:rsidRPr="003269C1">
        <w:t xml:space="preserve"> Standard</w:t>
      </w:r>
      <w:r>
        <w:t xml:space="preserve">. </w:t>
      </w:r>
      <w:r>
        <w:rPr>
          <w:iCs/>
        </w:rPr>
        <w:t xml:space="preserve">Vrachtwagens uit </w:t>
      </w:r>
      <w:r w:rsidRPr="008D156C">
        <w:rPr>
          <w:iCs/>
        </w:rPr>
        <w:t xml:space="preserve">RDW voertuigcategorie N </w:t>
      </w:r>
      <w:r>
        <w:rPr>
          <w:iCs/>
        </w:rPr>
        <w:t xml:space="preserve">met bouwjaar 2022 of later </w:t>
      </w:r>
      <w:r w:rsidRPr="003269C1">
        <w:t>dien</w:t>
      </w:r>
      <w:r>
        <w:t>en</w:t>
      </w:r>
      <w:r w:rsidRPr="003269C1">
        <w:t xml:space="preserve"> te zijn voorzien van </w:t>
      </w:r>
      <w:r w:rsidRPr="007B1B91">
        <w:t xml:space="preserve">ten minste </w:t>
      </w:r>
      <w:r>
        <w:t>twee</w:t>
      </w:r>
      <w:r w:rsidRPr="007B1B91">
        <w:t xml:space="preserve"> sterren volgens de Direct </w:t>
      </w:r>
      <w:proofErr w:type="spellStart"/>
      <w:r w:rsidRPr="007B1B91">
        <w:t>Vision</w:t>
      </w:r>
      <w:proofErr w:type="spellEnd"/>
      <w:r w:rsidRPr="007B1B91">
        <w:t xml:space="preserve"> Standard (zie HGV </w:t>
      </w:r>
      <w:proofErr w:type="spellStart"/>
      <w:r w:rsidRPr="007B1B91">
        <w:t>safety</w:t>
      </w:r>
      <w:proofErr w:type="spellEnd"/>
      <w:r w:rsidRPr="007B1B91">
        <w:t xml:space="preserve"> permit </w:t>
      </w:r>
      <w:proofErr w:type="spellStart"/>
      <w:r w:rsidRPr="007B1B91">
        <w:t>guidance</w:t>
      </w:r>
      <w:proofErr w:type="spellEnd"/>
      <w:r w:rsidRPr="007B1B91">
        <w:t xml:space="preserve"> – </w:t>
      </w:r>
      <w:proofErr w:type="spellStart"/>
      <w:r w:rsidRPr="007B1B91">
        <w:t>Mayor</w:t>
      </w:r>
      <w:proofErr w:type="spellEnd"/>
      <w:r w:rsidRPr="007B1B91">
        <w:t xml:space="preserve"> of Londen).</w:t>
      </w:r>
    </w:p>
    <w:p w14:paraId="01787057" w14:textId="77777777" w:rsidR="008E2889" w:rsidRDefault="008E2889" w:rsidP="008E2889">
      <w:pPr>
        <w:pStyle w:val="Kop2"/>
        <w:numPr>
          <w:ilvl w:val="0"/>
          <w:numId w:val="0"/>
        </w:numPr>
        <w:tabs>
          <w:tab w:val="left" w:pos="993"/>
        </w:tabs>
        <w:ind w:left="990" w:hanging="990"/>
        <w:rPr>
          <w:color w:val="000000" w:themeColor="text1"/>
        </w:rPr>
      </w:pPr>
      <w:r w:rsidRPr="0061497F">
        <w:rPr>
          <w:color w:val="000000" w:themeColor="text1"/>
        </w:rPr>
        <w:t xml:space="preserve">Art. </w:t>
      </w:r>
      <w:r>
        <w:rPr>
          <w:color w:val="000000" w:themeColor="text1"/>
        </w:rPr>
        <w:t>18</w:t>
      </w:r>
      <w:r>
        <w:rPr>
          <w:color w:val="000000" w:themeColor="text1"/>
        </w:rPr>
        <w:tab/>
      </w:r>
      <w:r w:rsidRPr="00F52C7C">
        <w:rPr>
          <w:color w:val="000000" w:themeColor="text1"/>
        </w:rPr>
        <w:t>Emissietool</w:t>
      </w:r>
    </w:p>
    <w:p w14:paraId="047A6CEF" w14:textId="77777777" w:rsidR="008E2889" w:rsidRDefault="008E2889" w:rsidP="008E2889">
      <w:pPr>
        <w:pStyle w:val="Lijstalinea"/>
        <w:numPr>
          <w:ilvl w:val="0"/>
          <w:numId w:val="14"/>
        </w:numPr>
      </w:pPr>
      <w:r>
        <w:t xml:space="preserve">De SOK-aannemer vult voor alle Nadere Overeenkomsten de emissietool in, welke door de Opdrachtgever beschikbaar is gesteld. </w:t>
      </w:r>
    </w:p>
    <w:p w14:paraId="67B1D08F" w14:textId="77777777" w:rsidR="008E2889" w:rsidRDefault="008E2889" w:rsidP="008E2889">
      <w:pPr>
        <w:pStyle w:val="Lijstalinea"/>
        <w:numPr>
          <w:ilvl w:val="0"/>
          <w:numId w:val="14"/>
        </w:numPr>
      </w:pPr>
      <w:r>
        <w:lastRenderedPageBreak/>
        <w:t xml:space="preserve">De SOK-aannemer bepaalt bij elke berekening tevens het percentage van de beperking van de CO2-uitstoot ten opzichte van de uitvoering als ware deze in 1992 zou zijn uitgevoerd. </w:t>
      </w:r>
    </w:p>
    <w:p w14:paraId="2B9AEB14" w14:textId="7F925902" w:rsidR="008E2889" w:rsidRDefault="008E2889" w:rsidP="008E2889">
      <w:pPr>
        <w:pStyle w:val="Lijstalinea"/>
        <w:numPr>
          <w:ilvl w:val="0"/>
          <w:numId w:val="14"/>
        </w:numPr>
      </w:pPr>
      <w:r>
        <w:t>De SOK-aannemer neemt de handelingen van onderstaande LCA</w:t>
      </w:r>
      <w:r w:rsidR="00A45664">
        <w:t>-</w:t>
      </w:r>
      <w:r>
        <w:t>fases conform de MKI-systematiek (</w:t>
      </w:r>
      <w:r w:rsidRPr="00B40140">
        <w:t>EN15804)</w:t>
      </w:r>
      <w:r>
        <w:t xml:space="preserve"> op in de emissierapportages:</w:t>
      </w:r>
    </w:p>
    <w:p w14:paraId="713932C8" w14:textId="4310C68F" w:rsidR="008E2889" w:rsidRDefault="008E2889" w:rsidP="00C65F36">
      <w:pPr>
        <w:pStyle w:val="Lijstalinea"/>
        <w:numPr>
          <w:ilvl w:val="0"/>
          <w:numId w:val="49"/>
        </w:numPr>
      </w:pPr>
      <w:r>
        <w:t xml:space="preserve">personenvervoer tussen </w:t>
      </w:r>
      <w:proofErr w:type="spellStart"/>
      <w:r>
        <w:t>hub</w:t>
      </w:r>
      <w:r w:rsidR="00EA64A0">
        <w:t>locatie</w:t>
      </w:r>
      <w:proofErr w:type="spellEnd"/>
      <w:r>
        <w:t xml:space="preserve"> en project</w:t>
      </w:r>
      <w:r w:rsidR="00EA64A0">
        <w:t>locatie</w:t>
      </w:r>
      <w:r>
        <w:t xml:space="preserve"> (werk-werkverkeer vanaf vaste </w:t>
      </w:r>
      <w:proofErr w:type="spellStart"/>
      <w:r>
        <w:t>hublocatie</w:t>
      </w:r>
      <w:proofErr w:type="spellEnd"/>
      <w:r>
        <w:t>);</w:t>
      </w:r>
    </w:p>
    <w:p w14:paraId="3A5E1EAA" w14:textId="77777777" w:rsidR="008E2889" w:rsidRDefault="008E2889" w:rsidP="00C65F36">
      <w:pPr>
        <w:pStyle w:val="Lijstalinea"/>
        <w:numPr>
          <w:ilvl w:val="0"/>
          <w:numId w:val="49"/>
        </w:numPr>
      </w:pPr>
      <w:r>
        <w:t>emissies van transport van grondstoffen naar projectlocatie (fase A4);</w:t>
      </w:r>
    </w:p>
    <w:p w14:paraId="47CB2AE9" w14:textId="77777777" w:rsidR="008E2889" w:rsidRPr="00C2249B" w:rsidRDefault="008E2889" w:rsidP="00C65F36">
      <w:pPr>
        <w:pStyle w:val="Lijstalinea"/>
        <w:numPr>
          <w:ilvl w:val="0"/>
          <w:numId w:val="49"/>
        </w:numPr>
      </w:pPr>
      <w:r>
        <w:t>inzet van machines (Bouwfase A5, Gebruiksfase B2-B5, Sloopfase C1);</w:t>
      </w:r>
    </w:p>
    <w:p w14:paraId="583A0D9A" w14:textId="77777777" w:rsidR="008E2889" w:rsidRPr="008E093E" w:rsidRDefault="008E2889" w:rsidP="00C65F36">
      <w:pPr>
        <w:pStyle w:val="Lijstalinea"/>
        <w:numPr>
          <w:ilvl w:val="0"/>
          <w:numId w:val="49"/>
        </w:numPr>
        <w:rPr>
          <w:b/>
          <w:bCs/>
          <w:u w:val="single"/>
        </w:rPr>
      </w:pPr>
      <w:r>
        <w:t>vervoer van vrijgekomen materialen naar verwerker (fase C2).</w:t>
      </w:r>
    </w:p>
    <w:p w14:paraId="1A65AAF6" w14:textId="4628A86F" w:rsidR="008E2889" w:rsidRPr="003D5192" w:rsidRDefault="008E2889" w:rsidP="00036307">
      <w:pPr>
        <w:pStyle w:val="Lijstalinea"/>
        <w:numPr>
          <w:ilvl w:val="0"/>
          <w:numId w:val="14"/>
        </w:numPr>
      </w:pPr>
      <w:r w:rsidRPr="003D5192">
        <w:t>SOK-aannemer doe</w:t>
      </w:r>
      <w:r>
        <w:t>t bij voorkeur in samenwerking met andere SOK-aannemers,</w:t>
      </w:r>
      <w:r w:rsidRPr="003D5192">
        <w:t xml:space="preserve"> voorstellen naar de Opdrachtgever ter verbetering van de Emissietool, in het bijzonder de te hanteren uitgangspunten voor het opstellen van een referentieberekening van de emissie van eenzelfde uitvoering in 199</w:t>
      </w:r>
      <w:r>
        <w:t>2</w:t>
      </w:r>
      <w:r w:rsidRPr="003D5192">
        <w:t>.</w:t>
      </w:r>
    </w:p>
    <w:p w14:paraId="1125D4C5" w14:textId="51E8F65A" w:rsidR="00CD15A8" w:rsidRPr="00CD15A8" w:rsidRDefault="00EC078C" w:rsidP="00CE09D0">
      <w:pPr>
        <w:pStyle w:val="Kop2"/>
        <w:numPr>
          <w:ilvl w:val="0"/>
          <w:numId w:val="0"/>
        </w:numPr>
        <w:tabs>
          <w:tab w:val="left" w:pos="993"/>
        </w:tabs>
        <w:ind w:left="990" w:hanging="990"/>
      </w:pPr>
      <w:r>
        <w:rPr>
          <w:color w:val="000000" w:themeColor="text1"/>
        </w:rPr>
        <w:t>A</w:t>
      </w:r>
      <w:r w:rsidR="00BC45D2" w:rsidRPr="0061497F">
        <w:rPr>
          <w:color w:val="000000" w:themeColor="text1"/>
        </w:rPr>
        <w:t xml:space="preserve">rt. </w:t>
      </w:r>
      <w:r w:rsidR="008C2B89">
        <w:rPr>
          <w:color w:val="000000" w:themeColor="text1"/>
        </w:rPr>
        <w:t>1</w:t>
      </w:r>
      <w:r w:rsidR="00CE09D0">
        <w:rPr>
          <w:color w:val="000000" w:themeColor="text1"/>
        </w:rPr>
        <w:t>9</w:t>
      </w:r>
      <w:r w:rsidR="00BC45D2" w:rsidRPr="0061497F">
        <w:rPr>
          <w:color w:val="000000" w:themeColor="text1"/>
        </w:rPr>
        <w:tab/>
        <w:t>Social Return verplichtingen</w:t>
      </w:r>
    </w:p>
    <w:p w14:paraId="7D8CDCAF" w14:textId="6A787132" w:rsidR="00A169FE" w:rsidRPr="00A169FE" w:rsidRDefault="00A169FE" w:rsidP="00281EAC">
      <w:pPr>
        <w:pStyle w:val="Lijstalinea"/>
        <w:numPr>
          <w:ilvl w:val="0"/>
          <w:numId w:val="25"/>
        </w:numPr>
      </w:pPr>
      <w:bookmarkStart w:id="10" w:name="_Toc499033952"/>
      <w:r>
        <w:t>SOK-aannemer</w:t>
      </w:r>
      <w:r w:rsidRPr="00A169FE">
        <w:t xml:space="preserve"> verplicht zich gedurende de looptijd van </w:t>
      </w:r>
      <w:r w:rsidR="008A5528">
        <w:t>de Samenwerkingsovereenkomst</w:t>
      </w:r>
      <w:r w:rsidRPr="00A169FE">
        <w:t xml:space="preserve"> een waarde gelijk aan </w:t>
      </w:r>
      <w:r w:rsidR="00EA1F91">
        <w:t>2</w:t>
      </w:r>
      <w:r w:rsidRPr="00A169FE">
        <w:t xml:space="preserve">% van de uiteindelijke opdrachtwaarde aan te wenden voor Social Return. </w:t>
      </w:r>
    </w:p>
    <w:p w14:paraId="1FFB1080" w14:textId="4501690F" w:rsidR="00A169FE" w:rsidRPr="00A169FE" w:rsidRDefault="00A169FE" w:rsidP="00281EAC">
      <w:pPr>
        <w:pStyle w:val="Lijstalinea"/>
        <w:numPr>
          <w:ilvl w:val="0"/>
          <w:numId w:val="25"/>
        </w:numPr>
      </w:pPr>
      <w:r>
        <w:t>SOK-aannemer</w:t>
      </w:r>
      <w:r w:rsidRPr="00A169FE">
        <w:t xml:space="preserve"> stelt in overleg met de </w:t>
      </w:r>
      <w:r w:rsidR="00F31D08">
        <w:t>Opdrachtgever</w:t>
      </w:r>
      <w:r w:rsidRPr="00A169FE">
        <w:t xml:space="preserve"> (Bureau Social Return) prestatieafspraken op, waarin de precieze invulling van de Social Return verplichting wordt vastgelegd. Deze prestatieafspraken maken onlosmakelijk deel uit van </w:t>
      </w:r>
      <w:r w:rsidR="00313ED6">
        <w:t>deze Samenwerkingsovereenkomst.</w:t>
      </w:r>
    </w:p>
    <w:p w14:paraId="1EA42648" w14:textId="6915E199" w:rsidR="00A169FE" w:rsidRDefault="00A169FE" w:rsidP="00281EAC">
      <w:pPr>
        <w:pStyle w:val="Lijstalinea"/>
        <w:numPr>
          <w:ilvl w:val="0"/>
          <w:numId w:val="25"/>
        </w:numPr>
      </w:pPr>
      <w:r w:rsidRPr="00A169FE">
        <w:t xml:space="preserve">De </w:t>
      </w:r>
      <w:r w:rsidR="004B6179">
        <w:t>Opdrachtgever</w:t>
      </w:r>
      <w:r w:rsidRPr="00A169FE">
        <w:t xml:space="preserve"> (Bureau Social Return) faciliteert </w:t>
      </w:r>
      <w:r>
        <w:t>SOK-aannemer</w:t>
      </w:r>
      <w:r w:rsidRPr="00A169FE">
        <w:t xml:space="preserve"> waar mogelijk bij de invulling van de Social Return verplichting, en monitort de ondernomen activiteiten en resultaten verbonden aan de betreffende Social Return verplichting.</w:t>
      </w:r>
    </w:p>
    <w:p w14:paraId="7DB4B9C4" w14:textId="2999E1F6" w:rsidR="00A169FE" w:rsidRDefault="00A169FE" w:rsidP="00281EAC">
      <w:pPr>
        <w:pStyle w:val="Lijstalinea"/>
        <w:numPr>
          <w:ilvl w:val="0"/>
          <w:numId w:val="25"/>
        </w:numPr>
      </w:pPr>
      <w:r w:rsidRPr="00A169FE">
        <w:t xml:space="preserve">Indien </w:t>
      </w:r>
      <w:r>
        <w:t>SOK-aannemer</w:t>
      </w:r>
      <w:r w:rsidRPr="00A169FE">
        <w:t xml:space="preserve"> zijn Social Return verplichting niet of niet geheel nakomt wordt het resterende bedrag van de verplichting, vermeerderd met een direct opeisbare boete ter hoogte van 100% van het resterende bedrag, bij de </w:t>
      </w:r>
      <w:r>
        <w:t>SOK-aannemer</w:t>
      </w:r>
      <w:r w:rsidRPr="00A169FE">
        <w:t xml:space="preserve"> in rekening gebracht. </w:t>
      </w:r>
    </w:p>
    <w:p w14:paraId="62D5E294" w14:textId="3C033802" w:rsidR="00BC45D2" w:rsidRPr="0061497F" w:rsidRDefault="00BC45D2" w:rsidP="00BC45D2">
      <w:pPr>
        <w:pStyle w:val="Kop2"/>
        <w:numPr>
          <w:ilvl w:val="0"/>
          <w:numId w:val="0"/>
        </w:numPr>
        <w:tabs>
          <w:tab w:val="left" w:pos="993"/>
        </w:tabs>
        <w:ind w:left="990" w:hanging="990"/>
        <w:rPr>
          <w:color w:val="000000" w:themeColor="text1"/>
        </w:rPr>
      </w:pPr>
      <w:r w:rsidRPr="0061497F">
        <w:rPr>
          <w:color w:val="000000" w:themeColor="text1"/>
        </w:rPr>
        <w:t xml:space="preserve">Art. </w:t>
      </w:r>
      <w:r w:rsidR="00F93B53">
        <w:rPr>
          <w:color w:val="000000" w:themeColor="text1"/>
        </w:rPr>
        <w:t>20</w:t>
      </w:r>
      <w:r w:rsidRPr="0061497F">
        <w:rPr>
          <w:color w:val="000000" w:themeColor="text1"/>
        </w:rPr>
        <w:tab/>
        <w:t>Beleidsregel Integriteit en Overeenkomsten</w:t>
      </w:r>
      <w:bookmarkEnd w:id="10"/>
    </w:p>
    <w:p w14:paraId="7700A78B" w14:textId="7F16788A" w:rsidR="00A169FE" w:rsidRDefault="00A169FE" w:rsidP="00281EAC">
      <w:pPr>
        <w:pStyle w:val="Lijstalinea"/>
        <w:numPr>
          <w:ilvl w:val="0"/>
          <w:numId w:val="26"/>
        </w:numPr>
      </w:pPr>
      <w:bookmarkStart w:id="11" w:name="_Toc499033953"/>
      <w:r>
        <w:t xml:space="preserve">Op deze overeenkomst is de Beleidsregel Integriteit en Overeenkomsten, verder te noemen “BIO” van toepassing. De BIO is op internet te vinden en te downloaden op </w:t>
      </w:r>
      <w:hyperlink r:id="rId18" w:history="1">
        <w:r w:rsidR="00C76938" w:rsidRPr="00B324EF">
          <w:rPr>
            <w:rStyle w:val="Hyperlink"/>
            <w:bCs/>
          </w:rPr>
          <w:t>www.amsterdam.nl/bestuur-organisatie/volg-beleid/veiligheid/integer-handelen/beleidsstukken-bio/</w:t>
        </w:r>
      </w:hyperlink>
      <w:r w:rsidRPr="00A36DC6">
        <w:rPr>
          <w:bCs/>
        </w:rPr>
        <w:t>.</w:t>
      </w:r>
      <w:r>
        <w:t xml:space="preserve"> </w:t>
      </w:r>
      <w:r w:rsidR="00A36DC6">
        <w:t xml:space="preserve"> </w:t>
      </w:r>
      <w:r>
        <w:t>SOK-aannemer verklaart kennis te hebben kunnen nemen van de BIO en verklaart door ondertekening van deze overeenkomst er uitdrukkelijk mee in te stemmen dat de BIO alleen via genoemde locatie op internet ter beschikking wordt gesteld.</w:t>
      </w:r>
    </w:p>
    <w:p w14:paraId="6F28743B" w14:textId="10877324" w:rsidR="00A169FE" w:rsidRDefault="00A169FE" w:rsidP="00281EAC">
      <w:pPr>
        <w:pStyle w:val="Lijstalinea"/>
        <w:numPr>
          <w:ilvl w:val="0"/>
          <w:numId w:val="26"/>
        </w:numPr>
      </w:pPr>
      <w:r>
        <w:t>SOK-aannemer verklaart dat op het moment van het sluiten van deze overeenkomst geen Integriteitsrisico op hem van toepassing is. Onder Integriteitsrisico wordt verstaan:</w:t>
      </w:r>
    </w:p>
    <w:p w14:paraId="7DFFFBA2" w14:textId="667128AC" w:rsidR="00A169FE" w:rsidRDefault="00A169FE" w:rsidP="00281EAC">
      <w:pPr>
        <w:pStyle w:val="Lijstalinea"/>
        <w:numPr>
          <w:ilvl w:val="0"/>
          <w:numId w:val="24"/>
        </w:numPr>
        <w:ind w:left="851" w:hanging="284"/>
      </w:pPr>
      <w:r>
        <w:t xml:space="preserve">het door SOK-aannemer verrichten van gedragingen c.q. het plegen van of deelnemen aan misdrijven of overtredingen als vermeld in artikel 4 en 5 van de BIO. Onder deelnemen aan een misdrijf of overtreding wordt verstaan: het doen plegen, </w:t>
      </w:r>
      <w:r>
        <w:lastRenderedPageBreak/>
        <w:t xml:space="preserve">medeplegen, uitlokken en medeplichtigheid als bedoeld in artikel 47 en 48 Wetboek van Strafrecht; </w:t>
      </w:r>
    </w:p>
    <w:p w14:paraId="60656DF6" w14:textId="06FC75E9" w:rsidR="00A169FE" w:rsidRDefault="00A169FE" w:rsidP="00281EAC">
      <w:pPr>
        <w:pStyle w:val="Lijstalinea"/>
        <w:numPr>
          <w:ilvl w:val="0"/>
          <w:numId w:val="24"/>
        </w:numPr>
        <w:ind w:left="851" w:hanging="284"/>
      </w:pPr>
      <w:r>
        <w:t xml:space="preserve">het feit dat tegen SOK-aannemer strafvervolging is ingesteld; </w:t>
      </w:r>
    </w:p>
    <w:p w14:paraId="4266C78C" w14:textId="30C8F84B" w:rsidR="00A169FE" w:rsidRDefault="00A169FE" w:rsidP="00A169FE">
      <w:pPr>
        <w:pStyle w:val="Lijstalinea"/>
        <w:numPr>
          <w:ilvl w:val="0"/>
          <w:numId w:val="24"/>
        </w:numPr>
        <w:ind w:left="851" w:hanging="284"/>
      </w:pPr>
      <w:r>
        <w:t>het door SOK-aannemer niet tijdig voldoen aan zijn verplichtingen ten aanzien van sociale zekerheidsbijdragen en/of belastingen.</w:t>
      </w:r>
    </w:p>
    <w:p w14:paraId="7C020DDD" w14:textId="3B9759E2" w:rsidR="00A169FE" w:rsidRDefault="00A169FE" w:rsidP="00281EAC">
      <w:pPr>
        <w:pStyle w:val="Lijstalinea"/>
        <w:numPr>
          <w:ilvl w:val="0"/>
          <w:numId w:val="26"/>
        </w:numPr>
      </w:pPr>
      <w:r>
        <w:t xml:space="preserve">SOK-aannemer verklaart geen kennis te hebben van Integriteitsrisico’s die op aan SOK-aannemer gelieerde partijen van toepassing zijn . Personen of partijen worden in ieder geval, maar niet uitsluitend, geacht gelieerd te zijn aan SOK-aannemer indien zij: </w:t>
      </w:r>
    </w:p>
    <w:p w14:paraId="75DAC67A" w14:textId="544B3459" w:rsidR="00A169FE" w:rsidRDefault="00A169FE" w:rsidP="00C65F36">
      <w:pPr>
        <w:pStyle w:val="Lijstalinea"/>
        <w:numPr>
          <w:ilvl w:val="0"/>
          <w:numId w:val="51"/>
        </w:numPr>
      </w:pPr>
      <w:r>
        <w:t>direct of indirect leiding aan SOK-aannemer geven;</w:t>
      </w:r>
    </w:p>
    <w:p w14:paraId="64FD2570" w14:textId="2ACB3F34" w:rsidR="00A169FE" w:rsidRDefault="00A169FE" w:rsidP="00C65F36">
      <w:pPr>
        <w:pStyle w:val="Lijstalinea"/>
        <w:numPr>
          <w:ilvl w:val="0"/>
          <w:numId w:val="51"/>
        </w:numPr>
      </w:pPr>
      <w:r>
        <w:t xml:space="preserve">bij de uitvoering van de </w:t>
      </w:r>
      <w:r w:rsidR="00907D14">
        <w:t>Samenwerkingsovereenkomst</w:t>
      </w:r>
      <w:r>
        <w:t xml:space="preserve"> een belangrijke rol vervullen of hebben vervuld;</w:t>
      </w:r>
    </w:p>
    <w:p w14:paraId="5E9221E9" w14:textId="580123D4" w:rsidR="00A169FE" w:rsidRDefault="00A169FE" w:rsidP="00C65F36">
      <w:pPr>
        <w:pStyle w:val="Lijstalinea"/>
        <w:numPr>
          <w:ilvl w:val="0"/>
          <w:numId w:val="51"/>
        </w:numPr>
      </w:pPr>
      <w:r>
        <w:t>over SOK-aannemer zeggenschap hebben;</w:t>
      </w:r>
    </w:p>
    <w:p w14:paraId="272BDAE3" w14:textId="258FCFDF" w:rsidR="00A169FE" w:rsidRDefault="00A169FE" w:rsidP="00C65F36">
      <w:pPr>
        <w:pStyle w:val="Lijstalinea"/>
        <w:numPr>
          <w:ilvl w:val="0"/>
          <w:numId w:val="51"/>
        </w:numPr>
      </w:pPr>
      <w:r>
        <w:t xml:space="preserve">aan SOK-aannemer vermogen verschaffen; </w:t>
      </w:r>
    </w:p>
    <w:p w14:paraId="5878F7E0" w14:textId="4DA995AC" w:rsidR="00A169FE" w:rsidRDefault="00A169FE" w:rsidP="00C65F36">
      <w:pPr>
        <w:pStyle w:val="Lijstalinea"/>
        <w:numPr>
          <w:ilvl w:val="0"/>
          <w:numId w:val="51"/>
        </w:numPr>
      </w:pPr>
      <w:r>
        <w:t>onderdeel zijn van dezelfde groep als bedoeld in artikel 2:24b BW</w:t>
      </w:r>
      <w:r w:rsidR="00A07ADA">
        <w:t>;</w:t>
      </w:r>
    </w:p>
    <w:p w14:paraId="707317C2" w14:textId="5DBF8A8F" w:rsidR="00A169FE" w:rsidRDefault="00A169FE" w:rsidP="00C65F36">
      <w:pPr>
        <w:pStyle w:val="Lijstalinea"/>
        <w:numPr>
          <w:ilvl w:val="0"/>
          <w:numId w:val="51"/>
        </w:numPr>
      </w:pPr>
      <w:r>
        <w:t>of anderszins in een samenwerkingsverband tot SOK-aannemer staan</w:t>
      </w:r>
      <w:r w:rsidR="00A07ADA">
        <w:t>.</w:t>
      </w:r>
    </w:p>
    <w:p w14:paraId="20A7BE3D" w14:textId="19290656" w:rsidR="00A169FE" w:rsidRDefault="00A169FE" w:rsidP="00281EAC">
      <w:pPr>
        <w:pStyle w:val="Lijstalinea"/>
        <w:numPr>
          <w:ilvl w:val="0"/>
          <w:numId w:val="26"/>
        </w:numPr>
      </w:pPr>
      <w:r>
        <w:t xml:space="preserve">SOK-aannemer verplicht zich om zich gedurende de looptijd van de </w:t>
      </w:r>
      <w:r w:rsidR="00A07ADA">
        <w:t>Samenwerkings</w:t>
      </w:r>
      <w:r>
        <w:t>overeenkomst te onthouden van niet-integere gedragingen, waaronder in ieder geval worden de verstaan de gedragingen als bedoeld in het tweede lid onder a en c van dit artikel.</w:t>
      </w:r>
    </w:p>
    <w:p w14:paraId="6D8B214A" w14:textId="0377CD7F" w:rsidR="00A169FE" w:rsidRDefault="00A169FE" w:rsidP="00281EAC">
      <w:pPr>
        <w:pStyle w:val="Lijstalinea"/>
        <w:numPr>
          <w:ilvl w:val="0"/>
          <w:numId w:val="26"/>
        </w:numPr>
      </w:pPr>
      <w:r>
        <w:t xml:space="preserve">De </w:t>
      </w:r>
      <w:r w:rsidR="00111E03">
        <w:t>Opdrachtgever</w:t>
      </w:r>
      <w:r>
        <w:t xml:space="preserve"> kan het Landelijk Bureau </w:t>
      </w:r>
      <w:proofErr w:type="spellStart"/>
      <w:r>
        <w:t>Bibob</w:t>
      </w:r>
      <w:proofErr w:type="spellEnd"/>
      <w:r>
        <w:t xml:space="preserve"> op grond van artikel 5a Wet </w:t>
      </w:r>
      <w:proofErr w:type="spellStart"/>
      <w:r>
        <w:t>Bibob</w:t>
      </w:r>
      <w:proofErr w:type="spellEnd"/>
      <w:r>
        <w:t xml:space="preserve"> over SOK-aannemer om advies vragen alvorens opschorting of ontbinding van de </w:t>
      </w:r>
      <w:r w:rsidR="00A07ADA">
        <w:t>Samenwerkings</w:t>
      </w:r>
      <w:r>
        <w:t xml:space="preserve">overeenkomst, dan wel beëindiging van de rechtshandeling, indien een van de situaties zich voordoet zoals bedoeld in artikel 9, derde lid Wet </w:t>
      </w:r>
      <w:proofErr w:type="spellStart"/>
      <w:r>
        <w:t>Bibob</w:t>
      </w:r>
      <w:proofErr w:type="spellEnd"/>
      <w:r>
        <w:t>.</w:t>
      </w:r>
    </w:p>
    <w:p w14:paraId="5C02E220" w14:textId="43F93887" w:rsidR="00A169FE" w:rsidRDefault="00A169FE" w:rsidP="00281EAC">
      <w:pPr>
        <w:pStyle w:val="Lijstalinea"/>
        <w:numPr>
          <w:ilvl w:val="0"/>
          <w:numId w:val="26"/>
        </w:numPr>
      </w:pPr>
      <w:r>
        <w:t xml:space="preserve">SOK-aannemer zal de </w:t>
      </w:r>
      <w:r w:rsidR="00111E03">
        <w:t>Opdrachtgever</w:t>
      </w:r>
      <w:r>
        <w:t xml:space="preserve"> onverwijld op de hoogte stellen indien en zodra SOK-aannemer kennis heeft genomen van het feit dat hij onderwerp is van strafrechtelijk onderzoek of dat tegen SOK-aannemer of een aan SOK-aannemer gelieerde partij strafvervolging is ingesteld. </w:t>
      </w:r>
    </w:p>
    <w:p w14:paraId="0BDB2D24" w14:textId="7F8B4F79" w:rsidR="00A169FE" w:rsidRDefault="00A169FE" w:rsidP="00281EAC">
      <w:pPr>
        <w:pStyle w:val="Lijstalinea"/>
        <w:numPr>
          <w:ilvl w:val="0"/>
          <w:numId w:val="26"/>
        </w:numPr>
      </w:pPr>
      <w:r>
        <w:t xml:space="preserve">SOK-aannemer meldt aan de </w:t>
      </w:r>
      <w:r w:rsidR="00111E03">
        <w:t>Opdrachtgever</w:t>
      </w:r>
      <w:r>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50B6FBBA" w14:textId="4C14FB02" w:rsidR="00A169FE" w:rsidRDefault="00A169FE" w:rsidP="00281EAC">
      <w:pPr>
        <w:pStyle w:val="Lijstalinea"/>
        <w:numPr>
          <w:ilvl w:val="0"/>
          <w:numId w:val="26"/>
        </w:numPr>
      </w:pPr>
      <w:r>
        <w:t xml:space="preserve">De </w:t>
      </w:r>
      <w:r w:rsidR="00111E03">
        <w:t>Opdrachtgever</w:t>
      </w:r>
      <w:r>
        <w:t xml:space="preserve"> heeft het recht om SOK-aannemer gedurende de looptijd van de </w:t>
      </w:r>
      <w:r w:rsidR="002D520A">
        <w:t>Samenwerkingso</w:t>
      </w:r>
      <w:r>
        <w:t xml:space="preserve">vereenkomst te screenen op het bestaan van een Integriteitsrisico. Indien de </w:t>
      </w:r>
      <w:r w:rsidR="00111E03">
        <w:t>Opdrachtgever</w:t>
      </w:r>
      <w:r>
        <w:t xml:space="preserve"> hiertoe de medewerking van SOK-aannemer nodig heeft, zal SOK-aannemer deze op eerste verzoek verlenen. </w:t>
      </w:r>
    </w:p>
    <w:p w14:paraId="3F4F61B7" w14:textId="66B20223" w:rsidR="00A169FE" w:rsidRDefault="00A169FE" w:rsidP="00281EAC">
      <w:pPr>
        <w:pStyle w:val="Lijstalinea"/>
        <w:numPr>
          <w:ilvl w:val="0"/>
          <w:numId w:val="26"/>
        </w:numPr>
      </w:pPr>
      <w:r>
        <w:t xml:space="preserve">De </w:t>
      </w:r>
      <w:r w:rsidR="00111E03">
        <w:t>Opdrachtgever</w:t>
      </w:r>
      <w:r>
        <w:t xml:space="preserve"> heeft het recht om door SOK-aannemer bij de uitvoering van deze </w:t>
      </w:r>
      <w:r w:rsidR="00D0629A">
        <w:t>Samenwerkings</w:t>
      </w:r>
      <w:r>
        <w:t xml:space="preserve">overeenkomst te betrekken derden te screenen op het bestaan van een Integriteitsrisico. SOK-aannemer staat er voor in dat bij de uitvoering van deze </w:t>
      </w:r>
      <w:r w:rsidR="00F930B2">
        <w:t>Samenwerkings</w:t>
      </w:r>
      <w:r>
        <w:t xml:space="preserve">overeenkomst te betrekken derden hun medewerking aan deze screening daartoe op eerste verzoek van de </w:t>
      </w:r>
      <w:r w:rsidR="00111E03">
        <w:t>Opdrachtgever</w:t>
      </w:r>
      <w:r>
        <w:t xml:space="preserve"> verlenen. Op grond van een Integriteitsrisico kan de </w:t>
      </w:r>
      <w:r w:rsidR="00111E03">
        <w:t>Opdrachtgever</w:t>
      </w:r>
      <w:r>
        <w:t xml:space="preserve"> de inschakeling van een derde partij weigeren of verlangen dat de inschakeling van deze derde partij wordt beëindigd, tenzij voornoemde beëindiging in redelijkheid niet van de SOK-aannemer kan worden verlangd. </w:t>
      </w:r>
    </w:p>
    <w:p w14:paraId="2150FB00" w14:textId="601EB72A" w:rsidR="00A169FE" w:rsidRDefault="00A169FE" w:rsidP="00281EAC">
      <w:pPr>
        <w:pStyle w:val="Lijstalinea"/>
        <w:numPr>
          <w:ilvl w:val="0"/>
          <w:numId w:val="26"/>
        </w:numPr>
      </w:pPr>
      <w:r>
        <w:lastRenderedPageBreak/>
        <w:t xml:space="preserve">De kosten van de screening komen voor rekening van de </w:t>
      </w:r>
      <w:r w:rsidR="00111E03">
        <w:t>Opdrachtgever</w:t>
      </w:r>
      <w:r>
        <w:t xml:space="preserve">, tenzij de </w:t>
      </w:r>
      <w:r w:rsidR="001B126E">
        <w:t>Samenwerkingso</w:t>
      </w:r>
      <w:r>
        <w:t>vereenkomst naar aanleiding van de screening kan worden ontbonden of beëindigd op basis van lid 11 van dit artikel.</w:t>
      </w:r>
    </w:p>
    <w:p w14:paraId="3AB9E579" w14:textId="6FB02331" w:rsidR="00A169FE" w:rsidRDefault="00A169FE" w:rsidP="00281EAC">
      <w:pPr>
        <w:pStyle w:val="Lijstalinea"/>
        <w:numPr>
          <w:ilvl w:val="0"/>
          <w:numId w:val="26"/>
        </w:numPr>
      </w:pPr>
      <w:r>
        <w:t xml:space="preserve">De </w:t>
      </w:r>
      <w:r w:rsidR="00111E03">
        <w:t>Opdrachtgever</w:t>
      </w:r>
      <w:r>
        <w:t xml:space="preserve"> kan de uitvoering van de </w:t>
      </w:r>
      <w:r w:rsidR="00BE2279">
        <w:t>Samenwerkingso</w:t>
      </w:r>
      <w:r>
        <w:t xml:space="preserve">vereenkomst en elke andere overeenkomst tussen de SOK-aannemer en de </w:t>
      </w:r>
      <w:r w:rsidR="00111E03">
        <w:t>Opdrachtgever</w:t>
      </w:r>
      <w:r>
        <w:t xml:space="preserve"> onmiddellijk en naar eigen keuze opschorten, of beëindigen door middel van ontbinding of opzegging, zonder gehouden te zijn tot vergoeding van eventuele schade en zonder daarbij een termijn in acht te hoeven nemen, indien:</w:t>
      </w:r>
    </w:p>
    <w:p w14:paraId="08A52ED3" w14:textId="491CEC73" w:rsidR="00A169FE" w:rsidRDefault="00A169FE" w:rsidP="00C65F36">
      <w:pPr>
        <w:pStyle w:val="Lijstalinea"/>
        <w:numPr>
          <w:ilvl w:val="0"/>
          <w:numId w:val="52"/>
        </w:numPr>
      </w:pPr>
      <w:r>
        <w:t xml:space="preserve">SOK-aannemer niet conform de waarheid heeft verklaard ten aanzien van het bepaalde in het tweede </w:t>
      </w:r>
      <w:proofErr w:type="spellStart"/>
      <w:r>
        <w:t>bullit</w:t>
      </w:r>
      <w:proofErr w:type="spellEnd"/>
      <w:r>
        <w:t xml:space="preserve"> van dit lid; </w:t>
      </w:r>
    </w:p>
    <w:p w14:paraId="4401FC4A" w14:textId="4118F7F8" w:rsidR="00A169FE" w:rsidRDefault="00A169FE" w:rsidP="00C65F36">
      <w:pPr>
        <w:pStyle w:val="Lijstalinea"/>
        <w:numPr>
          <w:ilvl w:val="0"/>
          <w:numId w:val="52"/>
        </w:numPr>
      </w:pPr>
      <w:r>
        <w:t>SOK-aannemer of gelieerde partij onherroepelijk is veroordeeld voor het plegen of deelnemen aan delicten als bedoeld in artikel 4 lid 1 van de BIO.</w:t>
      </w:r>
    </w:p>
    <w:p w14:paraId="1B388019" w14:textId="3C0AB0C6" w:rsidR="00A169FE" w:rsidRDefault="00A169FE" w:rsidP="00C65F36">
      <w:pPr>
        <w:pStyle w:val="Lijstalinea"/>
        <w:numPr>
          <w:ilvl w:val="0"/>
          <w:numId w:val="52"/>
        </w:numPr>
      </w:pPr>
      <w:r>
        <w:t>SOK-aannemer of gelieerde partij onherroepelijk is veroordeeld voor het plegen of deelnemen aan delicten als bedoeld in artikel 5 lid 3 van de BIO.</w:t>
      </w:r>
    </w:p>
    <w:p w14:paraId="6196F10F" w14:textId="20EB6109" w:rsidR="00A169FE" w:rsidRDefault="00A169FE" w:rsidP="00C65F36">
      <w:pPr>
        <w:pStyle w:val="Lijstalinea"/>
        <w:numPr>
          <w:ilvl w:val="0"/>
          <w:numId w:val="52"/>
        </w:numPr>
      </w:pPr>
      <w:r>
        <w:t>SOK-aannemer of gelieerde partij een ernstige fout in de uitoefening van zijn beroep heeft begaan als bedoeld in artikel 5 lid 4 en 5 van de BIO.</w:t>
      </w:r>
    </w:p>
    <w:p w14:paraId="76AAAC34" w14:textId="6E150A2C" w:rsidR="00A169FE" w:rsidRDefault="00A169FE" w:rsidP="00C65F36">
      <w:pPr>
        <w:pStyle w:val="Lijstalinea"/>
        <w:numPr>
          <w:ilvl w:val="0"/>
          <w:numId w:val="52"/>
        </w:numPr>
      </w:pPr>
      <w:r>
        <w:t xml:space="preserve">Al dan niet blijkend uit een </w:t>
      </w:r>
      <w:proofErr w:type="spellStart"/>
      <w:r>
        <w:t>Bibob</w:t>
      </w:r>
      <w:proofErr w:type="spellEnd"/>
      <w:r>
        <w:t xml:space="preserve">-advies, gevaar bestaat dat </w:t>
      </w:r>
      <w:r w:rsidR="000C2F03">
        <w:t>de Samenwerkingso</w:t>
      </w:r>
      <w:r>
        <w:t xml:space="preserve">vereenkomst door de SOK-aannemer mede zal worden gebruikt om (i) uit gepleegde strafbare feiten verkregen of te verkrijgen, op geld waardeerbare voordelen te benutten, (ii) strafbare feiten te plegen of (iii) dat teneinde </w:t>
      </w:r>
      <w:r w:rsidR="00F5322E">
        <w:t>de Samenwerkingso</w:t>
      </w:r>
      <w:r>
        <w:t xml:space="preserve">vereenkomst te sluiten een strafbaar feit is gepleegd.  </w:t>
      </w:r>
    </w:p>
    <w:p w14:paraId="0C9D4C57" w14:textId="3C08638F" w:rsidR="00A169FE" w:rsidRDefault="00A169FE" w:rsidP="00C65F36">
      <w:pPr>
        <w:pStyle w:val="Lijstalinea"/>
        <w:numPr>
          <w:ilvl w:val="0"/>
          <w:numId w:val="52"/>
        </w:numPr>
      </w:pPr>
      <w:r>
        <w:t xml:space="preserve">Door de bevoegde autoriteiten strafvervolging tegen SOK-aannemer of een aan SOK-aannemer gelieerde partij is ingesteld. </w:t>
      </w:r>
    </w:p>
    <w:p w14:paraId="09866C6B" w14:textId="3DEF7BE4" w:rsidR="00A169FE" w:rsidRDefault="00A169FE" w:rsidP="00C65F36">
      <w:pPr>
        <w:pStyle w:val="Lijstalinea"/>
        <w:numPr>
          <w:ilvl w:val="0"/>
          <w:numId w:val="52"/>
        </w:numPr>
      </w:pPr>
      <w:r>
        <w:t>SOK-aannemer niet tijdig heeft voldaan aan zijn verplichtingen ten aanzien van sociale zekerheidsbijdragen en/of belastingen.</w:t>
      </w:r>
    </w:p>
    <w:p w14:paraId="04F9EAF0" w14:textId="5F67A8BE" w:rsidR="00A169FE" w:rsidRDefault="00A169FE" w:rsidP="00C65F36">
      <w:pPr>
        <w:pStyle w:val="Lijstalinea"/>
        <w:numPr>
          <w:ilvl w:val="0"/>
          <w:numId w:val="52"/>
        </w:numPr>
      </w:pPr>
      <w:r>
        <w:t xml:space="preserve">SOK-aannemer of de derde partij als vermeld in lid 9 van dit artikel onvoldoende zijn/haar medewerking heeft verleend in het kader van een screening door de </w:t>
      </w:r>
      <w:r w:rsidR="00111E03">
        <w:t>Opdrachtgever</w:t>
      </w:r>
      <w:r>
        <w:t xml:space="preserve"> of een in opdracht van de </w:t>
      </w:r>
      <w:r w:rsidR="00111E03">
        <w:t>Opdrachtgever</w:t>
      </w:r>
      <w:r>
        <w:t xml:space="preserve"> uitgevoerde screening, bijvoorbeeld maar niet uitsluitend als sprake is van een omstandigheid als beschreven in artikel 4 Wet </w:t>
      </w:r>
      <w:proofErr w:type="spellStart"/>
      <w:r>
        <w:t>Bibob</w:t>
      </w:r>
      <w:proofErr w:type="spellEnd"/>
      <w:r>
        <w:t>.</w:t>
      </w:r>
    </w:p>
    <w:p w14:paraId="369D3553" w14:textId="63D4DBA1" w:rsidR="00A169FE" w:rsidRDefault="00A169FE" w:rsidP="00C65F36">
      <w:pPr>
        <w:pStyle w:val="Lijstalinea"/>
        <w:numPr>
          <w:ilvl w:val="0"/>
          <w:numId w:val="52"/>
        </w:numPr>
      </w:pPr>
      <w:r>
        <w:t xml:space="preserve">Ten aanzien van SOK-aannemer of aan SOK-aannemer gelieerde partij sprake is van andere integriteitsrisico’s dan vermeld in dit lid, waardoor onverkorte instandhouding van de </w:t>
      </w:r>
      <w:r w:rsidR="005D5BC6">
        <w:t>Samenwerkingso</w:t>
      </w:r>
      <w:r>
        <w:t xml:space="preserve">vereenkomst in redelijkheid niet van de </w:t>
      </w:r>
      <w:r w:rsidR="00111E03">
        <w:t>Opdrachtgever</w:t>
      </w:r>
      <w:r>
        <w:t xml:space="preserve"> kan worden gevergd. </w:t>
      </w:r>
    </w:p>
    <w:p w14:paraId="307D5E50" w14:textId="65518AA1" w:rsidR="00A169FE" w:rsidRDefault="00A169FE" w:rsidP="00281EAC">
      <w:pPr>
        <w:pStyle w:val="Lijstalinea"/>
        <w:numPr>
          <w:ilvl w:val="0"/>
          <w:numId w:val="26"/>
        </w:numPr>
      </w:pPr>
      <w:r>
        <w:t xml:space="preserve">Alvorens de </w:t>
      </w:r>
      <w:r w:rsidR="00111E03">
        <w:t>Opdrachtgever</w:t>
      </w:r>
      <w:r>
        <w:t xml:space="preserve"> overgaat tot het opschorten, of beëindigen door middel van ontbinding of wel opzegging conform lid 11, zal de </w:t>
      </w:r>
      <w:r w:rsidR="00111E03">
        <w:t>Opdrachtgever</w:t>
      </w:r>
      <w:r>
        <w:t xml:space="preserve"> beoordelen of de te nemen maatregel proportioneel is in het licht van de ernst van de geconstateerde integriteitsrisico en de al genomen maatregelen door de SOK-aannemer.</w:t>
      </w:r>
    </w:p>
    <w:p w14:paraId="633039B9" w14:textId="3E471391" w:rsidR="00A169FE" w:rsidRDefault="00A169FE" w:rsidP="00281EAC">
      <w:pPr>
        <w:pStyle w:val="Lijstalinea"/>
        <w:numPr>
          <w:ilvl w:val="0"/>
          <w:numId w:val="26"/>
        </w:numPr>
      </w:pPr>
      <w:r>
        <w:t xml:space="preserve">Indien de </w:t>
      </w:r>
      <w:r w:rsidR="00111E03">
        <w:t>Opdrachtgever</w:t>
      </w:r>
      <w:r>
        <w:t xml:space="preserve"> de </w:t>
      </w:r>
      <w:r w:rsidR="00A869B7">
        <w:t>Samenwerkingso</w:t>
      </w:r>
      <w:r>
        <w:t xml:space="preserve">vereenkomst op basis van lid 11 van dit artikel ontbindt, geheel of gedeeltelijk beëindigt, verbeurt SOK-aannemer onmiddellijk, zonder dat enige verdere actie of formaliteit is vereist, jegens de </w:t>
      </w:r>
      <w:r w:rsidR="00111E03">
        <w:t>Opdrachtgever</w:t>
      </w:r>
      <w:r>
        <w:t xml:space="preserve"> een boete ten bedrage </w:t>
      </w:r>
      <w:r w:rsidRPr="005F5A18">
        <w:t xml:space="preserve">van € </w:t>
      </w:r>
      <w:r w:rsidR="00D52BAB" w:rsidRPr="005F5A18">
        <w:t>5</w:t>
      </w:r>
      <w:r w:rsidR="00142F45" w:rsidRPr="005F5A18">
        <w:t>0</w:t>
      </w:r>
      <w:r w:rsidR="00D52BAB" w:rsidRPr="005F5A18">
        <w:t>.000,-</w:t>
      </w:r>
      <w:r w:rsidR="002F6A0A" w:rsidRPr="005F5A18">
        <w:t xml:space="preserve"> (zegge</w:t>
      </w:r>
      <w:r w:rsidR="002F6A0A" w:rsidRPr="002F6A0A">
        <w:t>: vijftigduizend euro)</w:t>
      </w:r>
      <w:r>
        <w:t xml:space="preserve"> zonder dat de </w:t>
      </w:r>
      <w:r w:rsidR="00111E03">
        <w:t>Opdrachtgever</w:t>
      </w:r>
      <w:r>
        <w:t xml:space="preserve"> enig verlies of schade behoeft te bewijzen en onverminderd het recht van de </w:t>
      </w:r>
      <w:r w:rsidR="00111E03">
        <w:t>Opdrachtgever</w:t>
      </w:r>
      <w:r>
        <w:t xml:space="preserve"> om aanvullende schadevergoeding te vorderen.</w:t>
      </w:r>
    </w:p>
    <w:p w14:paraId="4C2348B8" w14:textId="2925E7DA" w:rsidR="00A169FE" w:rsidRPr="00D46E0D" w:rsidRDefault="00A169FE" w:rsidP="00281EAC">
      <w:pPr>
        <w:pStyle w:val="Lijstalinea"/>
        <w:numPr>
          <w:ilvl w:val="0"/>
          <w:numId w:val="26"/>
        </w:numPr>
      </w:pPr>
      <w:r>
        <w:lastRenderedPageBreak/>
        <w:t xml:space="preserve">SOK-aannemer vrijwaart de </w:t>
      </w:r>
      <w:r w:rsidR="00111E03">
        <w:t>Opdrachtgever</w:t>
      </w:r>
      <w:r>
        <w:t xml:space="preserve"> voor claims van derden als gevolg van een opschorting, ontbinding of beëindiging </w:t>
      </w:r>
      <w:r w:rsidR="00907D14">
        <w:t xml:space="preserve">als gevolg van lid 11 van dit artikel </w:t>
      </w:r>
      <w:r>
        <w:t xml:space="preserve">van de </w:t>
      </w:r>
      <w:r w:rsidR="00907D14">
        <w:t>Samenwerkingso</w:t>
      </w:r>
      <w:r>
        <w:t>vereenkomst.</w:t>
      </w:r>
    </w:p>
    <w:p w14:paraId="060FAD76" w14:textId="7C3BAF4F" w:rsidR="00BC45D2" w:rsidRDefault="00BC45D2" w:rsidP="00BC45D2">
      <w:pPr>
        <w:pStyle w:val="Kop2"/>
        <w:numPr>
          <w:ilvl w:val="0"/>
          <w:numId w:val="0"/>
        </w:numPr>
        <w:tabs>
          <w:tab w:val="left" w:pos="993"/>
        </w:tabs>
        <w:ind w:left="990" w:hanging="990"/>
        <w:rPr>
          <w:color w:val="000000" w:themeColor="text1"/>
        </w:rPr>
      </w:pPr>
      <w:r w:rsidRPr="00716C90">
        <w:rPr>
          <w:color w:val="000000" w:themeColor="text1"/>
        </w:rPr>
        <w:t>Art</w:t>
      </w:r>
      <w:r w:rsidR="00907D14">
        <w:rPr>
          <w:color w:val="000000" w:themeColor="text1"/>
        </w:rPr>
        <w:t>.</w:t>
      </w:r>
      <w:r w:rsidRPr="00716C90">
        <w:rPr>
          <w:color w:val="000000" w:themeColor="text1"/>
        </w:rPr>
        <w:t xml:space="preserve"> </w:t>
      </w:r>
      <w:r w:rsidR="008C2B89">
        <w:rPr>
          <w:color w:val="000000" w:themeColor="text1"/>
        </w:rPr>
        <w:t>2</w:t>
      </w:r>
      <w:r w:rsidR="00907D14">
        <w:rPr>
          <w:color w:val="000000" w:themeColor="text1"/>
        </w:rPr>
        <w:t>1</w:t>
      </w:r>
      <w:r w:rsidR="00810ACC">
        <w:rPr>
          <w:color w:val="000000" w:themeColor="text1"/>
        </w:rPr>
        <w:t xml:space="preserve"> </w:t>
      </w:r>
      <w:r>
        <w:rPr>
          <w:color w:val="000000" w:themeColor="text1"/>
        </w:rPr>
        <w:t>W</w:t>
      </w:r>
      <w:r w:rsidRPr="00716C90">
        <w:rPr>
          <w:color w:val="000000" w:themeColor="text1"/>
        </w:rPr>
        <w:t>et arbeid Vreemdelingen &amp; wet op de Identificatieplicht</w:t>
      </w:r>
    </w:p>
    <w:p w14:paraId="227E2F18" w14:textId="51CBB789" w:rsidR="00BC45D2" w:rsidRDefault="00BC45D2" w:rsidP="00281EAC">
      <w:pPr>
        <w:pStyle w:val="Lijstalinea"/>
        <w:numPr>
          <w:ilvl w:val="0"/>
          <w:numId w:val="15"/>
        </w:numPr>
      </w:pPr>
      <w:r>
        <w:t xml:space="preserve">De </w:t>
      </w:r>
      <w:r w:rsidR="00905FDA">
        <w:t>SOK-</w:t>
      </w:r>
      <w:r w:rsidR="004D309D">
        <w:t>aannemer</w:t>
      </w:r>
      <w:r>
        <w:t xml:space="preserve"> is gehouden te voldoen aan alle verplichtingen die hij heeft op grond van de Wet arbeid vreemdelingen en de Wet op de identificatieplicht. Daaronder valt in het bijzonder, maar niet uitsluitend, het tijdig aanvragen van tewerkstellingsvergunningen. De </w:t>
      </w:r>
      <w:r w:rsidR="00905FDA">
        <w:t>SOK-</w:t>
      </w:r>
      <w:r w:rsidR="004D309D">
        <w:t>aannemer</w:t>
      </w:r>
      <w:r>
        <w:t xml:space="preserve"> verstrekt de </w:t>
      </w:r>
      <w:r w:rsidR="00810ACC">
        <w:t>SOK-manager</w:t>
      </w:r>
      <w:r>
        <w:t xml:space="preserve"> voor aanvang van de werkzaamheden -of tijdens de werkzaamheden indien en zodra zich wijzigingen voordoen in de bij de werkzaamheden ingezette personen- kopieën van de juiste en vereiste:</w:t>
      </w:r>
    </w:p>
    <w:p w14:paraId="5DE161A9" w14:textId="77777777" w:rsidR="00BC45D2" w:rsidRDefault="00BC45D2" w:rsidP="00281EAC">
      <w:pPr>
        <w:pStyle w:val="Lijstalinea"/>
        <w:numPr>
          <w:ilvl w:val="0"/>
          <w:numId w:val="16"/>
        </w:numPr>
      </w:pPr>
      <w:r>
        <w:t>documenten op grond van de Wet arbeid vreemdelingen, met inbegrip van de tewerkstellingsvergunningen;</w:t>
      </w:r>
    </w:p>
    <w:p w14:paraId="1F8CEAEF" w14:textId="07ACC8E1" w:rsidR="00BC45D2" w:rsidRDefault="00BC45D2" w:rsidP="00281EAC">
      <w:pPr>
        <w:pStyle w:val="Lijstalinea"/>
        <w:numPr>
          <w:ilvl w:val="0"/>
          <w:numId w:val="16"/>
        </w:numPr>
      </w:pPr>
      <w:r>
        <w:t>identificatie in de zin van de Wet op de identificatieplicht en de Wet arbeid Vreemdelingen. Zonder kopieën van de hiervoor genoemde documenten ter acceptatie te hebben verstrekt aan de directie is het tewerkstellen van vreemdelingen niet toegestaan.</w:t>
      </w:r>
    </w:p>
    <w:p w14:paraId="13938B33" w14:textId="6C05CCB0" w:rsidR="00BC45D2" w:rsidRDefault="00BC45D2" w:rsidP="00281EAC">
      <w:pPr>
        <w:pStyle w:val="Lijstalinea"/>
        <w:numPr>
          <w:ilvl w:val="0"/>
          <w:numId w:val="15"/>
        </w:numPr>
      </w:pPr>
      <w:r>
        <w:t xml:space="preserve">De </w:t>
      </w:r>
      <w:r w:rsidR="00905FDA">
        <w:t>SOK-</w:t>
      </w:r>
      <w:r w:rsidR="004D309D">
        <w:t>aannemer</w:t>
      </w:r>
      <w:r>
        <w:t xml:space="preserve"> dient </w:t>
      </w:r>
      <w:r w:rsidR="005564BE">
        <w:t>ervoor</w:t>
      </w:r>
      <w:r>
        <w:t xml:space="preserve"> te zorgen dat zijn onder</w:t>
      </w:r>
      <w:r w:rsidR="00A169FE">
        <w:t>a</w:t>
      </w:r>
      <w:r w:rsidR="004D309D">
        <w:t>annemer</w:t>
      </w:r>
      <w:r>
        <w:t>(s) en/of leverancier(s) op de bepalingen van de Wet arbeid vreemdelingen en de Wet op de identificatieplicht gewezen worden -waaronder de verplichtingen genoemd in 01 a. en 01 b.- en dat zij die bepalingen naleven.</w:t>
      </w:r>
    </w:p>
    <w:p w14:paraId="79960069" w14:textId="25C2A7E0" w:rsidR="00BC45D2" w:rsidRDefault="00BC45D2" w:rsidP="00281EAC">
      <w:pPr>
        <w:pStyle w:val="Lijstalinea"/>
        <w:numPr>
          <w:ilvl w:val="0"/>
          <w:numId w:val="15"/>
        </w:numPr>
      </w:pPr>
      <w:r>
        <w:t xml:space="preserve">De </w:t>
      </w:r>
      <w:r w:rsidR="00905FDA">
        <w:t>SOK-</w:t>
      </w:r>
      <w:r w:rsidR="004D309D">
        <w:t>aannemer</w:t>
      </w:r>
      <w:r>
        <w:t xml:space="preserve"> vrijwaart de </w:t>
      </w:r>
      <w:r w:rsidR="003805E5">
        <w:t>Opdrachtgever</w:t>
      </w:r>
      <w:r>
        <w:t xml:space="preserve"> voor alle schade die de </w:t>
      </w:r>
      <w:r w:rsidR="003805E5">
        <w:t>Opdrachtgever</w:t>
      </w:r>
      <w:r>
        <w:t xml:space="preserve"> lijdt of zal lijden als gevolg van eventuele boetes die hij op grond van het overtreden van de Wet arbeid vreemdelingen en/of de Wet op de identificatieplicht opgelegd mocht krijgen als gevolg van het tewerkstellen van vreemdelingen door </w:t>
      </w:r>
      <w:r w:rsidR="00905FDA">
        <w:t>SOK-</w:t>
      </w:r>
      <w:r w:rsidR="004D309D">
        <w:t>aannemer</w:t>
      </w:r>
      <w:r>
        <w:t xml:space="preserve">. De </w:t>
      </w:r>
      <w:r w:rsidR="00905FDA">
        <w:t>SOK-</w:t>
      </w:r>
      <w:r w:rsidR="004D309D">
        <w:t>aannemer</w:t>
      </w:r>
      <w:r>
        <w:t xml:space="preserve"> vrijwaart de </w:t>
      </w:r>
      <w:r w:rsidR="003805E5">
        <w:t>Opdrachtgever</w:t>
      </w:r>
      <w:r>
        <w:t xml:space="preserve"> voorts voor alle schade die de </w:t>
      </w:r>
      <w:r w:rsidR="003805E5">
        <w:t>Opdrachtgever</w:t>
      </w:r>
      <w:r>
        <w:t xml:space="preserve"> lijdt of zal lijden als gevolg van eventuele boetes die hij op grond van het overtreden van de Wet arbeid vreemdelingen en/of de Wet op de identificatieplicht opgelegd mocht krijgen als gevolg van het tewerkstellen van vreemdelingen door de door deze ingeschakelde onder</w:t>
      </w:r>
      <w:r w:rsidR="005564BE">
        <w:t xml:space="preserve"> </w:t>
      </w:r>
      <w:r w:rsidR="00905FDA">
        <w:t>SOK-</w:t>
      </w:r>
      <w:r w:rsidR="004D309D">
        <w:t>aannemer</w:t>
      </w:r>
      <w:r>
        <w:t xml:space="preserve"> en/of leveranciers. De </w:t>
      </w:r>
      <w:r w:rsidR="00905FDA">
        <w:t>SOK-</w:t>
      </w:r>
      <w:r w:rsidR="004D309D">
        <w:t>aannemer</w:t>
      </w:r>
      <w:r>
        <w:t xml:space="preserve"> ontvangt van de </w:t>
      </w:r>
      <w:r w:rsidR="003805E5">
        <w:t>Opdrachtgever</w:t>
      </w:r>
      <w:r>
        <w:t xml:space="preserve"> de boeteaanzegging (het voornemen een boete op te leggen) en het definitieve boetebesluit zo spoedig mogelijk na ontvangst ervan door de </w:t>
      </w:r>
      <w:r w:rsidR="003805E5">
        <w:t>Opdrachtgever</w:t>
      </w:r>
      <w:r>
        <w:t xml:space="preserve"> en in ieder geval tijdig voor het maken van bezwaar. De </w:t>
      </w:r>
      <w:r w:rsidR="00905FDA">
        <w:t>SOK-</w:t>
      </w:r>
      <w:r w:rsidR="004D309D">
        <w:t>aannemer</w:t>
      </w:r>
      <w:r>
        <w:t xml:space="preserve"> draagt zorg voor tijdige betaling dan wel voldoening van de boetes aan </w:t>
      </w:r>
      <w:r w:rsidR="003805E5">
        <w:t>Opdrachtgever</w:t>
      </w:r>
      <w:r>
        <w:t xml:space="preserve">. Tijdig betekent het hebben voldaan van de boete binnen vijf weken na de dagtekening van het boetebesluit op het door de </w:t>
      </w:r>
      <w:r w:rsidR="003805E5">
        <w:t>Opdrachtgever</w:t>
      </w:r>
      <w:r>
        <w:t xml:space="preserve"> aangewezen bankrekeningnummer. Alle kosten die voortvloeien uit het niet tijdig voldoen van de boete zullen voorts voor rekening zijn van de </w:t>
      </w:r>
      <w:r w:rsidR="00905FDA">
        <w:t>SOK-</w:t>
      </w:r>
      <w:r w:rsidR="004D309D">
        <w:t>aannemer</w:t>
      </w:r>
      <w:r>
        <w:t xml:space="preserve"> en op eerste verzoek aan de </w:t>
      </w:r>
      <w:r w:rsidR="003805E5">
        <w:t>Opdrachtgever</w:t>
      </w:r>
      <w:r>
        <w:t xml:space="preserve"> worden vergoed. </w:t>
      </w:r>
    </w:p>
    <w:p w14:paraId="6A7553E4" w14:textId="54B68465" w:rsidR="00BC45D2" w:rsidRDefault="00BC45D2" w:rsidP="00281EAC">
      <w:pPr>
        <w:pStyle w:val="Lijstalinea"/>
        <w:numPr>
          <w:ilvl w:val="0"/>
          <w:numId w:val="15"/>
        </w:numPr>
      </w:pPr>
      <w:r>
        <w:t xml:space="preserve">Indien de </w:t>
      </w:r>
      <w:r w:rsidR="00905FDA">
        <w:t>SOK-</w:t>
      </w:r>
      <w:r w:rsidR="004D309D">
        <w:t>aannemer</w:t>
      </w:r>
      <w:r>
        <w:t xml:space="preserve"> van mening is dat </w:t>
      </w:r>
      <w:r w:rsidR="003805E5">
        <w:t>Opdrachtgever</w:t>
      </w:r>
      <w:r>
        <w:t xml:space="preserve"> met succes verweer kan voeren (zienswijze, bezwaar, beroep, voorlopige voorziening) tegen een boeteaanzegging of het uiteindelijke boetebesluit, dan treedt hij in overleg met </w:t>
      </w:r>
      <w:r w:rsidR="003805E5">
        <w:t>Opdrachtgever</w:t>
      </w:r>
      <w:r>
        <w:t xml:space="preserve">. Indien </w:t>
      </w:r>
      <w:r w:rsidR="003805E5">
        <w:t>Opdrachtgever</w:t>
      </w:r>
      <w:r>
        <w:t xml:space="preserve"> eveneens van mening is dat verweer gevoerd dient te worden zal </w:t>
      </w:r>
      <w:r w:rsidR="003805E5">
        <w:t>Opdrachtgever</w:t>
      </w:r>
      <w:r>
        <w:t xml:space="preserve"> dit in overleg met de </w:t>
      </w:r>
      <w:r w:rsidR="00905FDA">
        <w:t>SOK-</w:t>
      </w:r>
      <w:r w:rsidR="004D309D">
        <w:t>aannemer</w:t>
      </w:r>
      <w:r>
        <w:t xml:space="preserve"> doen. De kosten van de procedures komen voor rekening en risico van </w:t>
      </w:r>
      <w:r>
        <w:lastRenderedPageBreak/>
        <w:t xml:space="preserve">de </w:t>
      </w:r>
      <w:r w:rsidR="00905FDA">
        <w:t>SOK-</w:t>
      </w:r>
      <w:r w:rsidR="004D309D">
        <w:t>aannemer</w:t>
      </w:r>
      <w:r>
        <w:t xml:space="preserve"> en worden op eerste verzoek (onderbouwd met facturen) aan </w:t>
      </w:r>
      <w:r w:rsidR="003805E5">
        <w:t>Opdrachtgever</w:t>
      </w:r>
      <w:r>
        <w:t xml:space="preserve"> voldaan. Het verlopen van termijnen dan wel het anderszins niet tijdig opkomen tegen boeteaanzeggingen, boete besluiten </w:t>
      </w:r>
      <w:r w:rsidR="001074AE">
        <w:t>etc.</w:t>
      </w:r>
      <w:r>
        <w:t xml:space="preserve">, komt geheel voor rekening en risico van de </w:t>
      </w:r>
      <w:r w:rsidR="00905FDA">
        <w:t>SOK-</w:t>
      </w:r>
      <w:r w:rsidR="004D309D">
        <w:t>aannemer</w:t>
      </w:r>
      <w:r>
        <w:t xml:space="preserve">. Het niet opkomen tegen een boetebesluit door de </w:t>
      </w:r>
      <w:r w:rsidR="003805E5">
        <w:t>Opdrachtgever</w:t>
      </w:r>
      <w:r>
        <w:t xml:space="preserve"> kan hem niet worden tegengeworpen. In geval een boete geheel of gedeeltelijk wordt teruggedraaid en het daaraan ten grondslag liggende besluit formele rechtskracht heeft verkregen, zal de door de </w:t>
      </w:r>
      <w:r w:rsidR="00905FDA">
        <w:t>SOK-</w:t>
      </w:r>
      <w:r w:rsidR="004D309D">
        <w:t>aannemer</w:t>
      </w:r>
      <w:r>
        <w:t xml:space="preserve"> c.q. </w:t>
      </w:r>
      <w:r w:rsidR="003805E5">
        <w:t>Opdrachtgever</w:t>
      </w:r>
      <w:r>
        <w:t xml:space="preserve"> te veel op basis van het derde lid van dit artikel betaalde boete aan </w:t>
      </w:r>
      <w:r w:rsidR="003805E5">
        <w:t>Opdrachtgever</w:t>
      </w:r>
      <w:r>
        <w:t xml:space="preserve"> door </w:t>
      </w:r>
      <w:r w:rsidR="003805E5">
        <w:t>Opdrachtgever</w:t>
      </w:r>
      <w:r>
        <w:t xml:space="preserve"> aan hem worden voldaan.</w:t>
      </w:r>
    </w:p>
    <w:p w14:paraId="3F4EA253" w14:textId="41CD7CDA" w:rsidR="00774C6B" w:rsidRPr="00A36443" w:rsidRDefault="00BC45D2" w:rsidP="00281EAC">
      <w:pPr>
        <w:pStyle w:val="Lijstalinea"/>
        <w:numPr>
          <w:ilvl w:val="0"/>
          <w:numId w:val="15"/>
        </w:numPr>
      </w:pPr>
      <w:r>
        <w:t xml:space="preserve">De </w:t>
      </w:r>
      <w:r w:rsidR="00905FDA">
        <w:t>SOK-</w:t>
      </w:r>
      <w:r w:rsidR="004D309D">
        <w:t>aannemer</w:t>
      </w:r>
      <w:r>
        <w:t xml:space="preserve"> neemt tijdens de duur van het werk op eerste verzoek van de directie steekproeven ten aanzien van het aanwezig zijn van de in het eerste lid van dit artikel onder sub a en b genoemde documenten, waaronder mede te verstaan voornoemde documenten bij </w:t>
      </w:r>
      <w:r w:rsidR="006046BF">
        <w:t>eventuele onderaannemers en</w:t>
      </w:r>
      <w:r>
        <w:t xml:space="preserve"> leveranciers.</w:t>
      </w:r>
    </w:p>
    <w:p w14:paraId="050F554E" w14:textId="3B288F20" w:rsidR="00111E03" w:rsidRPr="00812D24" w:rsidRDefault="00111E03" w:rsidP="00111E03">
      <w:pPr>
        <w:pStyle w:val="Kop2"/>
        <w:numPr>
          <w:ilvl w:val="0"/>
          <w:numId w:val="0"/>
        </w:numPr>
        <w:tabs>
          <w:tab w:val="left" w:pos="993"/>
        </w:tabs>
        <w:ind w:left="990" w:hanging="990"/>
        <w:rPr>
          <w:color w:val="000000" w:themeColor="text1"/>
        </w:rPr>
      </w:pPr>
      <w:r w:rsidRPr="00812D24">
        <w:rPr>
          <w:color w:val="000000" w:themeColor="text1"/>
        </w:rPr>
        <w:t xml:space="preserve">Art. </w:t>
      </w:r>
      <w:r w:rsidR="008C2B89">
        <w:rPr>
          <w:color w:val="000000" w:themeColor="text1"/>
        </w:rPr>
        <w:t>2</w:t>
      </w:r>
      <w:r w:rsidR="003E4C2F">
        <w:rPr>
          <w:color w:val="000000" w:themeColor="text1"/>
        </w:rPr>
        <w:t>2</w:t>
      </w:r>
      <w:r w:rsidRPr="00812D24">
        <w:rPr>
          <w:color w:val="000000" w:themeColor="text1"/>
        </w:rPr>
        <w:tab/>
        <w:t>Geschillen</w:t>
      </w:r>
    </w:p>
    <w:p w14:paraId="50F6B15F" w14:textId="1A2A4728" w:rsidR="00F24B2F" w:rsidRDefault="00B87A71" w:rsidP="00281EAC">
      <w:pPr>
        <w:pStyle w:val="Lijstalinea"/>
        <w:numPr>
          <w:ilvl w:val="0"/>
          <w:numId w:val="27"/>
        </w:numPr>
      </w:pPr>
      <w:r>
        <w:t xml:space="preserve">Op deze Samenwerkingsovereenkomst is </w:t>
      </w:r>
      <w:r w:rsidR="009E4F54">
        <w:t xml:space="preserve">uitsluitend </w:t>
      </w:r>
      <w:r>
        <w:t xml:space="preserve">Nederlands recht van toepassing. </w:t>
      </w:r>
    </w:p>
    <w:p w14:paraId="384855E5" w14:textId="404923FF" w:rsidR="00111E03" w:rsidRDefault="00111E03" w:rsidP="00281EAC">
      <w:pPr>
        <w:pStyle w:val="Lijstalinea"/>
        <w:numPr>
          <w:ilvl w:val="0"/>
          <w:numId w:val="27"/>
        </w:numPr>
      </w:pPr>
      <w:r w:rsidRPr="009773AA">
        <w:t xml:space="preserve">In het geval van </w:t>
      </w:r>
      <w:r>
        <w:t>een geschil zullen P</w:t>
      </w:r>
      <w:r w:rsidRPr="009773AA">
        <w:t>artijen onverwijld met elkaar in overleg treden om tot een oplossing te komen. Partijen zullen zich tot het uiterste inspannen om tot een oplossing te komen</w:t>
      </w:r>
      <w:r w:rsidR="00C348CE">
        <w:t xml:space="preserve"> conform het escalatiemodel uit de Handreiking</w:t>
      </w:r>
      <w:r w:rsidRPr="009773AA">
        <w:t>. Als Partijen niet tot een oplossing komen, zal het geschil worden voorgelegd</w:t>
      </w:r>
      <w:r>
        <w:t xml:space="preserve"> </w:t>
      </w:r>
      <w:r w:rsidRPr="009773AA">
        <w:t>aan de bevoegde rechter te Amsterdam</w:t>
      </w:r>
      <w:r>
        <w:t xml:space="preserve">. </w:t>
      </w:r>
    </w:p>
    <w:bookmarkEnd w:id="11"/>
    <w:p w14:paraId="5FF15E11" w14:textId="7BF0D88C" w:rsidR="004F20CF" w:rsidRDefault="004F20CF" w:rsidP="006217C0"/>
    <w:p w14:paraId="61F18447" w14:textId="77777777" w:rsidR="004F20CF" w:rsidRDefault="004F20CF" w:rsidP="006217C0"/>
    <w:p w14:paraId="27AF880F" w14:textId="77777777" w:rsidR="007B1B91" w:rsidRDefault="007B1B91">
      <w:pPr>
        <w:spacing w:line="260" w:lineRule="atLeast"/>
      </w:pPr>
      <w:r>
        <w:br w:type="page"/>
      </w:r>
    </w:p>
    <w:p w14:paraId="212673DF" w14:textId="1F6603E1" w:rsidR="00760D37" w:rsidRDefault="006217C0" w:rsidP="006217C0">
      <w:r w:rsidRPr="006217C0">
        <w:lastRenderedPageBreak/>
        <w:t xml:space="preserve">Aldus opgemaakt en ondertekend, </w:t>
      </w:r>
    </w:p>
    <w:p w14:paraId="33E624A6" w14:textId="77777777" w:rsidR="00760D37" w:rsidRDefault="00760D37" w:rsidP="006217C0"/>
    <w:p w14:paraId="759532FD" w14:textId="30DB9BFD" w:rsidR="006217C0" w:rsidRDefault="0064131F" w:rsidP="006217C0">
      <w:r>
        <w:t>Namens Opdrachtgever</w:t>
      </w:r>
    </w:p>
    <w:p w14:paraId="0DE40483" w14:textId="77777777" w:rsidR="00760D37" w:rsidRDefault="00760D37" w:rsidP="006217C0"/>
    <w:p w14:paraId="35CC10C6" w14:textId="566B3943" w:rsidR="00760D37" w:rsidRDefault="00760D37" w:rsidP="006217C0"/>
    <w:p w14:paraId="70AC5E9C" w14:textId="77777777" w:rsidR="00760D37" w:rsidRDefault="00760D37" w:rsidP="006217C0">
      <w:pPr>
        <w:pBdr>
          <w:bottom w:val="single" w:sz="12" w:space="1" w:color="auto"/>
        </w:pBdr>
      </w:pPr>
    </w:p>
    <w:p w14:paraId="6BECDF57" w14:textId="77777777" w:rsidR="00760D37" w:rsidRPr="006217C0" w:rsidRDefault="00760D37" w:rsidP="006217C0"/>
    <w:p w14:paraId="77D2056C" w14:textId="1ABF44C1" w:rsidR="006217C0" w:rsidRPr="008C2B89" w:rsidRDefault="00B33B9E" w:rsidP="006217C0">
      <w:r w:rsidRPr="00B33B9E">
        <w:rPr>
          <w:iCs/>
        </w:rPr>
        <w:t>Naam:</w:t>
      </w:r>
      <w:r>
        <w:rPr>
          <w:i/>
        </w:rPr>
        <w:t xml:space="preserve"> </w:t>
      </w:r>
      <w:r w:rsidR="006217C0" w:rsidRPr="008C2B89">
        <w:rPr>
          <w:i/>
        </w:rPr>
        <w:t>&lt;</w:t>
      </w:r>
      <w:r w:rsidR="00093518">
        <w:rPr>
          <w:i/>
        </w:rPr>
        <w:t>naam Opdrachtgever</w:t>
      </w:r>
      <w:r w:rsidR="006217C0" w:rsidRPr="008C2B89">
        <w:rPr>
          <w:i/>
        </w:rPr>
        <w:t>&gt;</w:t>
      </w:r>
      <w:r w:rsidR="006217C0" w:rsidRPr="008C2B89">
        <w:t xml:space="preserve"> </w:t>
      </w:r>
    </w:p>
    <w:p w14:paraId="21E4BDEA" w14:textId="4185523D" w:rsidR="00B33B9E" w:rsidRDefault="00B33B9E" w:rsidP="00B33B9E">
      <w:r w:rsidRPr="006217C0">
        <w:t xml:space="preserve">Plaats: </w:t>
      </w:r>
      <w:r>
        <w:t>Amsterdam</w:t>
      </w:r>
    </w:p>
    <w:p w14:paraId="466CAAD5" w14:textId="5E1BB1B9" w:rsidR="00760D37" w:rsidRPr="008C2B89" w:rsidRDefault="00B33B9E" w:rsidP="006217C0">
      <w:r w:rsidRPr="006217C0">
        <w:t xml:space="preserve">Datum: </w:t>
      </w:r>
      <w:r w:rsidRPr="008C2B89">
        <w:rPr>
          <w:highlight w:val="lightGray"/>
        </w:rPr>
        <w:t>......</w:t>
      </w:r>
    </w:p>
    <w:p w14:paraId="19D941A9" w14:textId="77777777" w:rsidR="00B33B9E" w:rsidRDefault="00B33B9E" w:rsidP="006217C0"/>
    <w:p w14:paraId="3B69DCB0" w14:textId="77777777" w:rsidR="00B33B9E" w:rsidRDefault="00B33B9E" w:rsidP="006217C0"/>
    <w:p w14:paraId="49B9B925" w14:textId="77777777" w:rsidR="00B33B9E" w:rsidRDefault="00B33B9E" w:rsidP="006217C0"/>
    <w:p w14:paraId="3E72071F" w14:textId="77777777" w:rsidR="00B33B9E" w:rsidRDefault="00B33B9E" w:rsidP="006217C0"/>
    <w:p w14:paraId="19128B8E" w14:textId="77777777" w:rsidR="00B33B9E" w:rsidRPr="008C2B89" w:rsidRDefault="00B33B9E" w:rsidP="006217C0"/>
    <w:p w14:paraId="275C8E05" w14:textId="5F7BB2EF" w:rsidR="006217C0" w:rsidRPr="008C2B89" w:rsidRDefault="00B33B9E" w:rsidP="006217C0">
      <w:r>
        <w:t>Namens</w:t>
      </w:r>
      <w:r w:rsidR="00760D37" w:rsidRPr="008C2B89">
        <w:t xml:space="preserve"> </w:t>
      </w:r>
      <w:r w:rsidR="006217C0" w:rsidRPr="008C2B89">
        <w:t xml:space="preserve">de </w:t>
      </w:r>
      <w:r w:rsidR="00905FDA" w:rsidRPr="008C2B89">
        <w:t>SOK-</w:t>
      </w:r>
      <w:r w:rsidR="004D309D" w:rsidRPr="008C2B89">
        <w:t>aannemer</w:t>
      </w:r>
    </w:p>
    <w:p w14:paraId="67BA580A" w14:textId="77777777" w:rsidR="006217C0" w:rsidRPr="008C2B89" w:rsidRDefault="006217C0" w:rsidP="006217C0"/>
    <w:p w14:paraId="72D073DC" w14:textId="77777777" w:rsidR="006217C0" w:rsidRPr="008C2B89" w:rsidRDefault="006217C0" w:rsidP="006217C0"/>
    <w:p w14:paraId="13F10870" w14:textId="77777777" w:rsidR="006217C0" w:rsidRPr="008C2B89" w:rsidRDefault="006217C0" w:rsidP="006217C0">
      <w:pPr>
        <w:pBdr>
          <w:bottom w:val="single" w:sz="12" w:space="1" w:color="auto"/>
        </w:pBdr>
      </w:pPr>
    </w:p>
    <w:p w14:paraId="4F44B691" w14:textId="77777777" w:rsidR="00760D37" w:rsidRPr="008C2B89" w:rsidRDefault="00760D37" w:rsidP="006217C0"/>
    <w:p w14:paraId="776A920E" w14:textId="3E8F5B2B" w:rsidR="006217C0" w:rsidRPr="008C2B89" w:rsidRDefault="00760D37" w:rsidP="006217C0">
      <w:r w:rsidRPr="008C2B89">
        <w:t>N</w:t>
      </w:r>
      <w:r w:rsidR="006217C0" w:rsidRPr="008C2B89">
        <w:t xml:space="preserve">aam: </w:t>
      </w:r>
      <w:r w:rsidR="006217C0" w:rsidRPr="008C2B89">
        <w:rPr>
          <w:i/>
        </w:rPr>
        <w:t>&lt;</w:t>
      </w:r>
      <w:r w:rsidR="00FB6C23" w:rsidRPr="008C2B89">
        <w:rPr>
          <w:i/>
          <w:highlight w:val="lightGray"/>
        </w:rPr>
        <w:t>Tekenbevoegde</w:t>
      </w:r>
      <w:r w:rsidR="006217C0" w:rsidRPr="008C2B89">
        <w:rPr>
          <w:i/>
          <w:highlight w:val="lightGray"/>
        </w:rPr>
        <w:t xml:space="preserve"> </w:t>
      </w:r>
      <w:r w:rsidR="00905FDA" w:rsidRPr="008C2B89">
        <w:rPr>
          <w:i/>
          <w:highlight w:val="lightGray"/>
        </w:rPr>
        <w:t>SOK-</w:t>
      </w:r>
      <w:r w:rsidR="004D309D" w:rsidRPr="008C2B89">
        <w:rPr>
          <w:i/>
          <w:highlight w:val="lightGray"/>
        </w:rPr>
        <w:t>aannemer</w:t>
      </w:r>
      <w:r w:rsidR="006217C0" w:rsidRPr="008C2B89">
        <w:rPr>
          <w:i/>
        </w:rPr>
        <w:t>&gt;</w:t>
      </w:r>
      <w:r w:rsidR="006217C0" w:rsidRPr="008C2B89">
        <w:t xml:space="preserve"> </w:t>
      </w:r>
    </w:p>
    <w:p w14:paraId="6A83B0F7" w14:textId="77777777" w:rsidR="00FC1D40" w:rsidRDefault="006217C0" w:rsidP="006217C0">
      <w:r w:rsidRPr="006217C0">
        <w:t xml:space="preserve">Plaats: </w:t>
      </w:r>
      <w:r w:rsidRPr="008C2B89">
        <w:rPr>
          <w:highlight w:val="lightGray"/>
        </w:rPr>
        <w:t>......</w:t>
      </w:r>
    </w:p>
    <w:p w14:paraId="490EA005" w14:textId="661FBC32" w:rsidR="00900898" w:rsidRDefault="006217C0" w:rsidP="006217C0">
      <w:pPr>
        <w:sectPr w:rsidR="00900898" w:rsidSect="00A37A8B">
          <w:headerReference w:type="default" r:id="rId19"/>
          <w:type w:val="oddPage"/>
          <w:pgSz w:w="11906" w:h="16838" w:code="9"/>
          <w:pgMar w:top="2665" w:right="1644" w:bottom="1531" w:left="1758" w:header="0" w:footer="564" w:gutter="0"/>
          <w:paperSrc w:first="15" w:other="15"/>
          <w:cols w:space="708"/>
          <w:docGrid w:linePitch="360"/>
        </w:sectPr>
      </w:pPr>
      <w:r w:rsidRPr="006217C0">
        <w:t xml:space="preserve">Datum: </w:t>
      </w:r>
      <w:r w:rsidRPr="008C2B89">
        <w:rPr>
          <w:highlight w:val="lightGray"/>
        </w:rPr>
        <w:t>......</w:t>
      </w:r>
    </w:p>
    <w:p w14:paraId="11E72968" w14:textId="37CE0DE5" w:rsidR="00463355" w:rsidRDefault="00463355">
      <w:pPr>
        <w:spacing w:line="260" w:lineRule="atLeast"/>
      </w:pPr>
    </w:p>
    <w:p w14:paraId="7EB2D673" w14:textId="77777777" w:rsidR="00774C6B" w:rsidRDefault="00774C6B">
      <w:pPr>
        <w:spacing w:line="260" w:lineRule="atLeast"/>
      </w:pPr>
    </w:p>
    <w:p w14:paraId="0A899677" w14:textId="77777777" w:rsidR="000919BE" w:rsidRDefault="000919BE">
      <w:pPr>
        <w:spacing w:line="260" w:lineRule="atLeast"/>
      </w:pPr>
    </w:p>
    <w:p w14:paraId="344FE20B" w14:textId="55361D0F" w:rsidR="000919BE" w:rsidRDefault="000919BE">
      <w:pPr>
        <w:spacing w:line="260" w:lineRule="atLeast"/>
      </w:pPr>
    </w:p>
    <w:p w14:paraId="356820EC" w14:textId="1F76ED72" w:rsidR="002643A0" w:rsidRDefault="001A7637" w:rsidP="001A7637">
      <w:r w:rsidRPr="007174D7">
        <w:t xml:space="preserve">Bijlage 1 </w:t>
      </w:r>
      <w:r w:rsidR="002643A0" w:rsidRPr="007174D7">
        <w:t xml:space="preserve">– </w:t>
      </w:r>
      <w:r w:rsidR="007174D7" w:rsidRPr="007174D7">
        <w:t>Handreiking</w:t>
      </w:r>
      <w:r w:rsidR="007174D7" w:rsidRPr="007B7133">
        <w:t xml:space="preserve"> </w:t>
      </w:r>
      <w:r w:rsidR="007174D7">
        <w:t>SOK 3.0 Verhardingen</w:t>
      </w:r>
    </w:p>
    <w:p w14:paraId="0748DB31" w14:textId="2C786FBE" w:rsidR="001A7637" w:rsidRPr="00175830" w:rsidRDefault="00175830" w:rsidP="001A7637">
      <w:r w:rsidRPr="00175830">
        <w:t xml:space="preserve">Bijlage 2 - Tarievenlijst </w:t>
      </w:r>
      <w:r w:rsidR="00557EB6">
        <w:t xml:space="preserve">ingenieursdiensten voorbereidingsfase &amp; </w:t>
      </w:r>
      <w:r w:rsidR="001A7637" w:rsidRPr="00175830">
        <w:t>materieel en personeel uitvoering</w:t>
      </w:r>
    </w:p>
    <w:p w14:paraId="51E74756" w14:textId="5AF02829" w:rsidR="001A7637" w:rsidRDefault="001A7637" w:rsidP="001A7637">
      <w:pPr>
        <w:spacing w:line="260" w:lineRule="atLeast"/>
      </w:pPr>
      <w:r w:rsidRPr="00175830">
        <w:t xml:space="preserve">Bijlage </w:t>
      </w:r>
      <w:r w:rsidR="00557EB6">
        <w:t>3</w:t>
      </w:r>
      <w:r w:rsidRPr="00175830">
        <w:t xml:space="preserve"> - Model </w:t>
      </w:r>
      <w:r>
        <w:t xml:space="preserve">Nadere Overeenkomst </w:t>
      </w:r>
      <w:r w:rsidRPr="00175830">
        <w:t>Kleine Opdracht</w:t>
      </w:r>
    </w:p>
    <w:p w14:paraId="0809B4C0" w14:textId="77777777" w:rsidR="009401A3" w:rsidRDefault="009401A3">
      <w:pPr>
        <w:spacing w:line="260" w:lineRule="atLeast"/>
      </w:pPr>
    </w:p>
    <w:p w14:paraId="46630E25" w14:textId="77777777" w:rsidR="004F709D" w:rsidRDefault="004F709D" w:rsidP="004F709D">
      <w:pPr>
        <w:pStyle w:val="Bijlagekop"/>
      </w:pPr>
      <w:bookmarkStart w:id="12" w:name="_Toc410655008"/>
      <w:bookmarkStart w:id="13" w:name="_Toc417245484"/>
      <w:bookmarkStart w:id="14" w:name="_Toc417311095"/>
      <w:bookmarkStart w:id="15" w:name="_Toc429565623"/>
      <w:bookmarkStart w:id="16" w:name="_Toc429566238"/>
      <w:bookmarkStart w:id="17" w:name="_Toc457495761"/>
      <w:bookmarkStart w:id="18" w:name="_Toc457495770"/>
      <w:bookmarkStart w:id="19" w:name="_Toc493764409"/>
      <w:bookmarkStart w:id="20" w:name="_Toc494100663"/>
      <w:bookmarkStart w:id="21" w:name="_Toc494100841"/>
      <w:bookmarkStart w:id="22" w:name="_Toc494883031"/>
      <w:bookmarkStart w:id="23" w:name="_Toc504743978"/>
      <w:bookmarkStart w:id="24" w:name="_Toc504743986"/>
      <w:bookmarkStart w:id="25" w:name="_Toc506641732"/>
      <w:bookmarkStart w:id="26" w:name="_Toc506996103"/>
      <w:bookmarkStart w:id="27" w:name="_Toc507167156"/>
      <w:bookmarkStart w:id="28" w:name="_Toc518030863"/>
      <w:bookmarkStart w:id="29" w:name="_Toc519241752"/>
      <w:r>
        <w:lastRenderedPageBreak/>
        <w:t>Bijlage(n)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2B16866" w14:textId="3AFECF05" w:rsidR="00D37D76" w:rsidRDefault="00D37D76" w:rsidP="00D37D76"/>
    <w:p w14:paraId="5BFCB828" w14:textId="0931CFFE" w:rsidR="00905FDA" w:rsidRDefault="00905FDA" w:rsidP="00D37D76">
      <w:pPr>
        <w:rPr>
          <w:strike/>
        </w:rPr>
      </w:pPr>
    </w:p>
    <w:p w14:paraId="5705079B" w14:textId="77777777" w:rsidR="00905FDA" w:rsidRPr="00D37D76" w:rsidRDefault="00905FDA" w:rsidP="00D37D76">
      <w:pPr>
        <w:rPr>
          <w:strike/>
        </w:rPr>
      </w:pPr>
    </w:p>
    <w:p w14:paraId="6561082B" w14:textId="77777777" w:rsidR="00D37D76" w:rsidRPr="00D37D76" w:rsidRDefault="00D37D76" w:rsidP="00D37D76"/>
    <w:p w14:paraId="78E86EE8" w14:textId="77777777" w:rsidR="000919BE" w:rsidRPr="000919BE" w:rsidRDefault="000919BE" w:rsidP="000919BE"/>
    <w:p w14:paraId="7B145B71" w14:textId="77777777" w:rsidR="004F709D" w:rsidRPr="004F709D" w:rsidRDefault="004F709D" w:rsidP="004F709D"/>
    <w:p w14:paraId="2C48EDBF" w14:textId="2150EE63" w:rsidR="00955667" w:rsidRPr="00955667" w:rsidRDefault="007174D7" w:rsidP="00955667">
      <w:pPr>
        <w:pStyle w:val="Bijlageondertitel"/>
      </w:pPr>
      <w:r w:rsidRPr="007B7133">
        <w:lastRenderedPageBreak/>
        <w:t xml:space="preserve">Handreiking </w:t>
      </w:r>
      <w:r>
        <w:t>SOK 3.0 Verhardingen</w:t>
      </w:r>
    </w:p>
    <w:p w14:paraId="41BD66A6" w14:textId="1A17C6F3" w:rsidR="00955667" w:rsidRDefault="00955667" w:rsidP="00955667">
      <w:pPr>
        <w:pStyle w:val="Lijstalinea"/>
        <w:rPr>
          <w:color w:val="FF0000" w:themeColor="text2"/>
        </w:rPr>
      </w:pPr>
    </w:p>
    <w:p w14:paraId="1D38072F" w14:textId="77777777" w:rsidR="00955667" w:rsidRPr="00955667" w:rsidRDefault="00955667" w:rsidP="00955667">
      <w:pPr>
        <w:pStyle w:val="Lijstalinea"/>
      </w:pPr>
    </w:p>
    <w:p w14:paraId="7DCD0A08" w14:textId="77777777" w:rsidR="004F709D" w:rsidRPr="004F709D" w:rsidRDefault="004F709D" w:rsidP="004F709D"/>
    <w:p w14:paraId="34EFB6A6" w14:textId="50B0A163" w:rsidR="00955667" w:rsidRDefault="00955667">
      <w:pPr>
        <w:spacing w:line="260" w:lineRule="atLeast"/>
      </w:pPr>
      <w:r>
        <w:br w:type="page"/>
      </w:r>
    </w:p>
    <w:p w14:paraId="5D60A021" w14:textId="572A95D4" w:rsidR="00175830" w:rsidRDefault="00175830" w:rsidP="00175830">
      <w:pPr>
        <w:pStyle w:val="Bijlageondertitel"/>
      </w:pPr>
      <w:r>
        <w:lastRenderedPageBreak/>
        <w:t>Tarievenlijst</w:t>
      </w:r>
      <w:r w:rsidRPr="00955667">
        <w:t xml:space="preserve"> </w:t>
      </w:r>
    </w:p>
    <w:p w14:paraId="6A25F73A" w14:textId="4D8A6D9F" w:rsidR="00955667" w:rsidRDefault="00955667" w:rsidP="00955667"/>
    <w:p w14:paraId="529C48C6" w14:textId="50A0AFDE" w:rsidR="00955667" w:rsidRDefault="00955667">
      <w:pPr>
        <w:spacing w:line="260" w:lineRule="atLeast"/>
      </w:pPr>
      <w:r>
        <w:br w:type="page"/>
      </w:r>
    </w:p>
    <w:p w14:paraId="3F2B3F23" w14:textId="192C6F60" w:rsidR="00955667" w:rsidRDefault="00955667" w:rsidP="00955667">
      <w:pPr>
        <w:pStyle w:val="Bijlageondertitel"/>
      </w:pPr>
      <w:r w:rsidRPr="00955667">
        <w:lastRenderedPageBreak/>
        <w:t xml:space="preserve">Model </w:t>
      </w:r>
      <w:r w:rsidR="00C55087">
        <w:t xml:space="preserve">Nadere Overeenkomst </w:t>
      </w:r>
      <w:r w:rsidRPr="00955667">
        <w:t xml:space="preserve">Kleine </w:t>
      </w:r>
      <w:r w:rsidR="00C91611">
        <w:t>O</w:t>
      </w:r>
      <w:r w:rsidRPr="00955667">
        <w:t xml:space="preserve">pdracht </w:t>
      </w:r>
    </w:p>
    <w:p w14:paraId="7C1CD1D4" w14:textId="77777777" w:rsidR="00C5561A" w:rsidRPr="00C5561A" w:rsidRDefault="00C5561A" w:rsidP="00C5561A">
      <w:pPr>
        <w:rPr>
          <w:b/>
          <w:bCs/>
          <w:i/>
          <w:iCs/>
          <w:color w:val="0059CD" w:themeColor="accent5"/>
        </w:rPr>
      </w:pPr>
      <w:r w:rsidRPr="00C5561A">
        <w:rPr>
          <w:b/>
          <w:bCs/>
          <w:i/>
          <w:iCs/>
          <w:color w:val="0059CD" w:themeColor="accent5"/>
        </w:rPr>
        <w:t>Toelichting op dit format</w:t>
      </w:r>
    </w:p>
    <w:p w14:paraId="78AAB2F7" w14:textId="77777777" w:rsidR="00C5561A" w:rsidRPr="00C5561A" w:rsidRDefault="00C5561A" w:rsidP="00C5561A">
      <w:pPr>
        <w:rPr>
          <w:i/>
          <w:iCs/>
          <w:color w:val="0059CD" w:themeColor="accent5"/>
        </w:rPr>
      </w:pPr>
      <w:r w:rsidRPr="00C5561A">
        <w:rPr>
          <w:i/>
          <w:iCs/>
          <w:color w:val="0059CD" w:themeColor="accent5"/>
        </w:rPr>
        <w:t>Dit format is bedoeld voor het samenstellen van (nadere) overeenkomsten voor werken met een opdrachtsom tot € 150.000,-, niet zijnde een RAW-bestek noch een deelopdracht binnen een RAW-raamovereenkomsten.</w:t>
      </w:r>
    </w:p>
    <w:p w14:paraId="47A09ECC" w14:textId="77777777" w:rsidR="00C5561A" w:rsidRPr="00C5561A" w:rsidRDefault="00C5561A" w:rsidP="00C5561A">
      <w:pPr>
        <w:rPr>
          <w:i/>
          <w:iCs/>
          <w:color w:val="0059CD" w:themeColor="accent5"/>
        </w:rPr>
      </w:pPr>
    </w:p>
    <w:p w14:paraId="77F8D5B1" w14:textId="77777777" w:rsidR="00C5561A" w:rsidRPr="00C5561A" w:rsidRDefault="00C5561A" w:rsidP="00C5561A">
      <w:pPr>
        <w:rPr>
          <w:i/>
          <w:iCs/>
          <w:color w:val="0059CD" w:themeColor="accent5"/>
        </w:rPr>
      </w:pPr>
      <w:r w:rsidRPr="00C5561A">
        <w:rPr>
          <w:i/>
          <w:iCs/>
          <w:color w:val="0059CD" w:themeColor="accent5"/>
        </w:rPr>
        <w:t xml:space="preserve">Dit format is gebaseerd op de rechtsverhouding volgens de UAV 2012 en faciliteert twee soorten prijsmechanismen, namelijk vaste prijs of betaling van de werkelijke inzet (regie). Bij afrekenen op basis van regie wordt de werkelijke inzet van materieel en bestede uren van personeel vergoed. In de  kostenopgave behorende bij deze (Nadere) Overeenkomst (zie bijlage) worden dus geen eenheidsprijzen voor resultaatsverplichtingen verlangt zoals bij een RAW-bestek. Door het ontbreken van resultaatsverplichtingen op </w:t>
      </w:r>
      <w:proofErr w:type="spellStart"/>
      <w:r w:rsidRPr="00C5561A">
        <w:rPr>
          <w:i/>
          <w:iCs/>
          <w:color w:val="0059CD" w:themeColor="accent5"/>
        </w:rPr>
        <w:t>bestekspostniveau</w:t>
      </w:r>
      <w:proofErr w:type="spellEnd"/>
      <w:r w:rsidRPr="00C5561A">
        <w:rPr>
          <w:i/>
          <w:iCs/>
          <w:color w:val="0059CD" w:themeColor="accent5"/>
        </w:rPr>
        <w:t xml:space="preserve"> is het noodzakelijk dat alle specificaties, maatvoeringen en voorgeschreven uitvoeringsmethoden e.d. eenduidig op de werkomschrijving, tekeningen, het BLVC-plan en overige documenten welke onderdeel uitmaken van de (Nadere) Overeenkomst of deelopdracht worden weergegeven. Voor technische bepalingen is de RAW-standaard wel van toepassing. </w:t>
      </w:r>
    </w:p>
    <w:p w14:paraId="202AE27C" w14:textId="77777777" w:rsidR="00C5561A" w:rsidRDefault="00C5561A" w:rsidP="00C5561A">
      <w:pPr>
        <w:spacing w:line="240" w:lineRule="auto"/>
      </w:pPr>
    </w:p>
    <w:p w14:paraId="283F7A34" w14:textId="77777777" w:rsidR="00C5561A" w:rsidRDefault="00C5561A" w:rsidP="00C5561A">
      <w:pPr>
        <w:spacing w:line="240" w:lineRule="auto"/>
      </w:pPr>
    </w:p>
    <w:p w14:paraId="263FD77D" w14:textId="77777777" w:rsidR="00C55087" w:rsidRPr="003252D7" w:rsidRDefault="00C55087" w:rsidP="00C55087">
      <w:pPr>
        <w:spacing w:line="240" w:lineRule="auto"/>
        <w:rPr>
          <w:b/>
          <w:bCs/>
        </w:rPr>
      </w:pPr>
      <w:r w:rsidRPr="003252D7">
        <w:rPr>
          <w:b/>
          <w:bCs/>
        </w:rPr>
        <w:t>Ondergetekenden</w:t>
      </w:r>
    </w:p>
    <w:p w14:paraId="7A3A8B88" w14:textId="77777777" w:rsidR="00C55087" w:rsidRPr="003252D7" w:rsidRDefault="00C55087" w:rsidP="00C55087">
      <w:pPr>
        <w:spacing w:line="240" w:lineRule="auto"/>
        <w:rPr>
          <w:i/>
          <w:iCs/>
        </w:rPr>
      </w:pPr>
    </w:p>
    <w:p w14:paraId="3307D84B" w14:textId="77777777" w:rsidR="00C55087" w:rsidRPr="003252D7" w:rsidRDefault="00C55087" w:rsidP="00C65F36">
      <w:pPr>
        <w:pStyle w:val="Lijstalinea"/>
        <w:numPr>
          <w:ilvl w:val="0"/>
          <w:numId w:val="62"/>
        </w:numPr>
        <w:spacing w:line="240" w:lineRule="auto"/>
        <w:contextualSpacing w:val="0"/>
      </w:pPr>
      <w:r w:rsidRPr="003252D7">
        <w:rPr>
          <w:i/>
          <w:iCs/>
          <w:highlight w:val="lightGray"/>
        </w:rPr>
        <w:t xml:space="preserve">&lt; Opdrachtgever&gt; </w:t>
      </w:r>
      <w:r w:rsidRPr="003252D7">
        <w:t>namens het college van Burgemeester en Wethouders van de Gemeente Amsterdam, vertegenwoordigd door &lt;</w:t>
      </w:r>
      <w:r w:rsidRPr="003252D7">
        <w:rPr>
          <w:i/>
          <w:iCs/>
          <w:highlight w:val="lightGray"/>
        </w:rPr>
        <w:t>functie en naam tekenbevoegde&gt;</w:t>
      </w:r>
      <w:r w:rsidRPr="003252D7">
        <w:t>,</w:t>
      </w:r>
    </w:p>
    <w:p w14:paraId="4F0180B3" w14:textId="77777777" w:rsidR="00C55087" w:rsidRPr="003252D7" w:rsidRDefault="00C55087" w:rsidP="00C55087">
      <w:pPr>
        <w:spacing w:line="240" w:lineRule="auto"/>
      </w:pPr>
    </w:p>
    <w:p w14:paraId="07B32980" w14:textId="77777777" w:rsidR="00C55087" w:rsidRPr="003252D7" w:rsidRDefault="00C55087" w:rsidP="00C55087">
      <w:pPr>
        <w:spacing w:line="240" w:lineRule="auto"/>
        <w:ind w:left="360"/>
      </w:pPr>
      <w:r w:rsidRPr="003252D7">
        <w:t>hierna te noemen ‘Opdrachtgever’,</w:t>
      </w:r>
    </w:p>
    <w:p w14:paraId="7F4BB823" w14:textId="77777777" w:rsidR="00C55087" w:rsidRPr="003252D7" w:rsidRDefault="00C55087" w:rsidP="00C55087">
      <w:pPr>
        <w:spacing w:line="240" w:lineRule="auto"/>
      </w:pPr>
    </w:p>
    <w:p w14:paraId="16E4101A" w14:textId="77777777" w:rsidR="00C5561A" w:rsidRDefault="00C5561A" w:rsidP="00C65F36">
      <w:pPr>
        <w:pStyle w:val="Lijstalinea"/>
        <w:numPr>
          <w:ilvl w:val="0"/>
          <w:numId w:val="62"/>
        </w:numPr>
        <w:spacing w:line="240" w:lineRule="auto"/>
        <w:contextualSpacing w:val="0"/>
      </w:pPr>
      <w:r>
        <w:t>&lt;</w:t>
      </w:r>
      <w:r>
        <w:rPr>
          <w:i/>
          <w:iCs/>
          <w:highlight w:val="lightGray"/>
        </w:rPr>
        <w:t>aannemer</w:t>
      </w:r>
      <w:r>
        <w:t xml:space="preserve">&gt;, gevestigd te </w:t>
      </w:r>
      <w:r>
        <w:rPr>
          <w:i/>
          <w:iCs/>
          <w:highlight w:val="lightGray"/>
        </w:rPr>
        <w:t>plaats</w:t>
      </w:r>
      <w:r>
        <w:t xml:space="preserve">, aannemer van perceel </w:t>
      </w:r>
      <w:r>
        <w:rPr>
          <w:highlight w:val="lightGray"/>
        </w:rPr>
        <w:t>#</w:t>
      </w:r>
      <w:r>
        <w:t xml:space="preserve"> van de &lt;</w:t>
      </w:r>
      <w:r>
        <w:rPr>
          <w:i/>
          <w:iCs/>
          <w:highlight w:val="lightGray"/>
        </w:rPr>
        <w:t>raamovereenkomst en AI nummer&gt;</w:t>
      </w:r>
      <w:r>
        <w:t xml:space="preserve"> </w:t>
      </w:r>
    </w:p>
    <w:p w14:paraId="464A72D0" w14:textId="77777777" w:rsidR="00C5561A" w:rsidRDefault="00C5561A" w:rsidP="00C5561A">
      <w:pPr>
        <w:spacing w:line="240" w:lineRule="auto"/>
      </w:pPr>
    </w:p>
    <w:p w14:paraId="31236656" w14:textId="77777777" w:rsidR="00C5561A" w:rsidRDefault="00C5561A" w:rsidP="00C5561A">
      <w:pPr>
        <w:spacing w:line="240" w:lineRule="auto"/>
        <w:ind w:firstLine="360"/>
      </w:pPr>
      <w:r>
        <w:t>hierna te noemen de ‘aannemer’,</w:t>
      </w:r>
    </w:p>
    <w:p w14:paraId="3619C3BD" w14:textId="77777777" w:rsidR="00C55087" w:rsidRPr="003252D7" w:rsidRDefault="00C55087" w:rsidP="00C55087">
      <w:pPr>
        <w:spacing w:line="240" w:lineRule="auto"/>
      </w:pPr>
    </w:p>
    <w:p w14:paraId="157702FA" w14:textId="77777777" w:rsidR="00C55087" w:rsidRPr="003252D7" w:rsidRDefault="00C55087" w:rsidP="00C55087">
      <w:pPr>
        <w:spacing w:line="240" w:lineRule="auto"/>
        <w:ind w:firstLine="360"/>
      </w:pPr>
      <w:r w:rsidRPr="003252D7">
        <w:t>gezamenlijk te noemen ‘</w:t>
      </w:r>
      <w:r>
        <w:t>Partijen’</w:t>
      </w:r>
      <w:r w:rsidRPr="003252D7">
        <w:t>,</w:t>
      </w:r>
    </w:p>
    <w:p w14:paraId="11B9F815" w14:textId="77777777" w:rsidR="00C55087" w:rsidRPr="003252D7" w:rsidRDefault="00C55087" w:rsidP="00C55087">
      <w:pPr>
        <w:spacing w:line="240" w:lineRule="auto"/>
      </w:pPr>
    </w:p>
    <w:p w14:paraId="266EE724" w14:textId="77777777" w:rsidR="00C5561A" w:rsidRPr="00161522" w:rsidRDefault="00C5561A" w:rsidP="00C5561A">
      <w:pPr>
        <w:tabs>
          <w:tab w:val="left" w:pos="0"/>
          <w:tab w:val="left" w:pos="567"/>
          <w:tab w:val="left" w:pos="4320"/>
          <w:tab w:val="left" w:pos="6480"/>
        </w:tabs>
        <w:suppressAutoHyphens/>
        <w:spacing w:line="240" w:lineRule="auto"/>
        <w:ind w:right="-1"/>
        <w:rPr>
          <w:rFonts w:cs="Arial"/>
          <w:lang w:val="nl"/>
        </w:rPr>
      </w:pPr>
      <w:r>
        <w:rPr>
          <w:rFonts w:cs="Arial"/>
          <w:lang w:val="nl"/>
        </w:rPr>
        <w:t>verklaren voor deze (Nadere) Overeenkomst onder nummer &lt;</w:t>
      </w:r>
      <w:r>
        <w:rPr>
          <w:rFonts w:cs="Arial"/>
          <w:i/>
          <w:iCs/>
          <w:highlight w:val="lightGray"/>
          <w:lang w:val="nl"/>
        </w:rPr>
        <w:t>volgnummer NOK</w:t>
      </w:r>
      <w:r>
        <w:rPr>
          <w:rFonts w:cs="Arial"/>
          <w:lang w:val="nl"/>
        </w:rPr>
        <w:t>&gt; ten behoeve van de realisatie van &lt;</w:t>
      </w:r>
      <w:r>
        <w:rPr>
          <w:rFonts w:cs="Arial"/>
          <w:i/>
          <w:iCs/>
          <w:highlight w:val="lightGray"/>
          <w:lang w:val="nl"/>
        </w:rPr>
        <w:t>beschrijving van het werk</w:t>
      </w:r>
      <w:r>
        <w:rPr>
          <w:rFonts w:cs="Arial"/>
          <w:lang w:val="nl"/>
        </w:rPr>
        <w:t xml:space="preserve">&gt; </w:t>
      </w:r>
      <w:r w:rsidRPr="00161522">
        <w:rPr>
          <w:rFonts w:cs="Arial"/>
          <w:lang w:val="nl"/>
        </w:rPr>
        <w:t>gezamenlijk tot stand te hebben gebracht volgens de bepalingen van de raamovereenkomst</w:t>
      </w:r>
      <w:r>
        <w:rPr>
          <w:rFonts w:cs="Arial"/>
          <w:lang w:val="nl"/>
        </w:rPr>
        <w:t xml:space="preserve"> </w:t>
      </w:r>
      <w:r w:rsidRPr="000C3F71">
        <w:rPr>
          <w:rFonts w:cs="Arial"/>
          <w:highlight w:val="lightGray"/>
          <w:lang w:val="nl"/>
        </w:rPr>
        <w:t>en bijbehorende Handreiking</w:t>
      </w:r>
      <w:r>
        <w:rPr>
          <w:rFonts w:cs="Arial"/>
          <w:lang w:val="nl"/>
        </w:rPr>
        <w:t>.</w:t>
      </w:r>
      <w:r w:rsidRPr="00161522">
        <w:rPr>
          <w:rFonts w:cs="Arial"/>
          <w:lang w:val="nl"/>
        </w:rPr>
        <w:t xml:space="preserve"> </w:t>
      </w:r>
    </w:p>
    <w:p w14:paraId="07A61BAF" w14:textId="77777777" w:rsidR="00C55087" w:rsidRPr="0042664F" w:rsidRDefault="00C55087" w:rsidP="00C55087">
      <w:pPr>
        <w:tabs>
          <w:tab w:val="left" w:pos="0"/>
          <w:tab w:val="left" w:pos="567"/>
          <w:tab w:val="left" w:pos="4320"/>
          <w:tab w:val="left" w:pos="6480"/>
        </w:tabs>
        <w:suppressAutoHyphens/>
        <w:spacing w:line="240" w:lineRule="auto"/>
        <w:ind w:right="-1"/>
        <w:rPr>
          <w:b/>
          <w:bCs/>
        </w:rPr>
      </w:pPr>
    </w:p>
    <w:p w14:paraId="0A80C69E" w14:textId="77777777" w:rsidR="00C55087" w:rsidRPr="003252D7" w:rsidRDefault="00C55087" w:rsidP="00C65F36">
      <w:pPr>
        <w:pStyle w:val="Lijstalinea"/>
        <w:keepNext/>
        <w:numPr>
          <w:ilvl w:val="0"/>
          <w:numId w:val="63"/>
        </w:numPr>
        <w:spacing w:line="240" w:lineRule="auto"/>
        <w:contextualSpacing w:val="0"/>
        <w:rPr>
          <w:b/>
          <w:bCs/>
        </w:rPr>
      </w:pPr>
      <w:r w:rsidRPr="003252D7">
        <w:rPr>
          <w:b/>
          <w:bCs/>
        </w:rPr>
        <w:lastRenderedPageBreak/>
        <w:t>Van toepassing zijnde documenten en bepalingen</w:t>
      </w:r>
    </w:p>
    <w:p w14:paraId="09505E2A" w14:textId="77777777" w:rsidR="00C5561A" w:rsidRDefault="00C5561A" w:rsidP="00C5561A">
      <w:pPr>
        <w:keepNext/>
        <w:spacing w:line="240" w:lineRule="auto"/>
      </w:pPr>
      <w:r>
        <w:t xml:space="preserve">Deze </w:t>
      </w:r>
      <w:r>
        <w:rPr>
          <w:highlight w:val="lightGray"/>
        </w:rPr>
        <w:t>(Nadere) Overeenkomst</w:t>
      </w:r>
      <w:r>
        <w:t xml:space="preserve"> bestaat uit de volgende documenten in volgorde van rangorde:</w:t>
      </w:r>
    </w:p>
    <w:p w14:paraId="6B391EA9" w14:textId="77777777" w:rsidR="00C5561A" w:rsidRPr="000C3F71" w:rsidRDefault="00C5561A" w:rsidP="00C65F36">
      <w:pPr>
        <w:pStyle w:val="Lijstalinea"/>
        <w:keepNext/>
        <w:numPr>
          <w:ilvl w:val="0"/>
          <w:numId w:val="64"/>
        </w:numPr>
        <w:spacing w:line="240" w:lineRule="auto"/>
        <w:contextualSpacing w:val="0"/>
        <w:rPr>
          <w:highlight w:val="lightGray"/>
        </w:rPr>
      </w:pPr>
      <w:r w:rsidRPr="000C3F71">
        <w:rPr>
          <w:highlight w:val="lightGray"/>
        </w:rPr>
        <w:t>De Samenwerkingsovereenkomst (SOK) / Raamovereenkomst / ROGO &lt;</w:t>
      </w:r>
      <w:r w:rsidRPr="000C3F71">
        <w:rPr>
          <w:rFonts w:cs="Arial"/>
          <w:i/>
          <w:iCs/>
          <w:highlight w:val="lightGray"/>
          <w:lang w:val="nl"/>
        </w:rPr>
        <w:t>AI nummer&gt;</w:t>
      </w:r>
      <w:r w:rsidRPr="000C3F71">
        <w:rPr>
          <w:highlight w:val="lightGray"/>
        </w:rPr>
        <w:t>.</w:t>
      </w:r>
    </w:p>
    <w:p w14:paraId="095A3C73" w14:textId="77777777" w:rsidR="00C5561A" w:rsidRDefault="00C5561A" w:rsidP="00C65F36">
      <w:pPr>
        <w:pStyle w:val="Lijstalinea"/>
        <w:keepNext/>
        <w:numPr>
          <w:ilvl w:val="0"/>
          <w:numId w:val="64"/>
        </w:numPr>
        <w:spacing w:line="240" w:lineRule="auto"/>
        <w:contextualSpacing w:val="0"/>
      </w:pPr>
      <w:r>
        <w:t xml:space="preserve">Deze </w:t>
      </w:r>
      <w:r>
        <w:rPr>
          <w:highlight w:val="lightGray"/>
        </w:rPr>
        <w:t>(Nadere) Overeenkomst</w:t>
      </w:r>
      <w:r>
        <w:t xml:space="preserve"> inclusief:</w:t>
      </w:r>
    </w:p>
    <w:p w14:paraId="65CDAF6A" w14:textId="77777777" w:rsidR="00C5561A" w:rsidRDefault="00C5561A" w:rsidP="00C65F36">
      <w:pPr>
        <w:pStyle w:val="Lijstalinea"/>
        <w:keepNext/>
        <w:numPr>
          <w:ilvl w:val="0"/>
          <w:numId w:val="32"/>
        </w:numPr>
        <w:spacing w:line="240" w:lineRule="auto"/>
        <w:contextualSpacing w:val="0"/>
      </w:pPr>
      <w:r>
        <w:t>Bijlage #: Open begroting op basis van de planning</w:t>
      </w:r>
    </w:p>
    <w:p w14:paraId="1ECF52B9" w14:textId="77777777" w:rsidR="00C55087" w:rsidRPr="003252D7" w:rsidRDefault="00C55087" w:rsidP="00C65F36">
      <w:pPr>
        <w:pStyle w:val="Lijstalinea"/>
        <w:keepNext/>
        <w:numPr>
          <w:ilvl w:val="0"/>
          <w:numId w:val="32"/>
        </w:numPr>
        <w:spacing w:line="240" w:lineRule="auto"/>
        <w:contextualSpacing w:val="0"/>
      </w:pPr>
      <w:r w:rsidRPr="003252D7">
        <w:t xml:space="preserve">Bijlage </w:t>
      </w:r>
      <w:r>
        <w:t>#</w:t>
      </w:r>
      <w:r w:rsidRPr="003252D7">
        <w:t>: &lt;</w:t>
      </w:r>
      <w:r w:rsidRPr="003252D7">
        <w:rPr>
          <w:i/>
          <w:iCs/>
          <w:highlight w:val="lightGray"/>
        </w:rPr>
        <w:t xml:space="preserve">Tekeningen </w:t>
      </w:r>
      <w:r w:rsidRPr="003252D7">
        <w:t>&gt;</w:t>
      </w:r>
    </w:p>
    <w:p w14:paraId="12A53530" w14:textId="77777777" w:rsidR="00C55087" w:rsidRDefault="00C55087" w:rsidP="00C65F36">
      <w:pPr>
        <w:pStyle w:val="Lijstalinea"/>
        <w:keepNext/>
        <w:numPr>
          <w:ilvl w:val="0"/>
          <w:numId w:val="32"/>
        </w:numPr>
        <w:spacing w:line="240" w:lineRule="auto"/>
        <w:contextualSpacing w:val="0"/>
      </w:pPr>
      <w:r w:rsidRPr="003252D7">
        <w:t xml:space="preserve">Bijlage </w:t>
      </w:r>
      <w:r>
        <w:t>#</w:t>
      </w:r>
      <w:r w:rsidRPr="003252D7">
        <w:t>: &lt;</w:t>
      </w:r>
      <w:r w:rsidRPr="003252D7">
        <w:rPr>
          <w:i/>
          <w:iCs/>
          <w:highlight w:val="lightGray"/>
        </w:rPr>
        <w:t>BLVC-plan, rapporten, milieu / asfaltonderzoeken, e.d.</w:t>
      </w:r>
      <w:r w:rsidRPr="003252D7">
        <w:rPr>
          <w:highlight w:val="lightGray"/>
        </w:rPr>
        <w:t>&gt;</w:t>
      </w:r>
    </w:p>
    <w:p w14:paraId="66F62BD5" w14:textId="77777777" w:rsidR="00C55087" w:rsidRPr="003252D7" w:rsidRDefault="00C55087" w:rsidP="00C65F36">
      <w:pPr>
        <w:pStyle w:val="Lijstalinea"/>
        <w:keepNext/>
        <w:numPr>
          <w:ilvl w:val="0"/>
          <w:numId w:val="32"/>
        </w:numPr>
        <w:spacing w:line="240" w:lineRule="auto"/>
        <w:contextualSpacing w:val="0"/>
      </w:pPr>
      <w:r>
        <w:t>Bijlage #: &lt;</w:t>
      </w:r>
      <w:r w:rsidRPr="0043344F">
        <w:rPr>
          <w:i/>
          <w:iCs/>
          <w:highlight w:val="lightGray"/>
        </w:rPr>
        <w:t>overige info</w:t>
      </w:r>
      <w:r>
        <w:t>&gt;</w:t>
      </w:r>
    </w:p>
    <w:p w14:paraId="0CFC6977" w14:textId="77777777" w:rsidR="00C5561A" w:rsidRDefault="00C5561A" w:rsidP="00C65F36">
      <w:pPr>
        <w:pStyle w:val="Lijstalinea"/>
        <w:keepNext/>
        <w:numPr>
          <w:ilvl w:val="0"/>
          <w:numId w:val="64"/>
        </w:numPr>
        <w:spacing w:line="240" w:lineRule="auto"/>
        <w:contextualSpacing w:val="0"/>
      </w:pPr>
      <w:r>
        <w:t>&lt;</w:t>
      </w:r>
      <w:r>
        <w:rPr>
          <w:i/>
          <w:iCs/>
          <w:highlight w:val="lightGray"/>
        </w:rPr>
        <w:t>Overige relevante stukken&gt;</w:t>
      </w:r>
    </w:p>
    <w:p w14:paraId="4A66C0F6" w14:textId="77777777" w:rsidR="00C55087" w:rsidRPr="003252D7" w:rsidRDefault="00C55087" w:rsidP="00C55087">
      <w:pPr>
        <w:spacing w:line="240" w:lineRule="auto"/>
      </w:pPr>
    </w:p>
    <w:p w14:paraId="63058930" w14:textId="77777777" w:rsidR="00C55087" w:rsidRPr="003252D7" w:rsidRDefault="00C55087" w:rsidP="00C65F36">
      <w:pPr>
        <w:pStyle w:val="Lijstalinea"/>
        <w:numPr>
          <w:ilvl w:val="0"/>
          <w:numId w:val="63"/>
        </w:numPr>
        <w:spacing w:line="240" w:lineRule="auto"/>
        <w:contextualSpacing w:val="0"/>
        <w:rPr>
          <w:b/>
          <w:bCs/>
        </w:rPr>
      </w:pPr>
      <w:r w:rsidRPr="003252D7">
        <w:rPr>
          <w:b/>
          <w:bCs/>
        </w:rPr>
        <w:t xml:space="preserve">Algemene voorwaarden en technische bepalingen </w:t>
      </w:r>
    </w:p>
    <w:p w14:paraId="666CDEE3" w14:textId="77777777" w:rsidR="00C55087" w:rsidRPr="003252D7" w:rsidRDefault="00C55087" w:rsidP="00C65F36">
      <w:pPr>
        <w:pStyle w:val="Lijstalinea"/>
        <w:numPr>
          <w:ilvl w:val="0"/>
          <w:numId w:val="65"/>
        </w:numPr>
        <w:spacing w:line="240" w:lineRule="auto"/>
        <w:contextualSpacing w:val="0"/>
      </w:pPr>
      <w:r w:rsidRPr="003252D7">
        <w:t xml:space="preserve">Op deze </w:t>
      </w:r>
      <w:r w:rsidR="00C5561A">
        <w:t>(Nadere) Overeenkomst zijn van toepassing:</w:t>
      </w:r>
      <w:r w:rsidRPr="003252D7">
        <w:t xml:space="preserve"> </w:t>
      </w:r>
    </w:p>
    <w:p w14:paraId="79AF8C3E" w14:textId="77777777" w:rsidR="00C55087" w:rsidRPr="003252D7" w:rsidRDefault="00C55087" w:rsidP="00C65F36">
      <w:pPr>
        <w:pStyle w:val="Lijstalinea"/>
        <w:numPr>
          <w:ilvl w:val="0"/>
          <w:numId w:val="32"/>
        </w:numPr>
        <w:spacing w:line="240" w:lineRule="auto"/>
        <w:contextualSpacing w:val="0"/>
      </w:pPr>
      <w:r w:rsidRPr="003252D7">
        <w:t xml:space="preserve">de Uniforme administratieve voorwaarden voor de uitvoering van werken 2012 (UAV 2012) met de aanpassingen zoals beschreven in </w:t>
      </w:r>
      <w:r w:rsidR="00C5561A">
        <w:t>deze (Nadere) Overeenkomst</w:t>
      </w:r>
      <w:r w:rsidRPr="003252D7">
        <w:t>.</w:t>
      </w:r>
    </w:p>
    <w:p w14:paraId="5EA4284C" w14:textId="77777777" w:rsidR="00C5561A" w:rsidRDefault="00C5561A" w:rsidP="00C65F36">
      <w:pPr>
        <w:pStyle w:val="Lijstalinea"/>
        <w:numPr>
          <w:ilvl w:val="0"/>
          <w:numId w:val="32"/>
        </w:numPr>
        <w:spacing w:line="240" w:lineRule="auto"/>
        <w:contextualSpacing w:val="0"/>
      </w:pPr>
      <w:r>
        <w:t>Op deze (Nadere) Overeenkomst zijn van toepassing de bepalingen uit de Standaard RAW Bepalingen 2025, vastgelegd in september 2025, hierna te noemen ‘de Standaard’ uitgegeven door de Stichting CROW.</w:t>
      </w:r>
    </w:p>
    <w:p w14:paraId="5AAADC86" w14:textId="77777777" w:rsidR="00C5561A" w:rsidRDefault="00C5561A" w:rsidP="00C65F36">
      <w:pPr>
        <w:pStyle w:val="Lijstalinea"/>
        <w:numPr>
          <w:ilvl w:val="0"/>
          <w:numId w:val="65"/>
        </w:numPr>
        <w:spacing w:line="240" w:lineRule="auto"/>
        <w:contextualSpacing w:val="0"/>
      </w:pPr>
      <w:r>
        <w:t>Algemene voorwaarden van de Aannemer, onder welke benaming dan ook zijn niet van toepassing op deze (Nadere) Overeenkomst.</w:t>
      </w:r>
    </w:p>
    <w:p w14:paraId="67DAF69D" w14:textId="77777777" w:rsidR="00C5561A" w:rsidRDefault="00C5561A" w:rsidP="00C5561A">
      <w:pPr>
        <w:spacing w:line="240" w:lineRule="auto"/>
      </w:pPr>
    </w:p>
    <w:p w14:paraId="5633E17D" w14:textId="77777777" w:rsidR="00C5561A" w:rsidRPr="00F26FD5" w:rsidRDefault="00C5561A" w:rsidP="00C65F36">
      <w:pPr>
        <w:pStyle w:val="Lijstalinea"/>
        <w:numPr>
          <w:ilvl w:val="0"/>
          <w:numId w:val="70"/>
        </w:numPr>
        <w:spacing w:line="240" w:lineRule="auto"/>
        <w:contextualSpacing w:val="0"/>
        <w:rPr>
          <w:b/>
          <w:bCs/>
        </w:rPr>
      </w:pPr>
      <w:r w:rsidRPr="00F26FD5">
        <w:rPr>
          <w:b/>
          <w:bCs/>
        </w:rPr>
        <w:t>Aanpassingen RAW-standaard</w:t>
      </w:r>
      <w:r>
        <w:rPr>
          <w:b/>
          <w:bCs/>
        </w:rPr>
        <w:t xml:space="preserve"> 2025</w:t>
      </w:r>
    </w:p>
    <w:p w14:paraId="1F5E6D4D" w14:textId="77777777" w:rsidR="00C5561A" w:rsidRDefault="00C5561A" w:rsidP="00C5561A">
      <w:pPr>
        <w:spacing w:line="240" w:lineRule="auto"/>
      </w:pPr>
      <w:r>
        <w:t>De definitie bestek zoals beschreven in de RAW-standaard 2025 heeft betrekking op deze (Nadere) Overeenkomst. Bepaling 01.02.03 RAW-bestek: grootte van de betalingstermijn lid 02. Is niet van toepassing.</w:t>
      </w:r>
    </w:p>
    <w:p w14:paraId="0493E43D" w14:textId="77777777" w:rsidR="00C5561A" w:rsidRDefault="00C5561A" w:rsidP="00C5561A">
      <w:pPr>
        <w:spacing w:line="240" w:lineRule="auto"/>
      </w:pPr>
    </w:p>
    <w:p w14:paraId="38A7B3A7" w14:textId="77777777" w:rsidR="00C5561A" w:rsidRPr="00366F2C" w:rsidRDefault="00C5561A" w:rsidP="00C65F36">
      <w:pPr>
        <w:pStyle w:val="Lijstalinea"/>
        <w:numPr>
          <w:ilvl w:val="0"/>
          <w:numId w:val="70"/>
        </w:numPr>
        <w:spacing w:line="240" w:lineRule="auto"/>
        <w:contextualSpacing w:val="0"/>
        <w:rPr>
          <w:b/>
          <w:bCs/>
        </w:rPr>
      </w:pPr>
      <w:r w:rsidRPr="00366F2C">
        <w:rPr>
          <w:b/>
          <w:bCs/>
        </w:rPr>
        <w:t>Aanpassingen UAV 2012</w:t>
      </w:r>
      <w:r>
        <w:rPr>
          <w:b/>
          <w:bCs/>
        </w:rPr>
        <w:t xml:space="preserve"> </w:t>
      </w:r>
    </w:p>
    <w:p w14:paraId="14A3F00D" w14:textId="77777777" w:rsidR="00C5561A" w:rsidRDefault="00C5561A" w:rsidP="00C5561A">
      <w:pPr>
        <w:spacing w:line="240" w:lineRule="auto"/>
      </w:pPr>
      <w:r>
        <w:t>Deze (Nadere) Overeenkomst wordt beschouwd als zijnde het bestek zoals gedefinieerd in de Uniforme administratieve voorwaarden 2012 (UAV 2012). De volgende paragrafen en artikelen van de UAV 2012 zijn niet van toepassing:</w:t>
      </w:r>
    </w:p>
    <w:p w14:paraId="703CE927" w14:textId="77777777" w:rsidR="00C5561A" w:rsidRDefault="00C5561A" w:rsidP="00C65F36">
      <w:pPr>
        <w:pStyle w:val="Lijstalinea"/>
        <w:numPr>
          <w:ilvl w:val="0"/>
          <w:numId w:val="79"/>
        </w:numPr>
        <w:spacing w:line="240" w:lineRule="auto"/>
      </w:pPr>
      <w:r w:rsidRPr="00DB30D6">
        <w:t xml:space="preserve">§ 35 lid 5 </w:t>
      </w:r>
    </w:p>
    <w:p w14:paraId="6BC9737A" w14:textId="77777777" w:rsidR="00C5561A" w:rsidRPr="00DB30D6" w:rsidRDefault="00C5561A" w:rsidP="00C65F36">
      <w:pPr>
        <w:pStyle w:val="Lijstalinea"/>
        <w:numPr>
          <w:ilvl w:val="0"/>
          <w:numId w:val="79"/>
        </w:numPr>
        <w:spacing w:line="240" w:lineRule="auto"/>
        <w:contextualSpacing w:val="0"/>
      </w:pPr>
      <w:r w:rsidRPr="00DB30D6">
        <w:t>§ 37 “</w:t>
      </w:r>
      <w:r>
        <w:t>S</w:t>
      </w:r>
      <w:r w:rsidRPr="00DB30D6">
        <w:t xml:space="preserve">telposten” </w:t>
      </w:r>
    </w:p>
    <w:p w14:paraId="2A600855" w14:textId="77777777" w:rsidR="00C5561A" w:rsidRPr="00990BDB" w:rsidRDefault="00C5561A" w:rsidP="00C65F36">
      <w:pPr>
        <w:pStyle w:val="Lijstalinea"/>
        <w:numPr>
          <w:ilvl w:val="0"/>
          <w:numId w:val="79"/>
        </w:numPr>
        <w:spacing w:line="240" w:lineRule="auto"/>
        <w:contextualSpacing w:val="0"/>
      </w:pPr>
      <w:r w:rsidRPr="00990BDB">
        <w:t xml:space="preserve">§ 38 “Hoeveelheden” </w:t>
      </w:r>
    </w:p>
    <w:p w14:paraId="412C65D8" w14:textId="77777777" w:rsidR="00C5561A" w:rsidRDefault="00C5561A" w:rsidP="00C65F36">
      <w:pPr>
        <w:pStyle w:val="Lijstalinea"/>
        <w:numPr>
          <w:ilvl w:val="0"/>
          <w:numId w:val="79"/>
        </w:numPr>
        <w:spacing w:line="240" w:lineRule="auto"/>
        <w:contextualSpacing w:val="0"/>
      </w:pPr>
      <w:r w:rsidRPr="00990BDB">
        <w:t xml:space="preserve">§ 39 “Afwijkingen van verrekenbare hoeveelheden” </w:t>
      </w:r>
    </w:p>
    <w:p w14:paraId="5F4BD573" w14:textId="77777777" w:rsidR="00C5561A" w:rsidRDefault="00C5561A" w:rsidP="00C65F36">
      <w:pPr>
        <w:pStyle w:val="Lijstalinea"/>
        <w:numPr>
          <w:ilvl w:val="0"/>
          <w:numId w:val="79"/>
        </w:numPr>
        <w:spacing w:line="240" w:lineRule="auto"/>
      </w:pPr>
      <w:r>
        <w:t xml:space="preserve">§ 49 “Beslechting van geschillen” </w:t>
      </w:r>
    </w:p>
    <w:p w14:paraId="7B488FA4" w14:textId="77777777" w:rsidR="00C5561A" w:rsidRDefault="00C5561A" w:rsidP="00C5561A">
      <w:pPr>
        <w:spacing w:line="240" w:lineRule="auto"/>
      </w:pPr>
    </w:p>
    <w:p w14:paraId="29BB71E1" w14:textId="77777777" w:rsidR="00C5561A" w:rsidRDefault="00C5561A" w:rsidP="00C5561A">
      <w:pPr>
        <w:spacing w:line="240" w:lineRule="auto"/>
      </w:pPr>
      <w:r>
        <w:t>De volgende paragrafen en artikelen van de UAV 2012 worden als volgt aa</w:t>
      </w:r>
      <w:r w:rsidRPr="00DB30D6">
        <w:t>ngepast:</w:t>
      </w:r>
    </w:p>
    <w:p w14:paraId="170C7C6A" w14:textId="77777777" w:rsidR="00C5561A" w:rsidRDefault="00C5561A" w:rsidP="00C65F36">
      <w:pPr>
        <w:pStyle w:val="Lijstalinea"/>
        <w:numPr>
          <w:ilvl w:val="0"/>
          <w:numId w:val="32"/>
        </w:numPr>
        <w:spacing w:line="240" w:lineRule="auto"/>
        <w:ind w:left="360"/>
      </w:pPr>
      <w:r>
        <w:t>In aanvulling op § 6 lid 3 c wordt bepaald, dat tot de verplichtingen van de aannemer tevens wordt gerekend het betalen van haven- en sluisgelden.</w:t>
      </w:r>
    </w:p>
    <w:p w14:paraId="550DA069" w14:textId="77777777" w:rsidR="00C5561A" w:rsidRDefault="00C5561A" w:rsidP="00C65F36">
      <w:pPr>
        <w:pStyle w:val="Lijstalinea"/>
        <w:numPr>
          <w:ilvl w:val="0"/>
          <w:numId w:val="32"/>
        </w:numPr>
        <w:spacing w:line="240" w:lineRule="auto"/>
        <w:ind w:left="360"/>
      </w:pPr>
      <w:r>
        <w:t>In aanvulling op § 6 lid 30 dient het in te zetten verantwoordelijk en leidinggevend personeel de Nederlandse taal in woord en geschrift te beheersen.</w:t>
      </w:r>
    </w:p>
    <w:p w14:paraId="06CFB4F0" w14:textId="77777777" w:rsidR="00C5561A" w:rsidRDefault="00C5561A" w:rsidP="00C65F36">
      <w:pPr>
        <w:pStyle w:val="Lijstalinea"/>
        <w:numPr>
          <w:ilvl w:val="0"/>
          <w:numId w:val="32"/>
        </w:numPr>
        <w:spacing w:line="240" w:lineRule="auto"/>
        <w:ind w:left="360"/>
      </w:pPr>
      <w:r>
        <w:t>In afwijking van § 12 lid 1 en 2 geldt het volgende:</w:t>
      </w:r>
    </w:p>
    <w:p w14:paraId="695D1807" w14:textId="77777777" w:rsidR="00C5561A" w:rsidRDefault="00C5561A" w:rsidP="00C5561A">
      <w:pPr>
        <w:pStyle w:val="Lijstalinea"/>
        <w:spacing w:line="240" w:lineRule="auto"/>
        <w:ind w:left="360"/>
      </w:pPr>
      <w:r>
        <w:t>De aannemer is aansprakelijk voor gebreken die bij de oplevering van het werk niet zijn ontdekt, tenzij deze gebreken niet aan de aannemer zijn toe te rekenen.</w:t>
      </w:r>
    </w:p>
    <w:p w14:paraId="336FB144" w14:textId="77777777" w:rsidR="00C5561A" w:rsidRDefault="00C5561A" w:rsidP="00C65F36">
      <w:pPr>
        <w:pStyle w:val="Lijstalinea"/>
        <w:numPr>
          <w:ilvl w:val="0"/>
          <w:numId w:val="32"/>
        </w:numPr>
        <w:spacing w:line="240" w:lineRule="auto"/>
        <w:ind w:left="360"/>
      </w:pPr>
      <w:r>
        <w:t xml:space="preserve">De laatste zin van § 15 lid 1 aanvullen met: </w:t>
      </w:r>
      <w:r>
        <w:br/>
        <w:t>Hij vrijwaart als dan de opdrachtgever en de directie tegen alle vorderingen en aanspraken die ten gevolge van dat gebruik mochten worden ingesteld.</w:t>
      </w:r>
    </w:p>
    <w:p w14:paraId="5EF046AF" w14:textId="77777777" w:rsidR="00C5561A" w:rsidRDefault="00C5561A" w:rsidP="00C65F36">
      <w:pPr>
        <w:pStyle w:val="Lijstalinea"/>
        <w:numPr>
          <w:ilvl w:val="0"/>
          <w:numId w:val="32"/>
        </w:numPr>
        <w:spacing w:line="240" w:lineRule="auto"/>
        <w:ind w:left="360"/>
      </w:pPr>
      <w:r>
        <w:t xml:space="preserve">In aanvulling op § 35 lid 1 wordt bepaald dat meerwerk op het bestek, zoals bedoeld in de leden 1a, 1c en 1e van § 35, zal worden verrekend op basis van voorcalculatie van de kostprijs van de uit te voeren werken, verhoogd met een percentage ter dekking van algemene kosten </w:t>
      </w:r>
      <w:r>
        <w:lastRenderedPageBreak/>
        <w:t xml:space="preserve">en winst &amp; risico gelijk aan het bij de inschrijving overeengekomen percentage algemene kosten en winst &amp; risico met een maximum van 15%. De voorcalculatie dient vergezeld te gaan van een gedetailleerde begroting in uren, materieel, materiaal, </w:t>
      </w:r>
      <w:proofErr w:type="spellStart"/>
      <w:r>
        <w:t>onderaanneming</w:t>
      </w:r>
      <w:proofErr w:type="spellEnd"/>
      <w:r>
        <w:t xml:space="preserve"> (ook uitgesplitst in uren, personeel, materieel en materiaal). </w:t>
      </w:r>
    </w:p>
    <w:p w14:paraId="42D47E44" w14:textId="77777777" w:rsidR="00C5561A" w:rsidRDefault="00C5561A" w:rsidP="00C65F36">
      <w:pPr>
        <w:pStyle w:val="Lijstalinea"/>
        <w:numPr>
          <w:ilvl w:val="0"/>
          <w:numId w:val="32"/>
        </w:numPr>
        <w:spacing w:line="240" w:lineRule="auto"/>
        <w:ind w:left="360"/>
      </w:pPr>
      <w:r>
        <w:t xml:space="preserve">In afwijking van § 36 lid 2 is de directie uitsluitend bevoegd tot het opdragen van </w:t>
      </w:r>
      <w:proofErr w:type="spellStart"/>
      <w:r>
        <w:t>meerwerken</w:t>
      </w:r>
      <w:proofErr w:type="spellEnd"/>
      <w:r>
        <w:t>, die noodzakelijk zijn voor een goede voortgang van het werk, mits de som van de gemoeide bedragen niet hoger is dan het in de opdrachtbrief vermelde bedrag.</w:t>
      </w:r>
    </w:p>
    <w:p w14:paraId="6CFCD69C" w14:textId="77777777" w:rsidR="00C5561A" w:rsidRDefault="00C5561A" w:rsidP="00C5561A">
      <w:pPr>
        <w:pStyle w:val="Lijstalinea"/>
        <w:spacing w:line="240" w:lineRule="auto"/>
        <w:ind w:left="360"/>
      </w:pPr>
    </w:p>
    <w:p w14:paraId="3AC20BB1" w14:textId="77777777" w:rsidR="00C5561A" w:rsidRPr="00647CBD" w:rsidRDefault="00C5561A" w:rsidP="00C65F36">
      <w:pPr>
        <w:pStyle w:val="Lijstalinea"/>
        <w:numPr>
          <w:ilvl w:val="0"/>
          <w:numId w:val="71"/>
        </w:numPr>
        <w:spacing w:line="240" w:lineRule="auto"/>
        <w:ind w:left="360"/>
        <w:contextualSpacing w:val="0"/>
      </w:pPr>
      <w:r w:rsidRPr="00B16B66">
        <w:rPr>
          <w:color w:val="FF0000"/>
        </w:rPr>
        <w:t xml:space="preserve">&lt;BIJ BETALING OP BASIS VAN REGIE&gt; </w:t>
      </w:r>
      <w:r w:rsidRPr="001B102B">
        <w:t xml:space="preserve">§ 40 lid 1 wordt als volgt gewijzigd: </w:t>
      </w:r>
      <w:r>
        <w:br/>
      </w:r>
      <w:r w:rsidRPr="00B16D5F">
        <w:t xml:space="preserve">Het ingevolge de overeenkomst aan de aannemer toekomende bedrag is het saldo, gevormd door de werkelijk inzet van materieel en personeel zoals vastgelegd in de weekrapporten (§ 27) verhoogd met de kosten voor materiaalleveringen en stortkosten, verhoogd onderscheidenlijk verlaagd met hetgeen overigens aan of door hem ter zake van de </w:t>
      </w:r>
      <w:r>
        <w:t>(Nadere) Overeenkomst</w:t>
      </w:r>
      <w:r w:rsidRPr="00B16D5F">
        <w:t xml:space="preserve"> verschuldigd is.</w:t>
      </w:r>
    </w:p>
    <w:p w14:paraId="41476A3B" w14:textId="77777777" w:rsidR="00C5561A" w:rsidRPr="001B102B" w:rsidRDefault="00C5561A" w:rsidP="00C5561A">
      <w:pPr>
        <w:pStyle w:val="Lijstalinea"/>
        <w:spacing w:line="240" w:lineRule="auto"/>
        <w:ind w:left="360"/>
        <w:contextualSpacing w:val="0"/>
      </w:pPr>
    </w:p>
    <w:p w14:paraId="6BC3269B" w14:textId="77777777" w:rsidR="00C5561A" w:rsidRDefault="00C5561A" w:rsidP="00C65F36">
      <w:pPr>
        <w:pStyle w:val="Lijstalinea"/>
        <w:numPr>
          <w:ilvl w:val="0"/>
          <w:numId w:val="32"/>
        </w:numPr>
        <w:spacing w:line="240" w:lineRule="auto"/>
        <w:ind w:left="360"/>
      </w:pPr>
      <w:r>
        <w:t>In aanvulling op § 40 lid 11 stelt de directie binnen 14 dagen na de laatste onderhoudstermijn de eindafrekening op. De door de directie ondertekende eindafrekening wordt in tweevoud ter ondertekening aan de aannemer voorgelegd; één ondertekend exemplaar wordt door de aannemer binnen een week geretourneerd aan de directie.</w:t>
      </w:r>
    </w:p>
    <w:p w14:paraId="38AD0BF5" w14:textId="77777777" w:rsidR="00C5561A" w:rsidRDefault="00C5561A" w:rsidP="00C65F36">
      <w:pPr>
        <w:pStyle w:val="Lijstalinea"/>
        <w:numPr>
          <w:ilvl w:val="0"/>
          <w:numId w:val="32"/>
        </w:numPr>
        <w:spacing w:line="240" w:lineRule="auto"/>
        <w:ind w:left="360"/>
      </w:pPr>
      <w:r>
        <w:t>Een zekerheidstelling als bedoeld in § 43a lid 8 van de UAV 2012 wordt niet verlangd.</w:t>
      </w:r>
    </w:p>
    <w:p w14:paraId="61B09563" w14:textId="77777777" w:rsidR="00C5561A" w:rsidRDefault="00C5561A" w:rsidP="00C65F36">
      <w:pPr>
        <w:pStyle w:val="Lijstalinea"/>
        <w:numPr>
          <w:ilvl w:val="0"/>
          <w:numId w:val="32"/>
        </w:numPr>
        <w:spacing w:line="240" w:lineRule="auto"/>
        <w:ind w:left="360"/>
        <w:contextualSpacing w:val="0"/>
      </w:pPr>
      <w:r>
        <w:t>In afwijking op § 49 zullen alle geschillen, welke ook – daaronder begrepen die, welke slechts door één der partijen als zodanig beschouwd - die naar aanleiding van de overeenkomst of van de overeenkomsten, die daarvan uitvloeisel mochten zijn, tussen opdrachtgever en aannemer mochten ontstaan worden voorgelegd aan de Burgerlijke Rechter te Amsterdam.</w:t>
      </w:r>
    </w:p>
    <w:p w14:paraId="4E5FD992" w14:textId="77777777" w:rsidR="00C55087" w:rsidRPr="003252D7" w:rsidRDefault="00C55087" w:rsidP="00C55087">
      <w:pPr>
        <w:spacing w:line="240" w:lineRule="auto"/>
      </w:pPr>
    </w:p>
    <w:p w14:paraId="4E2A9160" w14:textId="77777777" w:rsidR="00C55087" w:rsidRPr="003252D7" w:rsidRDefault="00C55087" w:rsidP="00C65F36">
      <w:pPr>
        <w:pStyle w:val="Lijstalinea"/>
        <w:numPr>
          <w:ilvl w:val="0"/>
          <w:numId w:val="70"/>
        </w:numPr>
        <w:spacing w:line="240" w:lineRule="auto"/>
        <w:contextualSpacing w:val="0"/>
        <w:rPr>
          <w:b/>
          <w:bCs/>
        </w:rPr>
      </w:pPr>
      <w:r w:rsidRPr="003252D7">
        <w:rPr>
          <w:b/>
          <w:bCs/>
        </w:rPr>
        <w:t xml:space="preserve"> Planning</w:t>
      </w:r>
    </w:p>
    <w:p w14:paraId="5217F9D3" w14:textId="77777777" w:rsidR="00C55087" w:rsidRPr="003252D7" w:rsidRDefault="00C55087" w:rsidP="00C65F36">
      <w:pPr>
        <w:pStyle w:val="Lijstalinea"/>
        <w:numPr>
          <w:ilvl w:val="0"/>
          <w:numId w:val="66"/>
        </w:numPr>
        <w:spacing w:line="240" w:lineRule="auto"/>
        <w:contextualSpacing w:val="0"/>
      </w:pPr>
      <w:r w:rsidRPr="003252D7">
        <w:t xml:space="preserve">De start van de uitvoering vindt plaats op </w:t>
      </w:r>
      <w:r w:rsidRPr="003252D7">
        <w:rPr>
          <w:i/>
          <w:iCs/>
          <w:highlight w:val="lightGray"/>
        </w:rPr>
        <w:t>&lt;datum&gt;.</w:t>
      </w:r>
    </w:p>
    <w:p w14:paraId="7CD7E758" w14:textId="77777777" w:rsidR="00C5561A" w:rsidRDefault="00C5561A" w:rsidP="00C65F36">
      <w:pPr>
        <w:pStyle w:val="Lijstalinea"/>
        <w:numPr>
          <w:ilvl w:val="0"/>
          <w:numId w:val="66"/>
        </w:numPr>
        <w:spacing w:line="240" w:lineRule="auto"/>
        <w:contextualSpacing w:val="0"/>
      </w:pPr>
      <w:r>
        <w:t xml:space="preserve">Het </w:t>
      </w:r>
      <w:r w:rsidRPr="002B03FD">
        <w:rPr>
          <w:highlight w:val="lightGray"/>
        </w:rPr>
        <w:t xml:space="preserve">&lt;werk </w:t>
      </w:r>
      <w:r w:rsidRPr="002B03FD">
        <w:rPr>
          <w:i/>
          <w:iCs/>
          <w:highlight w:val="lightGray"/>
        </w:rPr>
        <w:t xml:space="preserve">/ </w:t>
      </w:r>
      <w:r>
        <w:rPr>
          <w:i/>
          <w:iCs/>
          <w:highlight w:val="lightGray"/>
        </w:rPr>
        <w:t>deel</w:t>
      </w:r>
      <w:r w:rsidRPr="002B03FD">
        <w:rPr>
          <w:i/>
          <w:iCs/>
          <w:highlight w:val="lightGray"/>
        </w:rPr>
        <w:t xml:space="preserve"> </w:t>
      </w:r>
      <w:r>
        <w:rPr>
          <w:i/>
          <w:iCs/>
          <w:highlight w:val="lightGray"/>
        </w:rPr>
        <w:t>van het werk&gt;</w:t>
      </w:r>
      <w:r>
        <w:t xml:space="preserve"> dient uiterlijk op </w:t>
      </w:r>
      <w:r>
        <w:rPr>
          <w:i/>
          <w:iCs/>
          <w:highlight w:val="lightGray"/>
        </w:rPr>
        <w:t>&lt;datum&gt;</w:t>
      </w:r>
      <w:r>
        <w:rPr>
          <w:i/>
          <w:iCs/>
        </w:rPr>
        <w:t xml:space="preserve"> </w:t>
      </w:r>
      <w:r>
        <w:t>gereed te zijn voor ingebruikname e.e.a. volgens §. 10 lid 3 van de UAV 2012.</w:t>
      </w:r>
    </w:p>
    <w:p w14:paraId="01D3170E" w14:textId="77777777" w:rsidR="00C5561A" w:rsidRDefault="00C5561A" w:rsidP="00C65F36">
      <w:pPr>
        <w:pStyle w:val="Lijstalinea"/>
        <w:numPr>
          <w:ilvl w:val="0"/>
          <w:numId w:val="66"/>
        </w:numPr>
        <w:spacing w:line="240" w:lineRule="auto"/>
        <w:contextualSpacing w:val="0"/>
      </w:pPr>
      <w:r>
        <w:t xml:space="preserve">Het werk dient uiterlijk conform § 10 UAV 2012 te zijn opgeleverd op </w:t>
      </w:r>
      <w:r>
        <w:rPr>
          <w:i/>
          <w:iCs/>
          <w:highlight w:val="lightGray"/>
        </w:rPr>
        <w:t>&lt;datum&gt;</w:t>
      </w:r>
      <w:r>
        <w:t>.</w:t>
      </w:r>
    </w:p>
    <w:p w14:paraId="1A281FC6" w14:textId="77777777" w:rsidR="00C5561A" w:rsidRDefault="00C5561A" w:rsidP="00C5561A">
      <w:pPr>
        <w:spacing w:line="240" w:lineRule="auto"/>
      </w:pPr>
    </w:p>
    <w:p w14:paraId="10579E71" w14:textId="77777777" w:rsidR="00C5561A" w:rsidRDefault="00C5561A" w:rsidP="00C65F36">
      <w:pPr>
        <w:pStyle w:val="Lijstalinea"/>
        <w:numPr>
          <w:ilvl w:val="0"/>
          <w:numId w:val="70"/>
        </w:numPr>
        <w:spacing w:line="240" w:lineRule="auto"/>
        <w:contextualSpacing w:val="0"/>
        <w:rPr>
          <w:b/>
          <w:bCs/>
        </w:rPr>
      </w:pPr>
      <w:r>
        <w:rPr>
          <w:b/>
          <w:bCs/>
        </w:rPr>
        <w:t xml:space="preserve"> Onderhoudstermijn</w:t>
      </w:r>
    </w:p>
    <w:p w14:paraId="0C65FF50" w14:textId="77777777" w:rsidR="00C5561A" w:rsidRDefault="00C5561A" w:rsidP="00C5561A">
      <w:pPr>
        <w:spacing w:line="240" w:lineRule="auto"/>
      </w:pPr>
      <w:r>
        <w:t>De onderhoudstermijn van het gerealiseerde werk volgens zoals bedoeld in § 11 van de UAV 2012 bedraagt &lt;</w:t>
      </w:r>
      <w:r w:rsidRPr="0086382E">
        <w:rPr>
          <w:i/>
          <w:iCs/>
          <w:highlight w:val="lightGray"/>
        </w:rPr>
        <w:t>3 / 6</w:t>
      </w:r>
      <w:r>
        <w:t>&gt; maanden.</w:t>
      </w:r>
    </w:p>
    <w:p w14:paraId="4000649F" w14:textId="77777777" w:rsidR="00C55087" w:rsidRPr="003252D7" w:rsidRDefault="00C55087" w:rsidP="00C55087">
      <w:pPr>
        <w:spacing w:line="240" w:lineRule="auto"/>
        <w:rPr>
          <w:b/>
          <w:bCs/>
        </w:rPr>
      </w:pPr>
    </w:p>
    <w:p w14:paraId="6A210951" w14:textId="77777777" w:rsidR="00C55087" w:rsidRPr="003252D7" w:rsidRDefault="00C55087" w:rsidP="00C65F36">
      <w:pPr>
        <w:pStyle w:val="Lijstalinea"/>
        <w:keepNext/>
        <w:numPr>
          <w:ilvl w:val="0"/>
          <w:numId w:val="70"/>
        </w:numPr>
        <w:spacing w:line="240" w:lineRule="auto"/>
        <w:contextualSpacing w:val="0"/>
        <w:rPr>
          <w:b/>
          <w:bCs/>
        </w:rPr>
      </w:pPr>
      <w:r w:rsidRPr="003252D7">
        <w:rPr>
          <w:b/>
          <w:bCs/>
        </w:rPr>
        <w:lastRenderedPageBreak/>
        <w:t xml:space="preserve"> Werkzaamheden derden</w:t>
      </w:r>
    </w:p>
    <w:p w14:paraId="106F554D" w14:textId="77777777" w:rsidR="00C55087" w:rsidRDefault="00C55087" w:rsidP="00C5561A">
      <w:pPr>
        <w:keepNext/>
        <w:spacing w:line="240" w:lineRule="auto"/>
      </w:pPr>
      <w:r w:rsidRPr="003252D7">
        <w:t>Onderstaande onderdelen van het werk worden verricht door derden:</w:t>
      </w:r>
    </w:p>
    <w:p w14:paraId="1A281B87" w14:textId="77777777" w:rsidR="00C55087" w:rsidRPr="003252D7" w:rsidRDefault="00C55087" w:rsidP="00C5561A">
      <w:pPr>
        <w:pStyle w:val="Lijstalinea"/>
        <w:keepNext/>
        <w:spacing w:line="240" w:lineRule="auto"/>
        <w:ind w:left="360"/>
      </w:pPr>
    </w:p>
    <w:tbl>
      <w:tblPr>
        <w:tblStyle w:val="Tabelraster"/>
        <w:tblW w:w="0" w:type="auto"/>
        <w:tblInd w:w="421" w:type="dxa"/>
        <w:tblCellMar>
          <w:top w:w="57" w:type="dxa"/>
          <w:left w:w="85" w:type="dxa"/>
          <w:bottom w:w="57" w:type="dxa"/>
          <w:right w:w="85" w:type="dxa"/>
        </w:tblCellMar>
        <w:tblLook w:val="04A0" w:firstRow="1" w:lastRow="0" w:firstColumn="1" w:lastColumn="0" w:noHBand="0" w:noVBand="1"/>
      </w:tblPr>
      <w:tblGrid>
        <w:gridCol w:w="2409"/>
        <w:gridCol w:w="1985"/>
        <w:gridCol w:w="1559"/>
        <w:gridCol w:w="2120"/>
      </w:tblGrid>
      <w:tr w:rsidR="00C5561A" w14:paraId="6872681E" w14:textId="77777777">
        <w:tc>
          <w:tcPr>
            <w:tcW w:w="2409" w:type="dxa"/>
            <w:tcBorders>
              <w:top w:val="single" w:sz="4" w:space="0" w:color="auto"/>
              <w:left w:val="single" w:sz="4" w:space="0" w:color="auto"/>
              <w:bottom w:val="single" w:sz="4" w:space="0" w:color="auto"/>
              <w:right w:val="single" w:sz="4" w:space="0" w:color="auto"/>
            </w:tcBorders>
            <w:hideMark/>
          </w:tcPr>
          <w:p w14:paraId="0FB4D87F" w14:textId="77777777" w:rsidR="00C5561A" w:rsidRDefault="00C5561A" w:rsidP="00C5561A">
            <w:pPr>
              <w:keepNext/>
              <w:rPr>
                <w:b/>
                <w:bCs/>
                <w:color w:val="000000" w:themeColor="text1"/>
              </w:rPr>
            </w:pPr>
            <w:r>
              <w:rPr>
                <w:b/>
                <w:bCs/>
                <w:color w:val="000000" w:themeColor="text1"/>
              </w:rPr>
              <w:t>Onderdeel uitvoering door derden</w:t>
            </w:r>
          </w:p>
        </w:tc>
        <w:tc>
          <w:tcPr>
            <w:tcW w:w="1985" w:type="dxa"/>
            <w:tcBorders>
              <w:top w:val="single" w:sz="4" w:space="0" w:color="auto"/>
              <w:left w:val="single" w:sz="4" w:space="0" w:color="auto"/>
              <w:bottom w:val="single" w:sz="4" w:space="0" w:color="auto"/>
              <w:right w:val="single" w:sz="4" w:space="0" w:color="auto"/>
            </w:tcBorders>
            <w:hideMark/>
          </w:tcPr>
          <w:p w14:paraId="27E23A6F" w14:textId="77777777" w:rsidR="00C5561A" w:rsidRDefault="00C5561A" w:rsidP="00C5561A">
            <w:pPr>
              <w:keepNext/>
              <w:rPr>
                <w:b/>
                <w:bCs/>
                <w:color w:val="000000" w:themeColor="text1"/>
              </w:rPr>
            </w:pPr>
            <w:r>
              <w:rPr>
                <w:b/>
                <w:bCs/>
                <w:color w:val="000000" w:themeColor="text1"/>
              </w:rPr>
              <w:t>Uitvoerende partij</w:t>
            </w:r>
          </w:p>
        </w:tc>
        <w:tc>
          <w:tcPr>
            <w:tcW w:w="1559" w:type="dxa"/>
            <w:tcBorders>
              <w:top w:val="single" w:sz="4" w:space="0" w:color="auto"/>
              <w:left w:val="single" w:sz="4" w:space="0" w:color="auto"/>
              <w:bottom w:val="single" w:sz="4" w:space="0" w:color="auto"/>
              <w:right w:val="single" w:sz="4" w:space="0" w:color="auto"/>
            </w:tcBorders>
            <w:hideMark/>
          </w:tcPr>
          <w:p w14:paraId="2CE873F1" w14:textId="77777777" w:rsidR="00C5561A" w:rsidRDefault="00C5561A" w:rsidP="00C5561A">
            <w:pPr>
              <w:keepNext/>
              <w:rPr>
                <w:b/>
                <w:bCs/>
                <w:color w:val="000000" w:themeColor="text1"/>
              </w:rPr>
            </w:pPr>
            <w:r>
              <w:rPr>
                <w:b/>
                <w:bCs/>
                <w:color w:val="000000" w:themeColor="text1"/>
              </w:rPr>
              <w:t>Tijdvenster</w:t>
            </w:r>
          </w:p>
        </w:tc>
        <w:tc>
          <w:tcPr>
            <w:tcW w:w="2120" w:type="dxa"/>
            <w:tcBorders>
              <w:top w:val="single" w:sz="4" w:space="0" w:color="auto"/>
              <w:left w:val="single" w:sz="4" w:space="0" w:color="auto"/>
              <w:bottom w:val="single" w:sz="4" w:space="0" w:color="auto"/>
              <w:right w:val="single" w:sz="4" w:space="0" w:color="auto"/>
            </w:tcBorders>
            <w:hideMark/>
          </w:tcPr>
          <w:p w14:paraId="6CB4A031" w14:textId="77777777" w:rsidR="00C5561A" w:rsidRDefault="00C5561A" w:rsidP="00C5561A">
            <w:pPr>
              <w:keepNext/>
              <w:rPr>
                <w:b/>
                <w:bCs/>
                <w:color w:val="000000" w:themeColor="text1"/>
              </w:rPr>
            </w:pPr>
            <w:r>
              <w:rPr>
                <w:b/>
                <w:bCs/>
                <w:color w:val="000000" w:themeColor="text1"/>
              </w:rPr>
              <w:t>Coördinerende partij</w:t>
            </w:r>
          </w:p>
        </w:tc>
      </w:tr>
      <w:tr w:rsidR="00C5561A" w14:paraId="03153923" w14:textId="77777777">
        <w:tc>
          <w:tcPr>
            <w:tcW w:w="2409" w:type="dxa"/>
            <w:tcBorders>
              <w:top w:val="single" w:sz="4" w:space="0" w:color="auto"/>
              <w:left w:val="single" w:sz="4" w:space="0" w:color="auto"/>
              <w:bottom w:val="single" w:sz="4" w:space="0" w:color="auto"/>
              <w:right w:val="single" w:sz="4" w:space="0" w:color="auto"/>
            </w:tcBorders>
            <w:hideMark/>
          </w:tcPr>
          <w:p w14:paraId="08112B88" w14:textId="77777777" w:rsidR="00C5561A" w:rsidRDefault="00C5561A" w:rsidP="00C5561A">
            <w:pPr>
              <w:keepNext/>
              <w:rPr>
                <w:i/>
                <w:iCs/>
                <w:color w:val="000000" w:themeColor="text1"/>
                <w:highlight w:val="lightGray"/>
              </w:rPr>
            </w:pPr>
            <w:r>
              <w:rPr>
                <w:i/>
                <w:iCs/>
                <w:color w:val="000000" w:themeColor="text1"/>
                <w:highlight w:val="lightGray"/>
              </w:rPr>
              <w:t>Verleggen kabel en leidingen</w:t>
            </w:r>
          </w:p>
        </w:tc>
        <w:tc>
          <w:tcPr>
            <w:tcW w:w="1985" w:type="dxa"/>
            <w:tcBorders>
              <w:top w:val="single" w:sz="4" w:space="0" w:color="auto"/>
              <w:left w:val="single" w:sz="4" w:space="0" w:color="auto"/>
              <w:bottom w:val="single" w:sz="4" w:space="0" w:color="auto"/>
              <w:right w:val="single" w:sz="4" w:space="0" w:color="auto"/>
            </w:tcBorders>
            <w:hideMark/>
          </w:tcPr>
          <w:p w14:paraId="15BFB1B6" w14:textId="77777777" w:rsidR="00C5561A" w:rsidRDefault="00C5561A" w:rsidP="00C5561A">
            <w:pPr>
              <w:keepNext/>
              <w:rPr>
                <w:color w:val="000000" w:themeColor="text1"/>
                <w:highlight w:val="lightGray"/>
              </w:rPr>
            </w:pPr>
            <w:r>
              <w:rPr>
                <w:color w:val="000000" w:themeColor="text1"/>
                <w:highlight w:val="lightGray"/>
              </w:rPr>
              <w:t>&lt;nutspartij&gt;</w:t>
            </w:r>
          </w:p>
        </w:tc>
        <w:tc>
          <w:tcPr>
            <w:tcW w:w="1559" w:type="dxa"/>
            <w:tcBorders>
              <w:top w:val="single" w:sz="4" w:space="0" w:color="auto"/>
              <w:left w:val="single" w:sz="4" w:space="0" w:color="auto"/>
              <w:bottom w:val="single" w:sz="4" w:space="0" w:color="auto"/>
              <w:right w:val="single" w:sz="4" w:space="0" w:color="auto"/>
            </w:tcBorders>
            <w:hideMark/>
          </w:tcPr>
          <w:p w14:paraId="76115A85" w14:textId="77777777" w:rsidR="00C5561A" w:rsidRDefault="00C5561A" w:rsidP="00C5561A">
            <w:pPr>
              <w:keepNext/>
              <w:rPr>
                <w:color w:val="000000" w:themeColor="text1"/>
              </w:rPr>
            </w:pPr>
            <w:r>
              <w:rPr>
                <w:color w:val="000000" w:themeColor="text1"/>
              </w:rPr>
              <w:t xml:space="preserve">Van </w:t>
            </w:r>
            <w:r>
              <w:rPr>
                <w:i/>
                <w:iCs/>
                <w:color w:val="000000" w:themeColor="text1"/>
                <w:highlight w:val="lightGray"/>
              </w:rPr>
              <w:t>&lt;datum&gt;</w:t>
            </w:r>
            <w:r>
              <w:rPr>
                <w:color w:val="000000" w:themeColor="text1"/>
              </w:rPr>
              <w:t xml:space="preserve"> tot </w:t>
            </w:r>
            <w:r>
              <w:rPr>
                <w:i/>
                <w:iCs/>
                <w:color w:val="000000" w:themeColor="text1"/>
                <w:highlight w:val="lightGray"/>
              </w:rPr>
              <w:t>&lt;datum&gt;</w:t>
            </w:r>
          </w:p>
        </w:tc>
        <w:tc>
          <w:tcPr>
            <w:tcW w:w="2120" w:type="dxa"/>
            <w:tcBorders>
              <w:top w:val="single" w:sz="4" w:space="0" w:color="auto"/>
              <w:left w:val="single" w:sz="4" w:space="0" w:color="auto"/>
              <w:bottom w:val="single" w:sz="4" w:space="0" w:color="auto"/>
              <w:right w:val="single" w:sz="4" w:space="0" w:color="auto"/>
            </w:tcBorders>
          </w:tcPr>
          <w:p w14:paraId="12CAA47E" w14:textId="77777777" w:rsidR="00C5561A" w:rsidRDefault="00C5561A" w:rsidP="00C5561A">
            <w:pPr>
              <w:keepNext/>
              <w:rPr>
                <w:color w:val="000000" w:themeColor="text1"/>
              </w:rPr>
            </w:pPr>
          </w:p>
        </w:tc>
      </w:tr>
      <w:tr w:rsidR="00C5561A" w14:paraId="3EDE89DB" w14:textId="77777777">
        <w:tc>
          <w:tcPr>
            <w:tcW w:w="2409" w:type="dxa"/>
            <w:tcBorders>
              <w:top w:val="single" w:sz="4" w:space="0" w:color="auto"/>
              <w:left w:val="single" w:sz="4" w:space="0" w:color="auto"/>
              <w:bottom w:val="single" w:sz="4" w:space="0" w:color="auto"/>
              <w:right w:val="single" w:sz="4" w:space="0" w:color="auto"/>
            </w:tcBorders>
            <w:hideMark/>
          </w:tcPr>
          <w:p w14:paraId="603DB281" w14:textId="77777777" w:rsidR="00C5561A" w:rsidRDefault="00C5561A" w:rsidP="00C5561A">
            <w:pPr>
              <w:keepNext/>
              <w:rPr>
                <w:i/>
                <w:iCs/>
                <w:color w:val="000000" w:themeColor="text1"/>
                <w:highlight w:val="lightGray"/>
              </w:rPr>
            </w:pPr>
            <w:r>
              <w:rPr>
                <w:i/>
                <w:iCs/>
                <w:color w:val="000000" w:themeColor="text1"/>
                <w:highlight w:val="lightGray"/>
              </w:rPr>
              <w:t>Verwijderen VRI</w:t>
            </w:r>
          </w:p>
        </w:tc>
        <w:tc>
          <w:tcPr>
            <w:tcW w:w="1985" w:type="dxa"/>
            <w:tcBorders>
              <w:top w:val="single" w:sz="4" w:space="0" w:color="auto"/>
              <w:left w:val="single" w:sz="4" w:space="0" w:color="auto"/>
              <w:bottom w:val="single" w:sz="4" w:space="0" w:color="auto"/>
              <w:right w:val="single" w:sz="4" w:space="0" w:color="auto"/>
            </w:tcBorders>
            <w:hideMark/>
          </w:tcPr>
          <w:p w14:paraId="39F5E0F3" w14:textId="77777777" w:rsidR="00C5561A" w:rsidRDefault="00C5561A" w:rsidP="00C5561A">
            <w:pPr>
              <w:keepNext/>
              <w:rPr>
                <w:color w:val="000000" w:themeColor="text1"/>
                <w:highlight w:val="lightGray"/>
              </w:rPr>
            </w:pPr>
            <w:r>
              <w:rPr>
                <w:color w:val="000000" w:themeColor="text1"/>
                <w:highlight w:val="lightGray"/>
              </w:rPr>
              <w:t>&lt;naam derde&gt;</w:t>
            </w:r>
          </w:p>
        </w:tc>
        <w:tc>
          <w:tcPr>
            <w:tcW w:w="1559" w:type="dxa"/>
            <w:tcBorders>
              <w:top w:val="single" w:sz="4" w:space="0" w:color="auto"/>
              <w:left w:val="single" w:sz="4" w:space="0" w:color="auto"/>
              <w:bottom w:val="single" w:sz="4" w:space="0" w:color="auto"/>
              <w:right w:val="single" w:sz="4" w:space="0" w:color="auto"/>
            </w:tcBorders>
            <w:hideMark/>
          </w:tcPr>
          <w:p w14:paraId="28C38BD7" w14:textId="77777777" w:rsidR="00C5561A" w:rsidRDefault="00C5561A" w:rsidP="00C5561A">
            <w:pPr>
              <w:keepNext/>
              <w:rPr>
                <w:color w:val="000000" w:themeColor="text1"/>
              </w:rPr>
            </w:pPr>
            <w:r>
              <w:rPr>
                <w:color w:val="000000" w:themeColor="text1"/>
              </w:rPr>
              <w:t xml:space="preserve">Van </w:t>
            </w:r>
            <w:r>
              <w:rPr>
                <w:i/>
                <w:iCs/>
                <w:color w:val="000000" w:themeColor="text1"/>
                <w:highlight w:val="lightGray"/>
              </w:rPr>
              <w:t>&lt;datum&gt;</w:t>
            </w:r>
            <w:r>
              <w:rPr>
                <w:color w:val="000000" w:themeColor="text1"/>
              </w:rPr>
              <w:t xml:space="preserve"> tot </w:t>
            </w:r>
            <w:r>
              <w:rPr>
                <w:i/>
                <w:iCs/>
                <w:color w:val="000000" w:themeColor="text1"/>
                <w:highlight w:val="lightGray"/>
              </w:rPr>
              <w:t>&lt;datum&gt;</w:t>
            </w:r>
          </w:p>
        </w:tc>
        <w:tc>
          <w:tcPr>
            <w:tcW w:w="2120" w:type="dxa"/>
            <w:tcBorders>
              <w:top w:val="single" w:sz="4" w:space="0" w:color="auto"/>
              <w:left w:val="single" w:sz="4" w:space="0" w:color="auto"/>
              <w:bottom w:val="single" w:sz="4" w:space="0" w:color="auto"/>
              <w:right w:val="single" w:sz="4" w:space="0" w:color="auto"/>
            </w:tcBorders>
          </w:tcPr>
          <w:p w14:paraId="70D88E78" w14:textId="77777777" w:rsidR="00C5561A" w:rsidRDefault="00C5561A" w:rsidP="00C5561A">
            <w:pPr>
              <w:keepNext/>
              <w:rPr>
                <w:color w:val="000000" w:themeColor="text1"/>
              </w:rPr>
            </w:pPr>
          </w:p>
        </w:tc>
      </w:tr>
      <w:tr w:rsidR="00C5561A" w14:paraId="756BE226" w14:textId="77777777">
        <w:tc>
          <w:tcPr>
            <w:tcW w:w="2409" w:type="dxa"/>
            <w:tcBorders>
              <w:top w:val="single" w:sz="4" w:space="0" w:color="auto"/>
              <w:left w:val="single" w:sz="4" w:space="0" w:color="auto"/>
              <w:bottom w:val="single" w:sz="4" w:space="0" w:color="auto"/>
              <w:right w:val="single" w:sz="4" w:space="0" w:color="auto"/>
            </w:tcBorders>
            <w:hideMark/>
          </w:tcPr>
          <w:p w14:paraId="7A5B5E90" w14:textId="77777777" w:rsidR="00C5561A" w:rsidRDefault="00C5561A" w:rsidP="00C5561A">
            <w:pPr>
              <w:keepNext/>
              <w:rPr>
                <w:i/>
                <w:iCs/>
                <w:color w:val="000000" w:themeColor="text1"/>
                <w:highlight w:val="lightGray"/>
              </w:rPr>
            </w:pPr>
            <w:r>
              <w:rPr>
                <w:i/>
                <w:iCs/>
                <w:color w:val="000000" w:themeColor="text1"/>
                <w:highlight w:val="lightGray"/>
              </w:rPr>
              <w:t>Aanbrengen boomgroeiplaatsen</w:t>
            </w:r>
          </w:p>
        </w:tc>
        <w:tc>
          <w:tcPr>
            <w:tcW w:w="1985" w:type="dxa"/>
            <w:tcBorders>
              <w:top w:val="single" w:sz="4" w:space="0" w:color="auto"/>
              <w:left w:val="single" w:sz="4" w:space="0" w:color="auto"/>
              <w:bottom w:val="single" w:sz="4" w:space="0" w:color="auto"/>
              <w:right w:val="single" w:sz="4" w:space="0" w:color="auto"/>
            </w:tcBorders>
            <w:hideMark/>
          </w:tcPr>
          <w:p w14:paraId="1E47A982" w14:textId="77777777" w:rsidR="00C5561A" w:rsidRDefault="00C5561A" w:rsidP="00C5561A">
            <w:pPr>
              <w:keepNext/>
              <w:rPr>
                <w:color w:val="000000" w:themeColor="text1"/>
                <w:highlight w:val="lightGray"/>
              </w:rPr>
            </w:pPr>
            <w:r>
              <w:rPr>
                <w:color w:val="000000" w:themeColor="text1"/>
                <w:highlight w:val="lightGray"/>
              </w:rPr>
              <w:t>&lt;naam derde&gt;</w:t>
            </w:r>
          </w:p>
        </w:tc>
        <w:tc>
          <w:tcPr>
            <w:tcW w:w="1559" w:type="dxa"/>
            <w:tcBorders>
              <w:top w:val="single" w:sz="4" w:space="0" w:color="auto"/>
              <w:left w:val="single" w:sz="4" w:space="0" w:color="auto"/>
              <w:bottom w:val="single" w:sz="4" w:space="0" w:color="auto"/>
              <w:right w:val="single" w:sz="4" w:space="0" w:color="auto"/>
            </w:tcBorders>
            <w:hideMark/>
          </w:tcPr>
          <w:p w14:paraId="3E3EA8FB" w14:textId="77777777" w:rsidR="00C5561A" w:rsidRDefault="00C5561A" w:rsidP="00C5561A">
            <w:pPr>
              <w:keepNext/>
              <w:rPr>
                <w:color w:val="000000" w:themeColor="text1"/>
              </w:rPr>
            </w:pPr>
            <w:r>
              <w:rPr>
                <w:color w:val="000000" w:themeColor="text1"/>
              </w:rPr>
              <w:t xml:space="preserve">Van </w:t>
            </w:r>
            <w:r>
              <w:rPr>
                <w:i/>
                <w:iCs/>
                <w:color w:val="000000" w:themeColor="text1"/>
                <w:highlight w:val="lightGray"/>
              </w:rPr>
              <w:t>&lt;datum&gt;</w:t>
            </w:r>
            <w:r>
              <w:rPr>
                <w:color w:val="000000" w:themeColor="text1"/>
              </w:rPr>
              <w:t xml:space="preserve"> tot </w:t>
            </w:r>
            <w:r>
              <w:rPr>
                <w:i/>
                <w:iCs/>
                <w:color w:val="000000" w:themeColor="text1"/>
                <w:highlight w:val="lightGray"/>
              </w:rPr>
              <w:t>&lt;datum&gt;</w:t>
            </w:r>
          </w:p>
        </w:tc>
        <w:tc>
          <w:tcPr>
            <w:tcW w:w="2120" w:type="dxa"/>
            <w:tcBorders>
              <w:top w:val="single" w:sz="4" w:space="0" w:color="auto"/>
              <w:left w:val="single" w:sz="4" w:space="0" w:color="auto"/>
              <w:bottom w:val="single" w:sz="4" w:space="0" w:color="auto"/>
              <w:right w:val="single" w:sz="4" w:space="0" w:color="auto"/>
            </w:tcBorders>
          </w:tcPr>
          <w:p w14:paraId="04E58D56" w14:textId="77777777" w:rsidR="00C5561A" w:rsidRDefault="00C5561A" w:rsidP="00C5561A">
            <w:pPr>
              <w:keepNext/>
              <w:rPr>
                <w:color w:val="000000" w:themeColor="text1"/>
              </w:rPr>
            </w:pPr>
          </w:p>
        </w:tc>
      </w:tr>
      <w:tr w:rsidR="00C5561A" w14:paraId="380AAD55" w14:textId="77777777">
        <w:tc>
          <w:tcPr>
            <w:tcW w:w="2409" w:type="dxa"/>
            <w:tcBorders>
              <w:top w:val="single" w:sz="4" w:space="0" w:color="auto"/>
              <w:left w:val="single" w:sz="4" w:space="0" w:color="auto"/>
              <w:bottom w:val="single" w:sz="4" w:space="0" w:color="auto"/>
              <w:right w:val="single" w:sz="4" w:space="0" w:color="auto"/>
            </w:tcBorders>
            <w:hideMark/>
          </w:tcPr>
          <w:p w14:paraId="46CFB7B4" w14:textId="77777777" w:rsidR="00C5561A" w:rsidRDefault="00C5561A" w:rsidP="00C5561A">
            <w:pPr>
              <w:keepNext/>
              <w:rPr>
                <w:i/>
                <w:iCs/>
                <w:color w:val="000000" w:themeColor="text1"/>
                <w:highlight w:val="lightGray"/>
              </w:rPr>
            </w:pPr>
            <w:r>
              <w:rPr>
                <w:i/>
                <w:iCs/>
                <w:color w:val="000000" w:themeColor="text1"/>
                <w:highlight w:val="lightGray"/>
              </w:rPr>
              <w:t>Planten bomen</w:t>
            </w:r>
          </w:p>
        </w:tc>
        <w:tc>
          <w:tcPr>
            <w:tcW w:w="1985" w:type="dxa"/>
            <w:tcBorders>
              <w:top w:val="single" w:sz="4" w:space="0" w:color="auto"/>
              <w:left w:val="single" w:sz="4" w:space="0" w:color="auto"/>
              <w:bottom w:val="single" w:sz="4" w:space="0" w:color="auto"/>
              <w:right w:val="single" w:sz="4" w:space="0" w:color="auto"/>
            </w:tcBorders>
            <w:hideMark/>
          </w:tcPr>
          <w:p w14:paraId="29C73D73" w14:textId="77777777" w:rsidR="00C5561A" w:rsidRDefault="00C5561A" w:rsidP="00C5561A">
            <w:pPr>
              <w:keepNext/>
              <w:rPr>
                <w:color w:val="000000" w:themeColor="text1"/>
                <w:highlight w:val="lightGray"/>
              </w:rPr>
            </w:pPr>
            <w:r>
              <w:rPr>
                <w:color w:val="000000" w:themeColor="text1"/>
                <w:highlight w:val="lightGray"/>
              </w:rPr>
              <w:t>&lt;naam derde&gt;</w:t>
            </w:r>
          </w:p>
        </w:tc>
        <w:tc>
          <w:tcPr>
            <w:tcW w:w="1559" w:type="dxa"/>
            <w:tcBorders>
              <w:top w:val="single" w:sz="4" w:space="0" w:color="auto"/>
              <w:left w:val="single" w:sz="4" w:space="0" w:color="auto"/>
              <w:bottom w:val="single" w:sz="4" w:space="0" w:color="auto"/>
              <w:right w:val="single" w:sz="4" w:space="0" w:color="auto"/>
            </w:tcBorders>
            <w:hideMark/>
          </w:tcPr>
          <w:p w14:paraId="5B8D1C13" w14:textId="77777777" w:rsidR="00C5561A" w:rsidRDefault="00C5561A" w:rsidP="00C5561A">
            <w:pPr>
              <w:keepNext/>
              <w:rPr>
                <w:color w:val="000000" w:themeColor="text1"/>
              </w:rPr>
            </w:pPr>
            <w:r>
              <w:rPr>
                <w:color w:val="000000" w:themeColor="text1"/>
              </w:rPr>
              <w:t xml:space="preserve">Van </w:t>
            </w:r>
            <w:r>
              <w:rPr>
                <w:i/>
                <w:iCs/>
                <w:color w:val="000000" w:themeColor="text1"/>
                <w:highlight w:val="lightGray"/>
              </w:rPr>
              <w:t>&lt;datum&gt;</w:t>
            </w:r>
            <w:r>
              <w:rPr>
                <w:color w:val="000000" w:themeColor="text1"/>
              </w:rPr>
              <w:t xml:space="preserve"> tot </w:t>
            </w:r>
            <w:r>
              <w:rPr>
                <w:i/>
                <w:iCs/>
                <w:color w:val="000000" w:themeColor="text1"/>
                <w:highlight w:val="lightGray"/>
              </w:rPr>
              <w:t>&lt;datum&gt;</w:t>
            </w:r>
          </w:p>
        </w:tc>
        <w:tc>
          <w:tcPr>
            <w:tcW w:w="2120" w:type="dxa"/>
            <w:tcBorders>
              <w:top w:val="single" w:sz="4" w:space="0" w:color="auto"/>
              <w:left w:val="single" w:sz="4" w:space="0" w:color="auto"/>
              <w:bottom w:val="single" w:sz="4" w:space="0" w:color="auto"/>
              <w:right w:val="single" w:sz="4" w:space="0" w:color="auto"/>
            </w:tcBorders>
          </w:tcPr>
          <w:p w14:paraId="4F7AE0B0" w14:textId="77777777" w:rsidR="00C5561A" w:rsidRDefault="00C5561A" w:rsidP="00C5561A">
            <w:pPr>
              <w:keepNext/>
              <w:rPr>
                <w:color w:val="000000" w:themeColor="text1"/>
              </w:rPr>
            </w:pPr>
          </w:p>
        </w:tc>
      </w:tr>
      <w:tr w:rsidR="00C5561A" w14:paraId="649EACD0" w14:textId="77777777">
        <w:tc>
          <w:tcPr>
            <w:tcW w:w="2409" w:type="dxa"/>
            <w:tcBorders>
              <w:top w:val="single" w:sz="4" w:space="0" w:color="auto"/>
              <w:left w:val="single" w:sz="4" w:space="0" w:color="auto"/>
              <w:bottom w:val="single" w:sz="4" w:space="0" w:color="auto"/>
              <w:right w:val="single" w:sz="4" w:space="0" w:color="auto"/>
            </w:tcBorders>
            <w:hideMark/>
          </w:tcPr>
          <w:p w14:paraId="0CA87737" w14:textId="77777777" w:rsidR="00C5561A" w:rsidRDefault="00C5561A" w:rsidP="00C5561A">
            <w:pPr>
              <w:keepNext/>
              <w:rPr>
                <w:i/>
                <w:iCs/>
                <w:color w:val="000000" w:themeColor="text1"/>
                <w:highlight w:val="lightGray"/>
              </w:rPr>
            </w:pPr>
            <w:r>
              <w:rPr>
                <w:i/>
                <w:iCs/>
                <w:color w:val="000000" w:themeColor="text1"/>
                <w:highlight w:val="lightGray"/>
              </w:rPr>
              <w:t>Etc.</w:t>
            </w:r>
          </w:p>
        </w:tc>
        <w:tc>
          <w:tcPr>
            <w:tcW w:w="1985" w:type="dxa"/>
            <w:tcBorders>
              <w:top w:val="single" w:sz="4" w:space="0" w:color="auto"/>
              <w:left w:val="single" w:sz="4" w:space="0" w:color="auto"/>
              <w:bottom w:val="single" w:sz="4" w:space="0" w:color="auto"/>
              <w:right w:val="single" w:sz="4" w:space="0" w:color="auto"/>
            </w:tcBorders>
            <w:hideMark/>
          </w:tcPr>
          <w:p w14:paraId="35F22A95" w14:textId="77777777" w:rsidR="00C5561A" w:rsidRDefault="00C5561A" w:rsidP="00C5561A">
            <w:pPr>
              <w:keepNext/>
              <w:rPr>
                <w:color w:val="000000" w:themeColor="text1"/>
                <w:highlight w:val="lightGray"/>
              </w:rPr>
            </w:pPr>
            <w:r>
              <w:rPr>
                <w:color w:val="000000" w:themeColor="text1"/>
                <w:highlight w:val="lightGray"/>
              </w:rPr>
              <w:t>&lt;naam derde&gt;</w:t>
            </w:r>
          </w:p>
        </w:tc>
        <w:tc>
          <w:tcPr>
            <w:tcW w:w="1559" w:type="dxa"/>
            <w:tcBorders>
              <w:top w:val="single" w:sz="4" w:space="0" w:color="auto"/>
              <w:left w:val="single" w:sz="4" w:space="0" w:color="auto"/>
              <w:bottom w:val="single" w:sz="4" w:space="0" w:color="auto"/>
              <w:right w:val="single" w:sz="4" w:space="0" w:color="auto"/>
            </w:tcBorders>
            <w:hideMark/>
          </w:tcPr>
          <w:p w14:paraId="26587969" w14:textId="77777777" w:rsidR="00C5561A" w:rsidRDefault="00C5561A" w:rsidP="00C5561A">
            <w:pPr>
              <w:keepNext/>
              <w:rPr>
                <w:color w:val="000000" w:themeColor="text1"/>
              </w:rPr>
            </w:pPr>
            <w:r>
              <w:rPr>
                <w:color w:val="000000" w:themeColor="text1"/>
              </w:rPr>
              <w:t xml:space="preserve">Van </w:t>
            </w:r>
            <w:r>
              <w:rPr>
                <w:i/>
                <w:iCs/>
                <w:color w:val="000000" w:themeColor="text1"/>
                <w:highlight w:val="lightGray"/>
              </w:rPr>
              <w:t>&lt;datum&gt;</w:t>
            </w:r>
            <w:r>
              <w:rPr>
                <w:color w:val="000000" w:themeColor="text1"/>
              </w:rPr>
              <w:t xml:space="preserve"> tot </w:t>
            </w:r>
            <w:r>
              <w:rPr>
                <w:i/>
                <w:iCs/>
                <w:color w:val="000000" w:themeColor="text1"/>
                <w:highlight w:val="lightGray"/>
              </w:rPr>
              <w:t>&lt;datum&gt;</w:t>
            </w:r>
          </w:p>
        </w:tc>
        <w:tc>
          <w:tcPr>
            <w:tcW w:w="2120" w:type="dxa"/>
            <w:tcBorders>
              <w:top w:val="single" w:sz="4" w:space="0" w:color="auto"/>
              <w:left w:val="single" w:sz="4" w:space="0" w:color="auto"/>
              <w:bottom w:val="single" w:sz="4" w:space="0" w:color="auto"/>
              <w:right w:val="single" w:sz="4" w:space="0" w:color="auto"/>
            </w:tcBorders>
          </w:tcPr>
          <w:p w14:paraId="2B367E79" w14:textId="77777777" w:rsidR="00C5561A" w:rsidRDefault="00C5561A" w:rsidP="00C5561A">
            <w:pPr>
              <w:keepNext/>
              <w:rPr>
                <w:color w:val="000000" w:themeColor="text1"/>
              </w:rPr>
            </w:pPr>
          </w:p>
        </w:tc>
      </w:tr>
      <w:tr w:rsidR="00C5561A" w14:paraId="6F76180D" w14:textId="77777777">
        <w:tc>
          <w:tcPr>
            <w:tcW w:w="2409" w:type="dxa"/>
            <w:tcBorders>
              <w:top w:val="single" w:sz="4" w:space="0" w:color="auto"/>
              <w:left w:val="single" w:sz="4" w:space="0" w:color="auto"/>
              <w:bottom w:val="single" w:sz="4" w:space="0" w:color="auto"/>
              <w:right w:val="single" w:sz="4" w:space="0" w:color="auto"/>
            </w:tcBorders>
            <w:hideMark/>
          </w:tcPr>
          <w:p w14:paraId="3658A4FE" w14:textId="77777777" w:rsidR="00C5561A" w:rsidRDefault="00C5561A" w:rsidP="00C5561A">
            <w:pPr>
              <w:keepNext/>
              <w:rPr>
                <w:i/>
                <w:iCs/>
                <w:color w:val="000000" w:themeColor="text1"/>
                <w:highlight w:val="lightGray"/>
              </w:rPr>
            </w:pPr>
            <w:r>
              <w:rPr>
                <w:i/>
                <w:iCs/>
                <w:color w:val="000000" w:themeColor="text1"/>
                <w:highlight w:val="lightGray"/>
              </w:rPr>
              <w:t>Etc.</w:t>
            </w:r>
          </w:p>
        </w:tc>
        <w:tc>
          <w:tcPr>
            <w:tcW w:w="1985" w:type="dxa"/>
            <w:tcBorders>
              <w:top w:val="single" w:sz="4" w:space="0" w:color="auto"/>
              <w:left w:val="single" w:sz="4" w:space="0" w:color="auto"/>
              <w:bottom w:val="single" w:sz="4" w:space="0" w:color="auto"/>
              <w:right w:val="single" w:sz="4" w:space="0" w:color="auto"/>
            </w:tcBorders>
            <w:hideMark/>
          </w:tcPr>
          <w:p w14:paraId="01BE80AA" w14:textId="77777777" w:rsidR="00C5561A" w:rsidRDefault="00C5561A" w:rsidP="00C5561A">
            <w:pPr>
              <w:keepNext/>
              <w:rPr>
                <w:color w:val="000000" w:themeColor="text1"/>
                <w:highlight w:val="lightGray"/>
              </w:rPr>
            </w:pPr>
            <w:r>
              <w:rPr>
                <w:color w:val="000000" w:themeColor="text1"/>
                <w:highlight w:val="lightGray"/>
              </w:rPr>
              <w:t>&lt;naam derde&gt;</w:t>
            </w:r>
          </w:p>
        </w:tc>
        <w:tc>
          <w:tcPr>
            <w:tcW w:w="1559" w:type="dxa"/>
            <w:tcBorders>
              <w:top w:val="single" w:sz="4" w:space="0" w:color="auto"/>
              <w:left w:val="single" w:sz="4" w:space="0" w:color="auto"/>
              <w:bottom w:val="single" w:sz="4" w:space="0" w:color="auto"/>
              <w:right w:val="single" w:sz="4" w:space="0" w:color="auto"/>
            </w:tcBorders>
            <w:hideMark/>
          </w:tcPr>
          <w:p w14:paraId="045AABD0" w14:textId="77777777" w:rsidR="00C5561A" w:rsidRDefault="00C5561A" w:rsidP="00C5561A">
            <w:pPr>
              <w:keepNext/>
              <w:rPr>
                <w:color w:val="000000" w:themeColor="text1"/>
              </w:rPr>
            </w:pPr>
            <w:r>
              <w:rPr>
                <w:color w:val="000000" w:themeColor="text1"/>
              </w:rPr>
              <w:t xml:space="preserve">Van </w:t>
            </w:r>
            <w:r>
              <w:rPr>
                <w:i/>
                <w:iCs/>
                <w:color w:val="000000" w:themeColor="text1"/>
                <w:highlight w:val="lightGray"/>
              </w:rPr>
              <w:t>&lt;datum&gt;</w:t>
            </w:r>
            <w:r>
              <w:rPr>
                <w:color w:val="000000" w:themeColor="text1"/>
              </w:rPr>
              <w:t xml:space="preserve"> tot </w:t>
            </w:r>
            <w:r>
              <w:rPr>
                <w:i/>
                <w:iCs/>
                <w:color w:val="000000" w:themeColor="text1"/>
                <w:highlight w:val="lightGray"/>
              </w:rPr>
              <w:t>&lt;datum&gt;</w:t>
            </w:r>
          </w:p>
        </w:tc>
        <w:tc>
          <w:tcPr>
            <w:tcW w:w="2120" w:type="dxa"/>
            <w:tcBorders>
              <w:top w:val="single" w:sz="4" w:space="0" w:color="auto"/>
              <w:left w:val="single" w:sz="4" w:space="0" w:color="auto"/>
              <w:bottom w:val="single" w:sz="4" w:space="0" w:color="auto"/>
              <w:right w:val="single" w:sz="4" w:space="0" w:color="auto"/>
            </w:tcBorders>
          </w:tcPr>
          <w:p w14:paraId="257E0AEE" w14:textId="77777777" w:rsidR="00C5561A" w:rsidRDefault="00C5561A" w:rsidP="00C5561A">
            <w:pPr>
              <w:keepNext/>
              <w:rPr>
                <w:color w:val="000000" w:themeColor="text1"/>
              </w:rPr>
            </w:pPr>
          </w:p>
        </w:tc>
      </w:tr>
    </w:tbl>
    <w:p w14:paraId="2085A63F" w14:textId="77777777" w:rsidR="00C55087" w:rsidRPr="003252D7" w:rsidRDefault="00C55087" w:rsidP="00C55087">
      <w:pPr>
        <w:spacing w:line="240" w:lineRule="auto"/>
        <w:rPr>
          <w:b/>
          <w:bCs/>
          <w:color w:val="000000" w:themeColor="text1"/>
          <w:highlight w:val="lightGray"/>
        </w:rPr>
      </w:pPr>
    </w:p>
    <w:p w14:paraId="42476FF7" w14:textId="77777777" w:rsidR="00C5561A" w:rsidRDefault="00C5561A" w:rsidP="00C65F36">
      <w:pPr>
        <w:pStyle w:val="Lijstalinea"/>
        <w:numPr>
          <w:ilvl w:val="0"/>
          <w:numId w:val="70"/>
        </w:numPr>
        <w:spacing w:line="240" w:lineRule="auto"/>
        <w:contextualSpacing w:val="0"/>
        <w:rPr>
          <w:b/>
          <w:bCs/>
        </w:rPr>
      </w:pPr>
      <w:r w:rsidRPr="00D11939">
        <w:rPr>
          <w:b/>
          <w:bCs/>
        </w:rPr>
        <w:t>Risicoverdeling</w:t>
      </w:r>
    </w:p>
    <w:p w14:paraId="499F2F98" w14:textId="77777777" w:rsidR="00C5561A" w:rsidRPr="00AB3236" w:rsidRDefault="00C5561A" w:rsidP="00C5561A">
      <w:pPr>
        <w:spacing w:line="240" w:lineRule="auto"/>
      </w:pPr>
      <w:r w:rsidRPr="00AB3236">
        <w:t>Opdrachtgever en aannemer hebben een gezamenlijke risico inventarisatie waarbij</w:t>
      </w:r>
      <w:r>
        <w:t xml:space="preserve"> in aanvulling of afwijking van de risicoverdeling conform de UAV 2012 en/of RAW-standaard</w:t>
      </w:r>
      <w:r w:rsidRPr="00AB3236">
        <w:t xml:space="preserve"> de </w:t>
      </w:r>
      <w:r>
        <w:t>allocatie van de toprisico’s als volgt is bepaald</w:t>
      </w:r>
      <w:r w:rsidRPr="00AB3236">
        <w:t>:</w:t>
      </w:r>
    </w:p>
    <w:p w14:paraId="7AF1C464" w14:textId="77777777" w:rsidR="00C5561A" w:rsidRDefault="00C5561A" w:rsidP="00C5561A">
      <w:pPr>
        <w:spacing w:line="240" w:lineRule="auto"/>
      </w:pPr>
    </w:p>
    <w:tbl>
      <w:tblPr>
        <w:tblStyle w:val="Tabelraster"/>
        <w:tblW w:w="0" w:type="auto"/>
        <w:tblInd w:w="421" w:type="dxa"/>
        <w:tblCellMar>
          <w:top w:w="28" w:type="dxa"/>
          <w:left w:w="57" w:type="dxa"/>
          <w:bottom w:w="28" w:type="dxa"/>
          <w:right w:w="57" w:type="dxa"/>
        </w:tblCellMar>
        <w:tblLook w:val="04A0" w:firstRow="1" w:lastRow="0" w:firstColumn="1" w:lastColumn="0" w:noHBand="0" w:noVBand="1"/>
      </w:tblPr>
      <w:tblGrid>
        <w:gridCol w:w="2410"/>
        <w:gridCol w:w="2831"/>
        <w:gridCol w:w="2832"/>
      </w:tblGrid>
      <w:tr w:rsidR="00C5561A" w14:paraId="07A1A493" w14:textId="77777777">
        <w:tc>
          <w:tcPr>
            <w:tcW w:w="2410" w:type="dxa"/>
          </w:tcPr>
          <w:p w14:paraId="280818EE" w14:textId="77777777" w:rsidR="00C5561A" w:rsidRPr="00DB131E" w:rsidRDefault="00C5561A">
            <w:r w:rsidRPr="00DB131E">
              <w:t xml:space="preserve">Risico </w:t>
            </w:r>
          </w:p>
          <w:p w14:paraId="59B12BD1" w14:textId="77777777" w:rsidR="00C5561A" w:rsidRPr="00DB131E" w:rsidRDefault="00C5561A">
            <w:r w:rsidRPr="00DB131E">
              <w:t>(oorzaak en gevolgomschrijving)</w:t>
            </w:r>
          </w:p>
        </w:tc>
        <w:tc>
          <w:tcPr>
            <w:tcW w:w="2831" w:type="dxa"/>
          </w:tcPr>
          <w:p w14:paraId="7CEAC418" w14:textId="77777777" w:rsidR="00C5561A" w:rsidRPr="00DB131E" w:rsidRDefault="00C5561A">
            <w:r w:rsidRPr="00DB131E">
              <w:t xml:space="preserve">Beheersmaatregelen </w:t>
            </w:r>
            <w:r>
              <w:t>/</w:t>
            </w:r>
            <w:r w:rsidRPr="00DB131E">
              <w:t xml:space="preserve"> verantwoordelijkheden opdrachtgever</w:t>
            </w:r>
          </w:p>
        </w:tc>
        <w:tc>
          <w:tcPr>
            <w:tcW w:w="2832" w:type="dxa"/>
          </w:tcPr>
          <w:p w14:paraId="5571BE62" w14:textId="77777777" w:rsidR="00C5561A" w:rsidRPr="00DB131E" w:rsidRDefault="00C5561A">
            <w:r w:rsidRPr="00DB131E">
              <w:t xml:space="preserve">Beheersmaatregelen </w:t>
            </w:r>
            <w:r>
              <w:t>/</w:t>
            </w:r>
            <w:r w:rsidRPr="00DB131E">
              <w:t xml:space="preserve"> verantwoordelijkheden aannemer</w:t>
            </w:r>
          </w:p>
        </w:tc>
      </w:tr>
      <w:tr w:rsidR="00C5561A" w14:paraId="67BE1F02" w14:textId="77777777">
        <w:tc>
          <w:tcPr>
            <w:tcW w:w="2410" w:type="dxa"/>
          </w:tcPr>
          <w:p w14:paraId="5F334F40" w14:textId="77777777" w:rsidR="00C5561A" w:rsidRDefault="00C5561A"/>
        </w:tc>
        <w:tc>
          <w:tcPr>
            <w:tcW w:w="2831" w:type="dxa"/>
          </w:tcPr>
          <w:p w14:paraId="4E743EC3" w14:textId="77777777" w:rsidR="00C5561A" w:rsidRDefault="00C5561A"/>
        </w:tc>
        <w:tc>
          <w:tcPr>
            <w:tcW w:w="2832" w:type="dxa"/>
          </w:tcPr>
          <w:p w14:paraId="5C98A9FC" w14:textId="77777777" w:rsidR="00C5561A" w:rsidRDefault="00C5561A"/>
        </w:tc>
      </w:tr>
      <w:tr w:rsidR="00C5561A" w14:paraId="6F4B757A" w14:textId="77777777">
        <w:tc>
          <w:tcPr>
            <w:tcW w:w="2410" w:type="dxa"/>
          </w:tcPr>
          <w:p w14:paraId="03B8703D" w14:textId="77777777" w:rsidR="00C5561A" w:rsidRDefault="00C5561A"/>
        </w:tc>
        <w:tc>
          <w:tcPr>
            <w:tcW w:w="2831" w:type="dxa"/>
          </w:tcPr>
          <w:p w14:paraId="55B685D6" w14:textId="77777777" w:rsidR="00C5561A" w:rsidRDefault="00C5561A"/>
        </w:tc>
        <w:tc>
          <w:tcPr>
            <w:tcW w:w="2832" w:type="dxa"/>
          </w:tcPr>
          <w:p w14:paraId="56394CFD" w14:textId="77777777" w:rsidR="00C5561A" w:rsidRDefault="00C5561A"/>
        </w:tc>
      </w:tr>
      <w:tr w:rsidR="00C5561A" w14:paraId="2A97B39C" w14:textId="77777777">
        <w:tc>
          <w:tcPr>
            <w:tcW w:w="2410" w:type="dxa"/>
          </w:tcPr>
          <w:p w14:paraId="3CE6B4EB" w14:textId="77777777" w:rsidR="00C5561A" w:rsidRDefault="00C5561A"/>
        </w:tc>
        <w:tc>
          <w:tcPr>
            <w:tcW w:w="2831" w:type="dxa"/>
          </w:tcPr>
          <w:p w14:paraId="79B76EEA" w14:textId="77777777" w:rsidR="00C5561A" w:rsidRDefault="00C5561A"/>
        </w:tc>
        <w:tc>
          <w:tcPr>
            <w:tcW w:w="2832" w:type="dxa"/>
          </w:tcPr>
          <w:p w14:paraId="0D26F528" w14:textId="77777777" w:rsidR="00C5561A" w:rsidRDefault="00C5561A"/>
        </w:tc>
      </w:tr>
    </w:tbl>
    <w:p w14:paraId="18D2245E" w14:textId="77777777" w:rsidR="00C5561A" w:rsidRDefault="00C5561A" w:rsidP="00C5561A">
      <w:pPr>
        <w:spacing w:line="240" w:lineRule="auto"/>
      </w:pPr>
    </w:p>
    <w:p w14:paraId="50C9E292" w14:textId="77777777" w:rsidR="00C5561A" w:rsidRDefault="00C5561A" w:rsidP="00C65F36">
      <w:pPr>
        <w:pStyle w:val="Lijstalinea"/>
        <w:numPr>
          <w:ilvl w:val="0"/>
          <w:numId w:val="70"/>
        </w:numPr>
        <w:spacing w:line="240" w:lineRule="auto"/>
        <w:contextualSpacing w:val="0"/>
        <w:rPr>
          <w:b/>
          <w:bCs/>
        </w:rPr>
      </w:pPr>
      <w:r w:rsidRPr="00B01385">
        <w:rPr>
          <w:b/>
          <w:bCs/>
        </w:rPr>
        <w:t>Vooronderzoeken</w:t>
      </w:r>
    </w:p>
    <w:p w14:paraId="6C05CC42" w14:textId="77777777" w:rsidR="00C5561A" w:rsidRPr="00AA20B0" w:rsidRDefault="00C5561A" w:rsidP="00C65F36">
      <w:pPr>
        <w:pStyle w:val="Lijstalinea"/>
        <w:numPr>
          <w:ilvl w:val="0"/>
          <w:numId w:val="77"/>
        </w:numPr>
        <w:spacing w:line="240" w:lineRule="auto"/>
        <w:contextualSpacing w:val="0"/>
      </w:pPr>
      <w:r w:rsidRPr="00AA20B0">
        <w:t>De opdrachtgever stelt de resultaten van de volgende verrichte vooronderzoeken ter beschikking</w:t>
      </w:r>
      <w:r>
        <w:t xml:space="preserve">: </w:t>
      </w:r>
    </w:p>
    <w:p w14:paraId="3579FC49" w14:textId="77777777" w:rsidR="00C5561A" w:rsidRPr="00AA20B0" w:rsidRDefault="00C5561A" w:rsidP="00C65F36">
      <w:pPr>
        <w:pStyle w:val="Lijstalinea"/>
        <w:numPr>
          <w:ilvl w:val="0"/>
          <w:numId w:val="78"/>
        </w:numPr>
      </w:pPr>
      <w:r w:rsidRPr="00AA20B0">
        <w:t>Bomenonderzoek/ F&amp;F en opstellen taxatierapport</w:t>
      </w:r>
      <w:r>
        <w:t xml:space="preserve"> met kenmerk ……..</w:t>
      </w:r>
    </w:p>
    <w:p w14:paraId="23D03D2F" w14:textId="77777777" w:rsidR="00C5561A" w:rsidRPr="00AA20B0" w:rsidRDefault="00C5561A" w:rsidP="00C65F36">
      <w:pPr>
        <w:pStyle w:val="Lijstalinea"/>
        <w:numPr>
          <w:ilvl w:val="0"/>
          <w:numId w:val="78"/>
        </w:numPr>
      </w:pPr>
      <w:r w:rsidRPr="00AA20B0">
        <w:t>Geotechnisch-</w:t>
      </w:r>
      <w:proofErr w:type="spellStart"/>
      <w:r w:rsidRPr="00AA20B0">
        <w:t>Milieuhygienisch</w:t>
      </w:r>
      <w:proofErr w:type="spellEnd"/>
      <w:r w:rsidRPr="00AA20B0">
        <w:t xml:space="preserve"> onderzoek </w:t>
      </w:r>
      <w:r>
        <w:t>met kenmerk ……..</w:t>
      </w:r>
    </w:p>
    <w:p w14:paraId="06C8048D" w14:textId="77777777" w:rsidR="00C5561A" w:rsidRPr="00AA20B0" w:rsidRDefault="00C5561A" w:rsidP="00C65F36">
      <w:pPr>
        <w:pStyle w:val="Lijstalinea"/>
        <w:numPr>
          <w:ilvl w:val="0"/>
          <w:numId w:val="78"/>
        </w:numPr>
      </w:pPr>
      <w:r w:rsidRPr="00AA20B0">
        <w:t xml:space="preserve">Asfaltonderzoek </w:t>
      </w:r>
      <w:r>
        <w:t>met kenmerk ……..</w:t>
      </w:r>
    </w:p>
    <w:p w14:paraId="42634BD8" w14:textId="77777777" w:rsidR="00C5561A" w:rsidRPr="00AA20B0" w:rsidRDefault="00C5561A" w:rsidP="00C65F36">
      <w:pPr>
        <w:pStyle w:val="Lijstalinea"/>
        <w:numPr>
          <w:ilvl w:val="0"/>
          <w:numId w:val="78"/>
        </w:numPr>
      </w:pPr>
      <w:r w:rsidRPr="00AA20B0">
        <w:t xml:space="preserve">Funderingsonderzoek </w:t>
      </w:r>
      <w:r>
        <w:t>met kenmerk ……..</w:t>
      </w:r>
    </w:p>
    <w:p w14:paraId="76618744" w14:textId="77777777" w:rsidR="00C5561A" w:rsidRPr="00AA20B0" w:rsidRDefault="00C5561A" w:rsidP="00C65F36">
      <w:pPr>
        <w:pStyle w:val="Lijstalinea"/>
        <w:numPr>
          <w:ilvl w:val="0"/>
          <w:numId w:val="78"/>
        </w:numPr>
      </w:pPr>
      <w:r w:rsidRPr="00AA20B0">
        <w:t xml:space="preserve">Reflectieonderzoek </w:t>
      </w:r>
      <w:r>
        <w:t>met kenmerk ……..</w:t>
      </w:r>
    </w:p>
    <w:p w14:paraId="168F27D4" w14:textId="77777777" w:rsidR="00C5561A" w:rsidRPr="00AA20B0" w:rsidRDefault="00C5561A" w:rsidP="00C65F36">
      <w:pPr>
        <w:pStyle w:val="Lijstalinea"/>
        <w:numPr>
          <w:ilvl w:val="0"/>
          <w:numId w:val="78"/>
        </w:numPr>
      </w:pPr>
      <w:proofErr w:type="spellStart"/>
      <w:r w:rsidRPr="00AA20B0">
        <w:t>Etcetera</w:t>
      </w:r>
      <w:proofErr w:type="spellEnd"/>
      <w:r w:rsidRPr="002732AA">
        <w:t xml:space="preserve"> </w:t>
      </w:r>
    </w:p>
    <w:p w14:paraId="0CF7A7B1" w14:textId="77777777" w:rsidR="00C55087" w:rsidRPr="003252D7" w:rsidRDefault="00C55087" w:rsidP="00C55087">
      <w:pPr>
        <w:spacing w:line="240" w:lineRule="auto"/>
      </w:pPr>
    </w:p>
    <w:p w14:paraId="13E8E335" w14:textId="77777777" w:rsidR="00C55087" w:rsidRPr="003252D7" w:rsidRDefault="00C55087" w:rsidP="00C65F36">
      <w:pPr>
        <w:pStyle w:val="Lijstalinea"/>
        <w:keepNext/>
        <w:numPr>
          <w:ilvl w:val="0"/>
          <w:numId w:val="70"/>
        </w:numPr>
        <w:spacing w:line="240" w:lineRule="auto"/>
        <w:contextualSpacing w:val="0"/>
        <w:rPr>
          <w:b/>
          <w:bCs/>
        </w:rPr>
      </w:pPr>
      <w:r w:rsidRPr="003252D7">
        <w:rPr>
          <w:b/>
          <w:bCs/>
        </w:rPr>
        <w:lastRenderedPageBreak/>
        <w:t xml:space="preserve"> </w:t>
      </w:r>
      <w:r>
        <w:rPr>
          <w:b/>
          <w:bCs/>
        </w:rPr>
        <w:t>Aanneemsom</w:t>
      </w:r>
      <w:r w:rsidRPr="003252D7">
        <w:rPr>
          <w:b/>
          <w:bCs/>
        </w:rPr>
        <w:t>, betaling en facturatie</w:t>
      </w:r>
    </w:p>
    <w:p w14:paraId="68611AAE" w14:textId="77777777" w:rsidR="00C5561A" w:rsidRDefault="00C5561A" w:rsidP="00C5561A">
      <w:pPr>
        <w:pStyle w:val="Lijstalinea"/>
        <w:keepNext/>
        <w:spacing w:line="240" w:lineRule="auto"/>
        <w:ind w:left="360"/>
        <w:contextualSpacing w:val="0"/>
        <w:rPr>
          <w:b/>
          <w:bCs/>
        </w:rPr>
      </w:pPr>
    </w:p>
    <w:p w14:paraId="7049686A" w14:textId="77777777" w:rsidR="00C5561A" w:rsidRDefault="00C5561A" w:rsidP="00C5561A">
      <w:pPr>
        <w:pStyle w:val="Lijstalinea"/>
        <w:keepNext/>
        <w:spacing w:line="240" w:lineRule="auto"/>
        <w:ind w:left="360"/>
        <w:contextualSpacing w:val="0"/>
        <w:rPr>
          <w:b/>
          <w:bCs/>
        </w:rPr>
      </w:pPr>
    </w:p>
    <w:p w14:paraId="4B37973A" w14:textId="77777777" w:rsidR="00C5561A" w:rsidRDefault="00C5561A" w:rsidP="00C5561A">
      <w:pPr>
        <w:pStyle w:val="Lijstalinea"/>
        <w:keepNext/>
        <w:spacing w:line="240" w:lineRule="auto"/>
        <w:ind w:left="360"/>
        <w:contextualSpacing w:val="0"/>
        <w:rPr>
          <w:b/>
          <w:bCs/>
        </w:rPr>
      </w:pPr>
      <w:r w:rsidRPr="002747B2">
        <w:rPr>
          <w:color w:val="FF0000"/>
        </w:rPr>
        <w:t>&lt;BIJ AFREKENING OP VASTE PRIJS&gt;</w:t>
      </w:r>
    </w:p>
    <w:p w14:paraId="2EB17B7D" w14:textId="77777777" w:rsidR="00C5561A" w:rsidRDefault="00C5561A" w:rsidP="00C65F36">
      <w:pPr>
        <w:pStyle w:val="Lijstalinea"/>
        <w:keepNext/>
        <w:numPr>
          <w:ilvl w:val="0"/>
          <w:numId w:val="67"/>
        </w:numPr>
        <w:spacing w:line="240" w:lineRule="auto"/>
        <w:ind w:left="360"/>
        <w:contextualSpacing w:val="0"/>
      </w:pPr>
      <w:r w:rsidRPr="00C70303">
        <w:t xml:space="preserve">Partijen </w:t>
      </w:r>
      <w:r>
        <w:t xml:space="preserve">zijn de volgende betalingen overeengekomen </w:t>
      </w:r>
      <w:r>
        <w:rPr>
          <w:color w:val="000000" w:themeColor="text1"/>
        </w:rPr>
        <w:t>op basis van de voortgang van het werk:</w:t>
      </w:r>
    </w:p>
    <w:p w14:paraId="69DB4811" w14:textId="77777777" w:rsidR="00C5561A" w:rsidRDefault="00C5561A" w:rsidP="00C65F36">
      <w:pPr>
        <w:pStyle w:val="Lijstalinea"/>
        <w:keepNext/>
        <w:numPr>
          <w:ilvl w:val="0"/>
          <w:numId w:val="33"/>
        </w:numPr>
        <w:spacing w:line="240" w:lineRule="auto"/>
        <w:contextualSpacing w:val="0"/>
        <w:rPr>
          <w:i/>
          <w:iCs/>
          <w:highlight w:val="lightGray"/>
        </w:rPr>
      </w:pPr>
      <w:r>
        <w:rPr>
          <w:i/>
          <w:iCs/>
          <w:highlight w:val="lightGray"/>
        </w:rPr>
        <w:t>Mijlpaal 1 (Inrichting werkterrein)  20% van de opdrachtsom</w:t>
      </w:r>
    </w:p>
    <w:p w14:paraId="1C68B654" w14:textId="77777777" w:rsidR="00C5561A" w:rsidRDefault="00C5561A" w:rsidP="00C65F36">
      <w:pPr>
        <w:pStyle w:val="Lijstalinea"/>
        <w:keepNext/>
        <w:numPr>
          <w:ilvl w:val="0"/>
          <w:numId w:val="33"/>
        </w:numPr>
        <w:spacing w:line="240" w:lineRule="auto"/>
        <w:contextualSpacing w:val="0"/>
        <w:rPr>
          <w:i/>
          <w:iCs/>
          <w:highlight w:val="lightGray"/>
        </w:rPr>
      </w:pPr>
      <w:r>
        <w:rPr>
          <w:i/>
          <w:iCs/>
          <w:highlight w:val="lightGray"/>
        </w:rPr>
        <w:t>Mijlpaal 2 (</w:t>
      </w:r>
      <w:proofErr w:type="spellStart"/>
      <w:r>
        <w:rPr>
          <w:i/>
          <w:iCs/>
          <w:highlight w:val="lightGray"/>
        </w:rPr>
        <w:t>n.t.b</w:t>
      </w:r>
      <w:proofErr w:type="spellEnd"/>
      <w:r>
        <w:rPr>
          <w:i/>
          <w:iCs/>
          <w:highlight w:val="lightGray"/>
        </w:rPr>
        <w:t>.)</w:t>
      </w:r>
      <w:r>
        <w:rPr>
          <w:i/>
          <w:iCs/>
          <w:highlight w:val="lightGray"/>
        </w:rPr>
        <w:tab/>
      </w:r>
      <w:r>
        <w:rPr>
          <w:i/>
          <w:iCs/>
          <w:highlight w:val="lightGray"/>
        </w:rPr>
        <w:tab/>
        <w:t>50% van de opdrachtsom</w:t>
      </w:r>
    </w:p>
    <w:p w14:paraId="78277B8B" w14:textId="77777777" w:rsidR="00C5561A" w:rsidRDefault="00C5561A" w:rsidP="00C65F36">
      <w:pPr>
        <w:pStyle w:val="Lijstalinea"/>
        <w:keepNext/>
        <w:numPr>
          <w:ilvl w:val="0"/>
          <w:numId w:val="33"/>
        </w:numPr>
        <w:spacing w:line="240" w:lineRule="auto"/>
        <w:contextualSpacing w:val="0"/>
        <w:rPr>
          <w:i/>
          <w:iCs/>
          <w:highlight w:val="lightGray"/>
        </w:rPr>
      </w:pPr>
      <w:r w:rsidRPr="006D1DC1">
        <w:rPr>
          <w:i/>
          <w:iCs/>
          <w:highlight w:val="lightGray"/>
        </w:rPr>
        <w:t>Mijlpaal 3 (oplevering)</w:t>
      </w:r>
      <w:r>
        <w:rPr>
          <w:i/>
          <w:iCs/>
          <w:highlight w:val="lightGray"/>
        </w:rPr>
        <w:tab/>
      </w:r>
      <w:r w:rsidRPr="006D1DC1">
        <w:rPr>
          <w:i/>
          <w:iCs/>
          <w:highlight w:val="lightGray"/>
        </w:rPr>
        <w:tab/>
        <w:t>30% van de opdrachtsom</w:t>
      </w:r>
      <w:r>
        <w:rPr>
          <w:i/>
          <w:iCs/>
          <w:highlight w:val="lightGray"/>
        </w:rPr>
        <w:t xml:space="preserve"> </w:t>
      </w:r>
      <w:r w:rsidRPr="006D1DC1">
        <w:rPr>
          <w:i/>
          <w:iCs/>
          <w:highlight w:val="lightGray"/>
        </w:rPr>
        <w:t xml:space="preserve"> plus het resterende bedrag dat de aannemer op grond van deze </w:t>
      </w:r>
      <w:r>
        <w:rPr>
          <w:i/>
          <w:iCs/>
          <w:highlight w:val="lightGray"/>
        </w:rPr>
        <w:t>(Nadere) Overeenkomst</w:t>
      </w:r>
      <w:r w:rsidRPr="006D1DC1">
        <w:rPr>
          <w:i/>
          <w:iCs/>
          <w:highlight w:val="lightGray"/>
        </w:rPr>
        <w:t xml:space="preserve"> toekomt.</w:t>
      </w:r>
    </w:p>
    <w:p w14:paraId="1DBB8B32" w14:textId="77777777" w:rsidR="00C5561A" w:rsidRPr="00821AF2" w:rsidRDefault="00C5561A" w:rsidP="00C5561A">
      <w:pPr>
        <w:spacing w:line="240" w:lineRule="auto"/>
        <w:rPr>
          <w:i/>
          <w:iCs/>
          <w:color w:val="FF0000"/>
          <w:highlight w:val="lightGray"/>
        </w:rPr>
      </w:pPr>
      <w:r w:rsidRPr="00821AF2">
        <w:rPr>
          <w:i/>
          <w:iCs/>
          <w:color w:val="FF0000"/>
          <w:highlight w:val="lightGray"/>
        </w:rPr>
        <w:t xml:space="preserve"> OF</w:t>
      </w:r>
    </w:p>
    <w:p w14:paraId="3ED7AED8" w14:textId="77777777" w:rsidR="00C5561A" w:rsidRDefault="00C5561A" w:rsidP="00C5561A">
      <w:pPr>
        <w:spacing w:line="240" w:lineRule="auto"/>
        <w:rPr>
          <w:i/>
          <w:iCs/>
          <w:highlight w:val="lightGray"/>
        </w:rPr>
      </w:pPr>
    </w:p>
    <w:p w14:paraId="735B585A" w14:textId="77777777" w:rsidR="00C5561A" w:rsidRDefault="00C5561A" w:rsidP="00C5561A">
      <w:pPr>
        <w:spacing w:line="240" w:lineRule="auto"/>
        <w:ind w:firstLine="360"/>
        <w:rPr>
          <w:i/>
          <w:iCs/>
          <w:highlight w:val="lightGray"/>
        </w:rPr>
      </w:pPr>
      <w:r w:rsidRPr="00B16B66">
        <w:rPr>
          <w:color w:val="FF0000"/>
        </w:rPr>
        <w:t>&lt;BIJ BETALING OP BASIS VAN REGIE&gt;</w:t>
      </w:r>
    </w:p>
    <w:p w14:paraId="12596444" w14:textId="77777777" w:rsidR="00C5561A" w:rsidRPr="00821AF2" w:rsidRDefault="00C5561A" w:rsidP="00C65F36">
      <w:pPr>
        <w:pStyle w:val="Lijstalinea"/>
        <w:numPr>
          <w:ilvl w:val="0"/>
          <w:numId w:val="68"/>
        </w:numPr>
        <w:spacing w:line="240" w:lineRule="auto"/>
        <w:contextualSpacing w:val="0"/>
        <w:rPr>
          <w:i/>
          <w:iCs/>
          <w:highlight w:val="lightGray"/>
        </w:rPr>
      </w:pPr>
      <w:r w:rsidRPr="00821AF2">
        <w:rPr>
          <w:i/>
          <w:iCs/>
          <w:highlight w:val="lightGray"/>
        </w:rPr>
        <w:t xml:space="preserve"> </w:t>
      </w:r>
      <w:r w:rsidRPr="00821AF2">
        <w:t>Aannemer</w:t>
      </w:r>
      <w:r>
        <w:t xml:space="preserve"> bepaald</w:t>
      </w:r>
      <w:r w:rsidRPr="00821AF2">
        <w:t xml:space="preserve"> vierwekelijks de geaccepteerde weekrapporten en eventueel op verzoek van de directie overige bewijsmiddelen waaruit de werkelijk gemaakte kosten te herleiden en te verifiëren zijn.  Na acceptatie factureert aannemer de kosten opgebouwd uit de werkelijke inzet van personeel en materieel vermenigvuldigt met de desbetreffende tarieven en vermeerderd met het </w:t>
      </w:r>
      <w:r>
        <w:t>% AKWR.</w:t>
      </w:r>
    </w:p>
    <w:p w14:paraId="0A684A04" w14:textId="77777777" w:rsidR="00C55087" w:rsidRPr="00D80D52" w:rsidRDefault="00C55087" w:rsidP="00C5561A">
      <w:pPr>
        <w:pStyle w:val="Lijstalinea"/>
        <w:spacing w:line="240" w:lineRule="auto"/>
        <w:contextualSpacing w:val="0"/>
        <w:rPr>
          <w:i/>
          <w:iCs/>
          <w:highlight w:val="lightGray"/>
        </w:rPr>
      </w:pPr>
    </w:p>
    <w:p w14:paraId="5DEC2F9A" w14:textId="77777777" w:rsidR="00C55087" w:rsidRPr="00D80D52" w:rsidRDefault="00C55087" w:rsidP="00C65F36">
      <w:pPr>
        <w:pStyle w:val="Lijstalinea"/>
        <w:numPr>
          <w:ilvl w:val="0"/>
          <w:numId w:val="67"/>
        </w:numPr>
        <w:spacing w:line="240" w:lineRule="auto"/>
        <w:ind w:left="360"/>
        <w:contextualSpacing w:val="0"/>
      </w:pPr>
      <w:r w:rsidRPr="00D80D52">
        <w:t>De declaratie dient middels e-facturatie te worden ingediend,</w:t>
      </w:r>
      <w:r>
        <w:t xml:space="preserve"> zie</w:t>
      </w:r>
      <w:r w:rsidRPr="00D80D52">
        <w:t xml:space="preserve"> </w:t>
      </w:r>
      <w:hyperlink r:id="rId20" w:history="1">
        <w:r w:rsidRPr="00D80D52">
          <w:rPr>
            <w:rStyle w:val="Hyperlink"/>
          </w:rPr>
          <w:t>www.amsterdam.nl/efacturatie</w:t>
        </w:r>
      </w:hyperlink>
      <w:r w:rsidRPr="00D80D52">
        <w:t xml:space="preserve"> </w:t>
      </w:r>
    </w:p>
    <w:p w14:paraId="48EB10F8" w14:textId="77777777" w:rsidR="00C55087" w:rsidRPr="00D80D52" w:rsidRDefault="00C55087" w:rsidP="00C65F36">
      <w:pPr>
        <w:pStyle w:val="Lijstalinea"/>
        <w:numPr>
          <w:ilvl w:val="0"/>
          <w:numId w:val="67"/>
        </w:numPr>
        <w:spacing w:line="240" w:lineRule="auto"/>
        <w:ind w:left="360"/>
        <w:contextualSpacing w:val="0"/>
      </w:pPr>
      <w:r w:rsidRPr="00D80D52">
        <w:t>Op de declaraties dienen de volgende gegevens te worden vermeld:</w:t>
      </w:r>
    </w:p>
    <w:p w14:paraId="7CF6D4C1" w14:textId="77777777" w:rsidR="00C55087" w:rsidRDefault="00C55087" w:rsidP="00C65F36">
      <w:pPr>
        <w:pStyle w:val="Lijstalinea"/>
        <w:numPr>
          <w:ilvl w:val="0"/>
          <w:numId w:val="31"/>
        </w:numPr>
        <w:spacing w:line="240" w:lineRule="auto"/>
        <w:contextualSpacing w:val="0"/>
      </w:pPr>
      <w:r>
        <w:t>Tenaamstelling</w:t>
      </w:r>
    </w:p>
    <w:p w14:paraId="244CE813" w14:textId="77777777" w:rsidR="00C55087" w:rsidRPr="00D80D52" w:rsidRDefault="00C55087" w:rsidP="00C65F36">
      <w:pPr>
        <w:pStyle w:val="Lijstalinea"/>
        <w:numPr>
          <w:ilvl w:val="0"/>
          <w:numId w:val="31"/>
        </w:numPr>
        <w:spacing w:line="240" w:lineRule="auto"/>
        <w:contextualSpacing w:val="0"/>
      </w:pPr>
      <w:r w:rsidRPr="00D80D52">
        <w:t xml:space="preserve">AI </w:t>
      </w:r>
      <w:r w:rsidR="00C5561A">
        <w:t>nummer</w:t>
      </w:r>
      <w:r w:rsidRPr="00D80D52">
        <w:t xml:space="preserve">: </w:t>
      </w:r>
      <w:r w:rsidRPr="00D80D52">
        <w:rPr>
          <w:highlight w:val="lightGray"/>
        </w:rPr>
        <w:t>___________</w:t>
      </w:r>
    </w:p>
    <w:p w14:paraId="356FF366" w14:textId="77777777" w:rsidR="00C55087" w:rsidRPr="003252D7" w:rsidRDefault="00C55087" w:rsidP="00C65F36">
      <w:pPr>
        <w:pStyle w:val="Lijstalinea"/>
        <w:numPr>
          <w:ilvl w:val="0"/>
          <w:numId w:val="31"/>
        </w:numPr>
        <w:spacing w:line="240" w:lineRule="auto"/>
        <w:contextualSpacing w:val="0"/>
        <w:rPr>
          <w:color w:val="000000" w:themeColor="text1"/>
        </w:rPr>
      </w:pPr>
      <w:r w:rsidRPr="003252D7">
        <w:rPr>
          <w:color w:val="000000" w:themeColor="text1"/>
        </w:rPr>
        <w:t xml:space="preserve">Inkoopordernummer: </w:t>
      </w:r>
      <w:r w:rsidRPr="003252D7">
        <w:rPr>
          <w:color w:val="000000" w:themeColor="text1"/>
          <w:highlight w:val="lightGray"/>
        </w:rPr>
        <w:t>___________</w:t>
      </w:r>
    </w:p>
    <w:p w14:paraId="09AC28C6" w14:textId="77777777" w:rsidR="00C55087" w:rsidRDefault="00C55087" w:rsidP="00C5561A">
      <w:pPr>
        <w:pStyle w:val="Lijstalinea"/>
        <w:spacing w:line="240" w:lineRule="auto"/>
        <w:contextualSpacing w:val="0"/>
        <w:rPr>
          <w:color w:val="000000" w:themeColor="text1"/>
        </w:rPr>
      </w:pPr>
    </w:p>
    <w:p w14:paraId="2CA4DD71" w14:textId="77777777" w:rsidR="00C55087" w:rsidRPr="001B117B" w:rsidRDefault="00C55087" w:rsidP="00C65F36">
      <w:pPr>
        <w:pStyle w:val="Lijstalinea"/>
        <w:numPr>
          <w:ilvl w:val="0"/>
          <w:numId w:val="70"/>
        </w:numPr>
        <w:spacing w:line="240" w:lineRule="auto"/>
        <w:contextualSpacing w:val="0"/>
        <w:rPr>
          <w:b/>
          <w:bCs/>
        </w:rPr>
      </w:pPr>
      <w:r w:rsidRPr="001B117B">
        <w:rPr>
          <w:b/>
          <w:bCs/>
        </w:rPr>
        <w:t xml:space="preserve">Vergunningen </w:t>
      </w:r>
    </w:p>
    <w:p w14:paraId="4BD003A7" w14:textId="77777777" w:rsidR="00C5561A" w:rsidRDefault="00C5561A" w:rsidP="00C65F36">
      <w:pPr>
        <w:pStyle w:val="Lijstalinea"/>
        <w:numPr>
          <w:ilvl w:val="0"/>
          <w:numId w:val="69"/>
        </w:numPr>
        <w:spacing w:line="240" w:lineRule="auto"/>
        <w:contextualSpacing w:val="0"/>
      </w:pPr>
      <w:r>
        <w:t>De volgende vergunningen zijn aanwezig:</w:t>
      </w:r>
    </w:p>
    <w:p w14:paraId="06290213" w14:textId="77777777" w:rsidR="00C5561A" w:rsidRPr="005E3DD8" w:rsidRDefault="00C5561A" w:rsidP="00C65F36">
      <w:pPr>
        <w:pStyle w:val="Lijstalinea"/>
        <w:numPr>
          <w:ilvl w:val="0"/>
          <w:numId w:val="72"/>
        </w:numPr>
      </w:pPr>
      <w:r w:rsidRPr="005E3DD8">
        <w:t>______________________</w:t>
      </w:r>
    </w:p>
    <w:p w14:paraId="6E4155A9" w14:textId="77777777" w:rsidR="00C5561A" w:rsidRPr="005E3DD8" w:rsidRDefault="00C5561A" w:rsidP="00C65F36">
      <w:pPr>
        <w:pStyle w:val="Lijstalinea"/>
        <w:numPr>
          <w:ilvl w:val="0"/>
          <w:numId w:val="72"/>
        </w:numPr>
      </w:pPr>
      <w:r w:rsidRPr="005E3DD8">
        <w:t>______________________</w:t>
      </w:r>
    </w:p>
    <w:p w14:paraId="5B802E87" w14:textId="77777777" w:rsidR="00C5561A" w:rsidRPr="005E3DD8" w:rsidRDefault="00C5561A" w:rsidP="00C65F36">
      <w:pPr>
        <w:pStyle w:val="Lijstalinea"/>
        <w:numPr>
          <w:ilvl w:val="0"/>
          <w:numId w:val="69"/>
        </w:numPr>
        <w:spacing w:line="240" w:lineRule="auto"/>
        <w:contextualSpacing w:val="0"/>
      </w:pPr>
      <w:r w:rsidRPr="005E3DD8">
        <w:t xml:space="preserve">De volgende vergunningen/ontheffingen zijn </w:t>
      </w:r>
      <w:r>
        <w:t xml:space="preserve">door de Opdrachtgever </w:t>
      </w:r>
      <w:r w:rsidRPr="005E3DD8">
        <w:t>aangevraagd:</w:t>
      </w:r>
    </w:p>
    <w:p w14:paraId="5F85CDE1" w14:textId="77777777" w:rsidR="00C5561A" w:rsidRPr="005E3DD8" w:rsidRDefault="00C5561A" w:rsidP="00C65F36">
      <w:pPr>
        <w:pStyle w:val="Lijstalinea"/>
        <w:numPr>
          <w:ilvl w:val="0"/>
          <w:numId w:val="72"/>
        </w:numPr>
      </w:pPr>
      <w:r w:rsidRPr="005E3DD8">
        <w:t>______________________</w:t>
      </w:r>
    </w:p>
    <w:p w14:paraId="2B380C9A" w14:textId="77777777" w:rsidR="00C5561A" w:rsidRDefault="00C5561A" w:rsidP="00C65F36">
      <w:pPr>
        <w:pStyle w:val="Lijstalinea"/>
        <w:numPr>
          <w:ilvl w:val="0"/>
          <w:numId w:val="72"/>
        </w:numPr>
        <w:spacing w:line="240" w:lineRule="auto"/>
        <w:contextualSpacing w:val="0"/>
      </w:pPr>
      <w:r w:rsidRPr="005E3DD8">
        <w:t xml:space="preserve"> ______________________</w:t>
      </w:r>
    </w:p>
    <w:p w14:paraId="20483DF3" w14:textId="77777777" w:rsidR="00C5561A" w:rsidRDefault="00C5561A" w:rsidP="00C5561A">
      <w:pPr>
        <w:spacing w:line="240" w:lineRule="auto"/>
      </w:pPr>
    </w:p>
    <w:p w14:paraId="0E7D4A21" w14:textId="77777777" w:rsidR="00C5561A" w:rsidRDefault="00C5561A" w:rsidP="00C65F36">
      <w:pPr>
        <w:pStyle w:val="Lijstalinea"/>
        <w:numPr>
          <w:ilvl w:val="0"/>
          <w:numId w:val="69"/>
        </w:numPr>
        <w:spacing w:line="240" w:lineRule="auto"/>
        <w:contextualSpacing w:val="0"/>
      </w:pPr>
      <w:r>
        <w:t>Voor het verrichten van werkzaamheden buiten de normale arbeidstijd (maandag t/m zaterdag 07.00 - 19.00 uur) is toestemming van de directie nodig. Hierbij zorgt de aannemer voor de benodigde vergunningen.</w:t>
      </w:r>
    </w:p>
    <w:p w14:paraId="779185F6" w14:textId="77777777" w:rsidR="00C5561A" w:rsidRDefault="00C5561A" w:rsidP="00C65F36">
      <w:pPr>
        <w:pStyle w:val="Lijstalinea"/>
        <w:numPr>
          <w:ilvl w:val="0"/>
          <w:numId w:val="69"/>
        </w:numPr>
        <w:spacing w:line="240" w:lineRule="auto"/>
        <w:contextualSpacing w:val="0"/>
      </w:pPr>
      <w:r>
        <w:t xml:space="preserve">De aannemer dient voor de aanvang van de werkzaamheden een vergunning Werken in de Openbare Ruimte (WIOR) aan te vragen via het loket van de Gemeente Amsterdam: </w:t>
      </w:r>
      <w:hyperlink r:id="rId21" w:history="1">
        <w:r w:rsidRPr="001A4C0B">
          <w:rPr>
            <w:rStyle w:val="Hyperlink"/>
          </w:rPr>
          <w:t>www.amsterdam.nl/parkeren-verkeer/werken-openbare-ruimte/</w:t>
        </w:r>
      </w:hyperlink>
      <w:r>
        <w:t xml:space="preserve"> De aannemer dient een kopie van de WIOR vergunning voor aanvang van de werkzaamheden aan de directie te overhandigen. Bij dit werk behoort het volgende *VICTOR/coördinatienummer: 20______**. Onderdeel van de aanvraag WIOR vergunning is een afschrift van de KLIC - melding.</w:t>
      </w:r>
    </w:p>
    <w:p w14:paraId="24CD347E" w14:textId="4D3847FF" w:rsidR="00C5561A" w:rsidRDefault="00C5561A" w:rsidP="00C65F36">
      <w:pPr>
        <w:pStyle w:val="Lijstalinea"/>
        <w:numPr>
          <w:ilvl w:val="0"/>
          <w:numId w:val="69"/>
        </w:numPr>
        <w:spacing w:line="240" w:lineRule="auto"/>
        <w:contextualSpacing w:val="0"/>
      </w:pPr>
      <w:r>
        <w:t xml:space="preserve">Binnen de centrumring (S100) is een zonale geslotenverklaring ingesteld voor voertuigen en samenstellen van voertuigen met een totaalmassa hoger dan 7,5 ton voor alle wegen in het gebied en voor voertuigen langer dan 10 meter. Ontheffingen kunnen worden aangevraagd via: </w:t>
      </w:r>
      <w:hyperlink r:id="rId22" w:history="1">
        <w:r w:rsidR="00EE31E5" w:rsidRPr="00A42352">
          <w:rPr>
            <w:rStyle w:val="Hyperlink"/>
          </w:rPr>
          <w:t>www.amsterdam.nl/verkeer-vervoer/zwaar-verkeer/ontheffing-checken-aanvragen/</w:t>
        </w:r>
      </w:hyperlink>
      <w:r w:rsidR="00EE31E5">
        <w:t xml:space="preserve"> </w:t>
      </w:r>
      <w:r>
        <w:t>. U hoort na vijf werkdagen of u de ontheffing krijgt.</w:t>
      </w:r>
    </w:p>
    <w:p w14:paraId="6F637EA4" w14:textId="77777777" w:rsidR="00C5561A" w:rsidRDefault="00C5561A" w:rsidP="00C5561A">
      <w:pPr>
        <w:spacing w:line="240" w:lineRule="auto"/>
      </w:pPr>
    </w:p>
    <w:p w14:paraId="56FE549C" w14:textId="77777777" w:rsidR="00C5561A" w:rsidRPr="002F75E6" w:rsidRDefault="00C5561A" w:rsidP="00C65F36">
      <w:pPr>
        <w:pStyle w:val="Lijstalinea"/>
        <w:numPr>
          <w:ilvl w:val="0"/>
          <w:numId w:val="70"/>
        </w:numPr>
        <w:spacing w:line="240" w:lineRule="auto"/>
        <w:contextualSpacing w:val="0"/>
        <w:rPr>
          <w:b/>
          <w:bCs/>
        </w:rPr>
      </w:pPr>
      <w:r w:rsidRPr="002F75E6">
        <w:rPr>
          <w:b/>
          <w:bCs/>
        </w:rPr>
        <w:lastRenderedPageBreak/>
        <w:t>Door opdrachtgever ter beschikking te stellen bouwstoffen</w:t>
      </w:r>
    </w:p>
    <w:p w14:paraId="7600C866" w14:textId="77777777" w:rsidR="00C5561A" w:rsidRDefault="00C5561A" w:rsidP="00C65F36">
      <w:pPr>
        <w:pStyle w:val="Lijstalinea"/>
        <w:numPr>
          <w:ilvl w:val="0"/>
          <w:numId w:val="74"/>
        </w:numPr>
        <w:spacing w:line="240" w:lineRule="auto"/>
        <w:contextualSpacing w:val="0"/>
      </w:pPr>
      <w:r>
        <w:t>Bouwstoffen welke ter beschikking worden gesteld via Stadswerken afdeling logistieke moeten minimaal 2 werkdagen voorafgaande aan de dag van aflevering te worden afgeroepen, conform procedure lid 02.</w:t>
      </w:r>
    </w:p>
    <w:p w14:paraId="1714E832" w14:textId="77777777" w:rsidR="00C5561A" w:rsidRDefault="00C5561A" w:rsidP="00C5561A">
      <w:pPr>
        <w:pStyle w:val="Lijstalinea"/>
        <w:spacing w:line="240" w:lineRule="auto"/>
        <w:ind w:left="360"/>
        <w:contextualSpacing w:val="0"/>
      </w:pPr>
      <w:r>
        <w:t>De volgende bouwstoffen worden ter beschikking gesteld op een locatie van Stadswerken afdeling logistiek van de gemeente Amsterdam:</w:t>
      </w:r>
    </w:p>
    <w:p w14:paraId="181C7273" w14:textId="77777777" w:rsidR="00C5561A" w:rsidRDefault="00C5561A" w:rsidP="00C5561A">
      <w:pPr>
        <w:spacing w:line="240" w:lineRule="auto"/>
        <w:ind w:left="360"/>
      </w:pPr>
      <w:r w:rsidRPr="006A098A">
        <w:rPr>
          <w:highlight w:val="lightGray"/>
        </w:rPr>
        <w:t>Natuursteen: Theemsweg 26-28, Amsterdam</w:t>
      </w:r>
    </w:p>
    <w:p w14:paraId="165F66AB" w14:textId="77777777" w:rsidR="00C5561A" w:rsidRDefault="00C5561A" w:rsidP="00C5561A">
      <w:pPr>
        <w:spacing w:line="240" w:lineRule="auto"/>
        <w:ind w:left="360"/>
      </w:pPr>
      <w:r>
        <w:t>___________________________________</w:t>
      </w:r>
    </w:p>
    <w:p w14:paraId="64F26D22" w14:textId="77777777" w:rsidR="00C5561A" w:rsidRDefault="00C5561A" w:rsidP="00C5561A">
      <w:pPr>
        <w:spacing w:line="240" w:lineRule="auto"/>
        <w:ind w:left="360"/>
      </w:pPr>
    </w:p>
    <w:p w14:paraId="4351A856" w14:textId="77777777" w:rsidR="00C5561A" w:rsidRDefault="00C5561A" w:rsidP="00C5561A">
      <w:pPr>
        <w:spacing w:line="240" w:lineRule="auto"/>
        <w:ind w:left="360"/>
      </w:pPr>
      <w:r>
        <w:t>De volgende bouwstoffen worden op het werk ter beschikking gesteld:</w:t>
      </w:r>
    </w:p>
    <w:p w14:paraId="2EB3D62B" w14:textId="77777777" w:rsidR="00C5561A" w:rsidRDefault="00C5561A" w:rsidP="00C5561A">
      <w:pPr>
        <w:spacing w:line="240" w:lineRule="auto"/>
        <w:ind w:left="360"/>
      </w:pPr>
      <w:r>
        <w:t>___________________________________</w:t>
      </w:r>
    </w:p>
    <w:p w14:paraId="442BEAD1" w14:textId="77777777" w:rsidR="00C5561A" w:rsidRDefault="00C5561A" w:rsidP="00C5561A">
      <w:pPr>
        <w:spacing w:line="240" w:lineRule="auto"/>
        <w:ind w:left="360"/>
      </w:pPr>
      <w:r>
        <w:t>___________________________________</w:t>
      </w:r>
    </w:p>
    <w:p w14:paraId="63DC1A6E" w14:textId="77777777" w:rsidR="00C5561A" w:rsidRDefault="00C5561A" w:rsidP="00C5561A">
      <w:pPr>
        <w:spacing w:line="240" w:lineRule="auto"/>
        <w:ind w:left="360"/>
      </w:pPr>
      <w:r>
        <w:t>___________________________________</w:t>
      </w:r>
    </w:p>
    <w:p w14:paraId="0DEEEB3F" w14:textId="77777777" w:rsidR="00C5561A" w:rsidRDefault="00C5561A" w:rsidP="00C5561A">
      <w:pPr>
        <w:spacing w:line="240" w:lineRule="auto"/>
        <w:ind w:left="360"/>
      </w:pPr>
    </w:p>
    <w:p w14:paraId="21C377FA" w14:textId="77777777" w:rsidR="00C5561A" w:rsidRDefault="00C5561A" w:rsidP="00C5561A">
      <w:pPr>
        <w:spacing w:line="240" w:lineRule="auto"/>
        <w:ind w:left="360"/>
      </w:pPr>
      <w:r>
        <w:t>De volgende bouwstoffen worden ter beschikking gesteld op een locatie van de aannemer buiten de S100:</w:t>
      </w:r>
    </w:p>
    <w:p w14:paraId="62DE6C1D" w14:textId="77777777" w:rsidR="00C5561A" w:rsidRDefault="00C5561A" w:rsidP="00C5561A">
      <w:pPr>
        <w:spacing w:line="240" w:lineRule="auto"/>
        <w:ind w:left="360"/>
      </w:pPr>
      <w:r>
        <w:t>____________________________________</w:t>
      </w:r>
    </w:p>
    <w:p w14:paraId="09E67A84" w14:textId="77777777" w:rsidR="00C5561A" w:rsidRDefault="00C5561A" w:rsidP="00C5561A">
      <w:pPr>
        <w:spacing w:line="240" w:lineRule="auto"/>
        <w:ind w:left="360"/>
      </w:pPr>
      <w:r>
        <w:t>____________________________________</w:t>
      </w:r>
    </w:p>
    <w:p w14:paraId="69F6D598" w14:textId="77777777" w:rsidR="00C5561A" w:rsidRDefault="00C5561A" w:rsidP="00C5561A">
      <w:pPr>
        <w:spacing w:line="240" w:lineRule="auto"/>
        <w:ind w:left="360"/>
      </w:pPr>
      <w:r>
        <w:t>____________________________________</w:t>
      </w:r>
    </w:p>
    <w:p w14:paraId="3D6D1889" w14:textId="77777777" w:rsidR="00C55087" w:rsidRDefault="00C55087" w:rsidP="00C5561A">
      <w:pPr>
        <w:spacing w:line="240" w:lineRule="auto"/>
      </w:pPr>
    </w:p>
    <w:p w14:paraId="1D532453" w14:textId="77777777" w:rsidR="00C55087" w:rsidRDefault="00C55087" w:rsidP="00C65F36">
      <w:pPr>
        <w:pStyle w:val="Lijstalinea"/>
        <w:numPr>
          <w:ilvl w:val="0"/>
          <w:numId w:val="74"/>
        </w:numPr>
        <w:spacing w:line="240" w:lineRule="auto"/>
        <w:contextualSpacing w:val="0"/>
      </w:pPr>
      <w:r>
        <w:t>Voor de ter beschikking gestelde bouwstoffen via Stadswerken afdeling logistiek geldt de volgende procedure</w:t>
      </w:r>
      <w:r w:rsidR="009217AF">
        <w:t>:</w:t>
      </w:r>
    </w:p>
    <w:p w14:paraId="19A554DA" w14:textId="77777777" w:rsidR="00C5561A" w:rsidRDefault="00C5561A" w:rsidP="00C65F36">
      <w:pPr>
        <w:pStyle w:val="Lijstalinea"/>
        <w:numPr>
          <w:ilvl w:val="0"/>
          <w:numId w:val="75"/>
        </w:numPr>
        <w:spacing w:line="240" w:lineRule="auto"/>
      </w:pPr>
      <w:r>
        <w:t>Na de gunning verstrekt de directie het planningsformulier(en) en afroepformulier(en) van de (verschillende) leverancier(s) met daarin aangegeven de gegevens van de leverancier (mailadres, contactpersoon, telefoonnummer, ordernummer, etc.) aan de aannemer.</w:t>
      </w:r>
    </w:p>
    <w:p w14:paraId="76B4FAB8" w14:textId="77777777" w:rsidR="00C5561A" w:rsidRDefault="00C5561A" w:rsidP="00C65F36">
      <w:pPr>
        <w:pStyle w:val="Lijstalinea"/>
        <w:numPr>
          <w:ilvl w:val="0"/>
          <w:numId w:val="75"/>
        </w:numPr>
        <w:spacing w:line="240" w:lineRule="auto"/>
      </w:pPr>
      <w:r>
        <w:t>De aannemer mailt binnen 5 werkdagen na ontvangst van het planningsformulier/afroep schema naar de (verschillende) leverancier(s), de directie en naar verkoop.stadswerken@amsterdam.nl.</w:t>
      </w:r>
    </w:p>
    <w:p w14:paraId="180368A5" w14:textId="77777777" w:rsidR="00C5561A" w:rsidRDefault="00C5561A" w:rsidP="00C65F36">
      <w:pPr>
        <w:pStyle w:val="Lijstalinea"/>
        <w:numPr>
          <w:ilvl w:val="0"/>
          <w:numId w:val="75"/>
        </w:numPr>
        <w:spacing w:line="240" w:lineRule="auto"/>
      </w:pPr>
      <w:r>
        <w:t xml:space="preserve">Minimaal 2 werkdagen voorafgaande aan de levering (zowel afhalen als levering rechtstreeks op het werk/depot) stuurt de aannemer per mail het afroepformulier naar de desbetreffende leverancier, de directie en een </w:t>
      </w:r>
      <w:proofErr w:type="spellStart"/>
      <w:r>
        <w:t>c.c</w:t>
      </w:r>
      <w:proofErr w:type="spellEnd"/>
      <w:r>
        <w:t>. aan contracten.stadswerken@amsterdam.nl.</w:t>
      </w:r>
    </w:p>
    <w:p w14:paraId="55D248E6" w14:textId="77777777" w:rsidR="00C5561A" w:rsidRDefault="00C5561A" w:rsidP="00C65F36">
      <w:pPr>
        <w:pStyle w:val="Lijstalinea"/>
        <w:numPr>
          <w:ilvl w:val="0"/>
          <w:numId w:val="75"/>
        </w:numPr>
        <w:spacing w:line="240" w:lineRule="auto"/>
      </w:pPr>
      <w:r>
        <w:t>De afroep voor levering rechtstreeks op het werk per leverancier en per vracht dient minimaal 20 ton te bedragen, tenzij schriftelijke toestemming van de directie.</w:t>
      </w:r>
    </w:p>
    <w:p w14:paraId="7F4379EA" w14:textId="77777777" w:rsidR="00C5561A" w:rsidRDefault="00C5561A" w:rsidP="00C65F36">
      <w:pPr>
        <w:pStyle w:val="Lijstalinea"/>
        <w:numPr>
          <w:ilvl w:val="0"/>
          <w:numId w:val="75"/>
        </w:numPr>
        <w:spacing w:line="240" w:lineRule="auto"/>
      </w:pPr>
      <w:r>
        <w:t xml:space="preserve">Bij levering tekent de aannemer de </w:t>
      </w:r>
      <w:proofErr w:type="spellStart"/>
      <w:r>
        <w:t>afleveringsbon</w:t>
      </w:r>
      <w:proofErr w:type="spellEnd"/>
      <w:r>
        <w:t xml:space="preserve"> af. De aannemer mailt binnen 1 werkdag de </w:t>
      </w:r>
      <w:proofErr w:type="spellStart"/>
      <w:r>
        <w:t>afleveringsbon</w:t>
      </w:r>
      <w:proofErr w:type="spellEnd"/>
      <w:r>
        <w:t xml:space="preserve"> van de leverancier naar de directie en contracten.stadswerken@amsterdam.nl.</w:t>
      </w:r>
    </w:p>
    <w:p w14:paraId="5AA90875" w14:textId="77777777" w:rsidR="00C5561A" w:rsidRDefault="00C5561A" w:rsidP="00C65F36">
      <w:pPr>
        <w:pStyle w:val="Lijstalinea"/>
        <w:numPr>
          <w:ilvl w:val="0"/>
          <w:numId w:val="75"/>
        </w:numPr>
        <w:spacing w:line="240" w:lineRule="auto"/>
      </w:pPr>
      <w:r>
        <w:t>Aan het einde van het werk vraagt de aannemer via verkoop.stadswerken@amsterdam.nl een materiaal lijst op en dient deze ter acceptatie bij de directie in, ter controle welke materialen en of alle materialen zijn afgenomen.</w:t>
      </w:r>
    </w:p>
    <w:p w14:paraId="21B6537D" w14:textId="77777777" w:rsidR="00C5561A" w:rsidRDefault="00C5561A" w:rsidP="00C65F36">
      <w:pPr>
        <w:pStyle w:val="Lijstalinea"/>
        <w:numPr>
          <w:ilvl w:val="0"/>
          <w:numId w:val="74"/>
        </w:numPr>
        <w:spacing w:line="240" w:lineRule="auto"/>
        <w:contextualSpacing w:val="0"/>
      </w:pPr>
      <w:r>
        <w:t>De aannemer dient bij het in ontvangst nemen van de door de opdrachtgever ter beschikking gestelde bouwstoffen deze te controleren op uiterlijke gebreken. Geconstateerde gebreken dienen op het bewijs van ontvangst te worden vermeld. De door de opdrachtgever ter beschikking gestelde bouwstoffen, waaraan door de aannemer gebreken zijn geconstateerd, mogen niet worden verwerkt dan na toestemming van de directie.</w:t>
      </w:r>
    </w:p>
    <w:p w14:paraId="6AAD93DC" w14:textId="77777777" w:rsidR="00C5561A" w:rsidRDefault="00C5561A" w:rsidP="00C65F36">
      <w:pPr>
        <w:pStyle w:val="Lijstalinea"/>
        <w:numPr>
          <w:ilvl w:val="0"/>
          <w:numId w:val="74"/>
        </w:numPr>
        <w:spacing w:line="240" w:lineRule="auto"/>
        <w:contextualSpacing w:val="0"/>
      </w:pPr>
      <w:r>
        <w:t>Bij de aflevering/afhalen van door de opdrachtgever ter beschikking te stellen bouwstoffen, maakt de aannemer een bewijs van ontvangst op, waarop staan aangegeven:</w:t>
      </w:r>
    </w:p>
    <w:p w14:paraId="200E5AA1" w14:textId="77777777" w:rsidR="00C5561A" w:rsidRDefault="00C5561A" w:rsidP="00C65F36">
      <w:pPr>
        <w:pStyle w:val="Lijstalinea"/>
        <w:numPr>
          <w:ilvl w:val="0"/>
          <w:numId w:val="73"/>
        </w:numPr>
        <w:spacing w:line="240" w:lineRule="auto"/>
      </w:pPr>
      <w:r>
        <w:t>de datum van aflevering;</w:t>
      </w:r>
    </w:p>
    <w:p w14:paraId="61B7A80E" w14:textId="77777777" w:rsidR="00C5561A" w:rsidRDefault="00C5561A" w:rsidP="00C65F36">
      <w:pPr>
        <w:pStyle w:val="Lijstalinea"/>
        <w:numPr>
          <w:ilvl w:val="0"/>
          <w:numId w:val="73"/>
        </w:numPr>
        <w:spacing w:line="240" w:lineRule="auto"/>
      </w:pPr>
      <w:r>
        <w:t>het besteknummer;</w:t>
      </w:r>
    </w:p>
    <w:p w14:paraId="5DB70B8F" w14:textId="77777777" w:rsidR="00C5561A" w:rsidRDefault="00C5561A" w:rsidP="00C65F36">
      <w:pPr>
        <w:pStyle w:val="Lijstalinea"/>
        <w:numPr>
          <w:ilvl w:val="0"/>
          <w:numId w:val="73"/>
        </w:numPr>
        <w:spacing w:line="240" w:lineRule="auto"/>
      </w:pPr>
      <w:r>
        <w:lastRenderedPageBreak/>
        <w:t xml:space="preserve">het nummer van de </w:t>
      </w:r>
      <w:proofErr w:type="spellStart"/>
      <w:r>
        <w:t>geleidebon</w:t>
      </w:r>
      <w:proofErr w:type="spellEnd"/>
      <w:r>
        <w:t>;</w:t>
      </w:r>
    </w:p>
    <w:p w14:paraId="52434B0F" w14:textId="77777777" w:rsidR="00C5561A" w:rsidRDefault="00C5561A" w:rsidP="00C65F36">
      <w:pPr>
        <w:pStyle w:val="Lijstalinea"/>
        <w:numPr>
          <w:ilvl w:val="0"/>
          <w:numId w:val="73"/>
        </w:numPr>
        <w:spacing w:line="240" w:lineRule="auto"/>
      </w:pPr>
      <w:r>
        <w:t>de soort bouwstof en het aantal;</w:t>
      </w:r>
    </w:p>
    <w:p w14:paraId="7AA35DAE" w14:textId="77777777" w:rsidR="00C5561A" w:rsidRDefault="00C5561A" w:rsidP="00C65F36">
      <w:pPr>
        <w:pStyle w:val="Lijstalinea"/>
        <w:numPr>
          <w:ilvl w:val="0"/>
          <w:numId w:val="73"/>
        </w:numPr>
        <w:spacing w:line="240" w:lineRule="auto"/>
      </w:pPr>
      <w:r>
        <w:t>de plaats van aflevering;</w:t>
      </w:r>
    </w:p>
    <w:p w14:paraId="684DD73E" w14:textId="77777777" w:rsidR="00C5561A" w:rsidRDefault="00C5561A" w:rsidP="00C65F36">
      <w:pPr>
        <w:pStyle w:val="Lijstalinea"/>
        <w:numPr>
          <w:ilvl w:val="0"/>
          <w:numId w:val="73"/>
        </w:numPr>
        <w:spacing w:line="240" w:lineRule="auto"/>
      </w:pPr>
      <w:r>
        <w:t>eventuele gebreken.</w:t>
      </w:r>
    </w:p>
    <w:p w14:paraId="0D474942" w14:textId="77777777" w:rsidR="00C5561A" w:rsidRDefault="00C5561A" w:rsidP="00C5561A">
      <w:pPr>
        <w:spacing w:line="240" w:lineRule="auto"/>
        <w:ind w:left="360"/>
      </w:pPr>
      <w:r>
        <w:t>De aannemer ondertekent het bewijs van ontvangst en dient dit binnen 1 werkdag bij de directie in en mailt deze aan contracten.stadswerken@amsterdam.nl. Het ondertekende bewijs van ontvangst vormt de verklaring van de aannemer dat de door derden afgeleverde bouwstof aanwezig is op het werk conform de hoeveelheid vermeld op het bewijs van ontvangst.</w:t>
      </w:r>
    </w:p>
    <w:p w14:paraId="02D21364" w14:textId="77777777" w:rsidR="00C5561A" w:rsidRDefault="00C5561A" w:rsidP="00C65F36">
      <w:pPr>
        <w:pStyle w:val="Lijstalinea"/>
        <w:numPr>
          <w:ilvl w:val="0"/>
          <w:numId w:val="74"/>
        </w:numPr>
        <w:spacing w:line="240" w:lineRule="auto"/>
        <w:contextualSpacing w:val="0"/>
      </w:pPr>
      <w:r>
        <w:t>Het laden, vervoeren, lossen en opslaan van bouwstoffen dient te geschieden volgens de voorschriften van de leveranciers voor zover niet in strijd met de bepalingen in dit bestek.</w:t>
      </w:r>
    </w:p>
    <w:p w14:paraId="503E8F76" w14:textId="77777777" w:rsidR="00C5561A" w:rsidRDefault="00C5561A" w:rsidP="00C65F36">
      <w:pPr>
        <w:pStyle w:val="Lijstalinea"/>
        <w:numPr>
          <w:ilvl w:val="0"/>
          <w:numId w:val="74"/>
        </w:numPr>
        <w:spacing w:line="240" w:lineRule="auto"/>
        <w:contextualSpacing w:val="0"/>
      </w:pPr>
      <w:r>
        <w:t>De aannemer blijft, zonder bijbetaling, verantwoordelijk voor de statiegeld pallets, statiegeld big-</w:t>
      </w:r>
      <w:proofErr w:type="spellStart"/>
      <w:r>
        <w:t>bags</w:t>
      </w:r>
      <w:proofErr w:type="spellEnd"/>
      <w:r>
        <w:t xml:space="preserve"> en statiegeld pallet-boxen totdat deze bij de desbetreffende eigenaar of leverancier zijn ingeleverd. Pallets, big-</w:t>
      </w:r>
      <w:proofErr w:type="spellStart"/>
      <w:r>
        <w:t>bags</w:t>
      </w:r>
      <w:proofErr w:type="spellEnd"/>
      <w:r>
        <w:t>, pallet-boxen en verpakkingsmaterialen waarvoor geen statiegeld wordt berekend dienen te worden afgevoerd naar een inrichting. Niet retour gebrachte statiegeld pallets, statiegeld big-</w:t>
      </w:r>
      <w:proofErr w:type="spellStart"/>
      <w:r>
        <w:t>bags</w:t>
      </w:r>
      <w:proofErr w:type="spellEnd"/>
      <w:r>
        <w:t xml:space="preserve"> en statiegeld pallet-boxen bij de desbetreffende eigenaar of leverancier zullen aan het einde van het werk bij de aannemer in rekening worden gebracht.</w:t>
      </w:r>
    </w:p>
    <w:p w14:paraId="0B127B30" w14:textId="77777777" w:rsidR="00C5561A" w:rsidRDefault="00C5561A" w:rsidP="00C65F36">
      <w:pPr>
        <w:pStyle w:val="Lijstalinea"/>
        <w:numPr>
          <w:ilvl w:val="0"/>
          <w:numId w:val="74"/>
        </w:numPr>
        <w:spacing w:line="240" w:lineRule="auto"/>
        <w:contextualSpacing w:val="0"/>
      </w:pPr>
      <w:r>
        <w:t xml:space="preserve">Voor het retour brengen van de statiegeld pallets van </w:t>
      </w:r>
      <w:proofErr w:type="spellStart"/>
      <w:r>
        <w:t>Struyk</w:t>
      </w:r>
      <w:proofErr w:type="spellEnd"/>
      <w:r>
        <w:t xml:space="preserve"> </w:t>
      </w:r>
      <w:proofErr w:type="spellStart"/>
      <w:r>
        <w:t>Verwo</w:t>
      </w:r>
      <w:proofErr w:type="spellEnd"/>
      <w:r>
        <w:t xml:space="preserve"> Infra geldt de volgende procedure:</w:t>
      </w:r>
    </w:p>
    <w:p w14:paraId="5F0C9855" w14:textId="77777777" w:rsidR="00C5561A" w:rsidRDefault="00C5561A" w:rsidP="00C65F36">
      <w:pPr>
        <w:pStyle w:val="Lijstalinea"/>
        <w:numPr>
          <w:ilvl w:val="0"/>
          <w:numId w:val="73"/>
        </w:numPr>
        <w:spacing w:line="240" w:lineRule="auto"/>
      </w:pPr>
      <w:r>
        <w:t xml:space="preserve">De statiegeld pallets dienen op kosten van de aannemer retour te worden gebracht naar </w:t>
      </w:r>
      <w:proofErr w:type="spellStart"/>
      <w:r>
        <w:t>Struyk</w:t>
      </w:r>
      <w:proofErr w:type="spellEnd"/>
      <w:r>
        <w:t xml:space="preserve"> </w:t>
      </w:r>
      <w:proofErr w:type="spellStart"/>
      <w:r>
        <w:t>Verwo</w:t>
      </w:r>
      <w:proofErr w:type="spellEnd"/>
      <w:r>
        <w:t xml:space="preserve"> Infra gelegen aan de Amerikahavenweg te Amsterdam.</w:t>
      </w:r>
    </w:p>
    <w:p w14:paraId="013CE20E" w14:textId="77777777" w:rsidR="00C5561A" w:rsidRDefault="00C5561A" w:rsidP="00C65F36">
      <w:pPr>
        <w:pStyle w:val="Lijstalinea"/>
        <w:numPr>
          <w:ilvl w:val="0"/>
          <w:numId w:val="73"/>
        </w:numPr>
        <w:spacing w:line="240" w:lineRule="auto"/>
      </w:pPr>
      <w:r>
        <w:t xml:space="preserve">Minimaal 48 uur voor het retour brengen stuurt de aannemer per mail het afroepformulier naar </w:t>
      </w:r>
      <w:proofErr w:type="spellStart"/>
      <w:r>
        <w:t>Struyk</w:t>
      </w:r>
      <w:proofErr w:type="spellEnd"/>
      <w:r>
        <w:t xml:space="preserve"> </w:t>
      </w:r>
      <w:proofErr w:type="spellStart"/>
      <w:r>
        <w:t>Verwo</w:t>
      </w:r>
      <w:proofErr w:type="spellEnd"/>
      <w:r>
        <w:t xml:space="preserve"> Infra, de directie en </w:t>
      </w:r>
      <w:proofErr w:type="spellStart"/>
      <w:r>
        <w:t>c.c</w:t>
      </w:r>
      <w:proofErr w:type="spellEnd"/>
      <w:r>
        <w:t>. aan contracten.stadswerken@amsterdam.nl.</w:t>
      </w:r>
    </w:p>
    <w:p w14:paraId="17B8D927" w14:textId="77777777" w:rsidR="00C5561A" w:rsidRDefault="00C5561A" w:rsidP="00C65F36">
      <w:pPr>
        <w:pStyle w:val="Lijstalinea"/>
        <w:numPr>
          <w:ilvl w:val="0"/>
          <w:numId w:val="73"/>
        </w:numPr>
        <w:spacing w:line="240" w:lineRule="auto"/>
      </w:pPr>
      <w:proofErr w:type="spellStart"/>
      <w:r>
        <w:t>Struyk</w:t>
      </w:r>
      <w:proofErr w:type="spellEnd"/>
      <w:r>
        <w:t xml:space="preserve"> </w:t>
      </w:r>
      <w:proofErr w:type="spellStart"/>
      <w:r>
        <w:t>Verwo</w:t>
      </w:r>
      <w:proofErr w:type="spellEnd"/>
      <w:r>
        <w:t xml:space="preserve"> Infra zal na retour brengen van de pallets een bedrag van € 28,- per hele pallet aan de aannemer crediteren.</w:t>
      </w:r>
    </w:p>
    <w:p w14:paraId="296F6B23" w14:textId="77777777" w:rsidR="00C5561A" w:rsidRDefault="00C5561A" w:rsidP="00C5561A">
      <w:pPr>
        <w:spacing w:line="240" w:lineRule="auto"/>
      </w:pPr>
    </w:p>
    <w:p w14:paraId="326DE503" w14:textId="77777777" w:rsidR="00C5561A" w:rsidRPr="00887881" w:rsidRDefault="00C5561A" w:rsidP="00C65F36">
      <w:pPr>
        <w:pStyle w:val="Lijstalinea"/>
        <w:numPr>
          <w:ilvl w:val="0"/>
          <w:numId w:val="70"/>
        </w:numPr>
        <w:spacing w:line="240" w:lineRule="auto"/>
        <w:contextualSpacing w:val="0"/>
        <w:rPr>
          <w:b/>
          <w:bCs/>
        </w:rPr>
      </w:pPr>
      <w:r w:rsidRPr="00887881">
        <w:rPr>
          <w:b/>
          <w:bCs/>
        </w:rPr>
        <w:t>Door opdrachtgever ter beschikking te stellen hergebruikte materialen</w:t>
      </w:r>
    </w:p>
    <w:p w14:paraId="3CF76444" w14:textId="77777777" w:rsidR="00C5561A" w:rsidRDefault="00C5561A" w:rsidP="00C65F36">
      <w:pPr>
        <w:pStyle w:val="Lijstalinea"/>
        <w:numPr>
          <w:ilvl w:val="0"/>
          <w:numId w:val="76"/>
        </w:numPr>
        <w:spacing w:line="240" w:lineRule="auto"/>
        <w:contextualSpacing w:val="0"/>
      </w:pPr>
      <w:r>
        <w:t>Bouwstoffen welke ter beschikkingen worden gesteld via de HUB Zaandam moeten tenminste 20nwerkdagen voor afhalen worden afgeroepen via hergebruik@amsterdam.nl</w:t>
      </w:r>
    </w:p>
    <w:p w14:paraId="79CE616C" w14:textId="77777777" w:rsidR="00C5561A" w:rsidRDefault="00C5561A" w:rsidP="00C65F36">
      <w:pPr>
        <w:pStyle w:val="Lijstalinea"/>
        <w:numPr>
          <w:ilvl w:val="0"/>
          <w:numId w:val="76"/>
        </w:numPr>
        <w:spacing w:line="240" w:lineRule="auto"/>
        <w:contextualSpacing w:val="0"/>
      </w:pPr>
      <w:r>
        <w:t xml:space="preserve">Bouwstoffen welke ter beschikkingen worden gesteld via de depots Theemsweg / </w:t>
      </w:r>
      <w:proofErr w:type="spellStart"/>
      <w:r>
        <w:t>Langerlust</w:t>
      </w:r>
      <w:proofErr w:type="spellEnd"/>
      <w:r>
        <w:t xml:space="preserve"> /Weesp moeten tenminste 20 werkdagen voor afhalen worden afgeroepen via  hergebruik@amsterdam.nl.</w:t>
      </w:r>
    </w:p>
    <w:p w14:paraId="7D7C7726" w14:textId="77777777" w:rsidR="00C5561A" w:rsidRDefault="00C5561A" w:rsidP="00C65F36">
      <w:pPr>
        <w:pStyle w:val="Lijstalinea"/>
        <w:numPr>
          <w:ilvl w:val="0"/>
          <w:numId w:val="76"/>
        </w:numPr>
        <w:spacing w:line="240" w:lineRule="auto"/>
        <w:contextualSpacing w:val="0"/>
      </w:pPr>
      <w:r>
        <w:t>Het laden, vervoeren, lossen en opslaan van bouwstoffen dient te geschieden door de aannemer.</w:t>
      </w:r>
    </w:p>
    <w:p w14:paraId="2AF3E404" w14:textId="77777777" w:rsidR="00C5561A" w:rsidRDefault="00C5561A" w:rsidP="00C65F36">
      <w:pPr>
        <w:pStyle w:val="Lijstalinea"/>
        <w:numPr>
          <w:ilvl w:val="0"/>
          <w:numId w:val="76"/>
        </w:numPr>
        <w:spacing w:line="240" w:lineRule="auto"/>
        <w:contextualSpacing w:val="0"/>
      </w:pPr>
      <w:r>
        <w:t>De aannemer blijft, zonder bijbetaling, verantwoordelijk voor de uitgegeven pallets totdat deze bij de HUB Zaandam zijn ingeleverd. Niet retour gebrachte pallets bij de HUB Zaandam zullen aan het einde van het werk bij de aannemer in rekening worden gebracht.</w:t>
      </w:r>
    </w:p>
    <w:p w14:paraId="697F46FD" w14:textId="77777777" w:rsidR="00C5561A" w:rsidRDefault="00C5561A" w:rsidP="00C65F36">
      <w:pPr>
        <w:pStyle w:val="Lijstalinea"/>
        <w:numPr>
          <w:ilvl w:val="0"/>
          <w:numId w:val="76"/>
        </w:numPr>
        <w:spacing w:line="240" w:lineRule="auto"/>
        <w:contextualSpacing w:val="0"/>
      </w:pPr>
      <w:r>
        <w:t>Wegwerp-pallets en verpakkingsmaterialen dienen te worden afgevoerd naar een inrichting</w:t>
      </w:r>
    </w:p>
    <w:p w14:paraId="52D35A6F" w14:textId="77777777" w:rsidR="00C5561A" w:rsidRDefault="00C5561A" w:rsidP="00C5561A">
      <w:pPr>
        <w:spacing w:line="240" w:lineRule="auto"/>
      </w:pPr>
    </w:p>
    <w:p w14:paraId="11413E33" w14:textId="77777777" w:rsidR="00C5561A" w:rsidRPr="00887881" w:rsidRDefault="00C5561A" w:rsidP="00C65F36">
      <w:pPr>
        <w:pStyle w:val="Lijstalinea"/>
        <w:numPr>
          <w:ilvl w:val="0"/>
          <w:numId w:val="70"/>
        </w:numPr>
        <w:spacing w:line="240" w:lineRule="auto"/>
        <w:contextualSpacing w:val="0"/>
        <w:rPr>
          <w:b/>
          <w:bCs/>
        </w:rPr>
      </w:pPr>
      <w:r w:rsidRPr="00887881">
        <w:rPr>
          <w:b/>
          <w:bCs/>
        </w:rPr>
        <w:t>Door opdrachtgever ter beschikking te stellen grond</w:t>
      </w:r>
    </w:p>
    <w:p w14:paraId="0EFBF742" w14:textId="77777777" w:rsidR="00C5561A" w:rsidRDefault="00C5561A" w:rsidP="00C5561A">
      <w:pPr>
        <w:spacing w:line="240" w:lineRule="auto"/>
      </w:pPr>
      <w:r>
        <w:t>Bouwstoffen welke ter beschikkingen worden gesteld via de Grondbank Amsterdam moeten minimaal 2 werkdagen voorafgaande aan de dag van aflevering worden afgeroepen bij de directie.</w:t>
      </w:r>
    </w:p>
    <w:p w14:paraId="73495273" w14:textId="77777777" w:rsidR="00C5561A" w:rsidRDefault="00C5561A" w:rsidP="00C5561A">
      <w:pPr>
        <w:spacing w:line="240" w:lineRule="auto"/>
      </w:pPr>
    </w:p>
    <w:p w14:paraId="5EECFDD0" w14:textId="77777777" w:rsidR="00C5561A" w:rsidRPr="003E2C38" w:rsidRDefault="00C5561A" w:rsidP="00C65F36">
      <w:pPr>
        <w:pStyle w:val="Lijstalinea"/>
        <w:numPr>
          <w:ilvl w:val="0"/>
          <w:numId w:val="70"/>
        </w:numPr>
        <w:spacing w:line="240" w:lineRule="auto"/>
        <w:contextualSpacing w:val="0"/>
        <w:rPr>
          <w:b/>
          <w:bCs/>
        </w:rPr>
      </w:pPr>
      <w:r w:rsidRPr="003E2C38">
        <w:rPr>
          <w:b/>
          <w:bCs/>
        </w:rPr>
        <w:t>Vrijgekomen materialen</w:t>
      </w:r>
    </w:p>
    <w:p w14:paraId="44D1EE1A" w14:textId="77777777" w:rsidR="00C5561A" w:rsidRDefault="00C5561A" w:rsidP="00C65F36">
      <w:pPr>
        <w:pStyle w:val="Lijstalinea"/>
        <w:numPr>
          <w:ilvl w:val="0"/>
          <w:numId w:val="80"/>
        </w:numPr>
        <w:spacing w:line="240" w:lineRule="auto"/>
      </w:pPr>
      <w:r>
        <w:t>Uiterlijk 20 werkdagen voor geplande afvoer van straatbakstenen en betonstraatstenen dient er contact opgenomen te worden met de HUB Zaandam via palleteren@beentjesgww.nl om een milieukundige schouw in te plannen.</w:t>
      </w:r>
    </w:p>
    <w:p w14:paraId="44A8379B" w14:textId="77777777" w:rsidR="00C5561A" w:rsidRPr="003E2C38" w:rsidRDefault="00C5561A" w:rsidP="00C65F36">
      <w:pPr>
        <w:pStyle w:val="Lijstalinea"/>
        <w:numPr>
          <w:ilvl w:val="0"/>
          <w:numId w:val="80"/>
        </w:numPr>
        <w:spacing w:line="240" w:lineRule="auto"/>
        <w:contextualSpacing w:val="0"/>
      </w:pPr>
      <w:r>
        <w:lastRenderedPageBreak/>
        <w:t xml:space="preserve">Uiterlijk 10 werkdagen voor geplande afvoer van tegels, kantopsluitingen, wegbebakening en meubilair dient er contact opgenomen te worden met de depots </w:t>
      </w:r>
      <w:proofErr w:type="spellStart"/>
      <w:r>
        <w:t>Theemweg</w:t>
      </w:r>
      <w:proofErr w:type="spellEnd"/>
      <w:r>
        <w:t xml:space="preserve"> / </w:t>
      </w:r>
      <w:proofErr w:type="spellStart"/>
      <w:r>
        <w:t>Langerlust</w:t>
      </w:r>
      <w:proofErr w:type="spellEnd"/>
      <w:r>
        <w:t xml:space="preserve"> /Weesp via </w:t>
      </w:r>
      <w:hyperlink r:id="rId23" w:history="1">
        <w:r w:rsidRPr="00AE5AF2">
          <w:rPr>
            <w:rStyle w:val="Hyperlink"/>
          </w:rPr>
          <w:t>voorraadbeheer.logistiek.stadswerken@amsterdam.nl</w:t>
        </w:r>
      </w:hyperlink>
      <w:r>
        <w:t xml:space="preserve"> </w:t>
      </w:r>
      <w:r w:rsidRPr="003E2C38">
        <w:t>In aanvulling op artikel 01.17.06 lid 01 van de Standaard wordt bepaald dat de aannemer</w:t>
      </w:r>
      <w:r>
        <w:t xml:space="preserve"> </w:t>
      </w:r>
      <w:r w:rsidRPr="003E2C38">
        <w:t>zorg draagt voor de benodigde begeleidingsbrieven, behoudens de begeleidingsbrieven voor het</w:t>
      </w:r>
      <w:r>
        <w:t xml:space="preserve"> </w:t>
      </w:r>
      <w:r w:rsidRPr="003E2C38">
        <w:t>vervoeren van grond, straatbak- &amp; betonstraatstenen en betontegels van of naar de HUB Zaandam</w:t>
      </w:r>
      <w:r>
        <w:t>.</w:t>
      </w:r>
    </w:p>
    <w:p w14:paraId="046A1F30" w14:textId="77777777" w:rsidR="00C5561A" w:rsidRDefault="00C5561A" w:rsidP="00C65F36">
      <w:pPr>
        <w:pStyle w:val="Lijstalinea"/>
        <w:numPr>
          <w:ilvl w:val="0"/>
          <w:numId w:val="80"/>
        </w:numPr>
        <w:spacing w:line="240" w:lineRule="auto"/>
        <w:contextualSpacing w:val="0"/>
      </w:pPr>
      <w:r w:rsidRPr="003E2C38">
        <w:t>In afwijking op artikel 01.17.06 lid 02 van de Standaard zijn de acceptatiekosten voor</w:t>
      </w:r>
      <w:r>
        <w:t xml:space="preserve"> </w:t>
      </w:r>
      <w:r w:rsidRPr="003E2C38">
        <w:t>(verontreinigde) grond, straatbak- &amp; betonstraatstenen naar de HUB Zaandam voor rekening</w:t>
      </w:r>
      <w:r>
        <w:t xml:space="preserve"> </w:t>
      </w:r>
      <w:r w:rsidRPr="003E2C38">
        <w:t>van de opdrachtgever</w:t>
      </w:r>
      <w:r>
        <w:t>.</w:t>
      </w:r>
    </w:p>
    <w:p w14:paraId="763B1ACC" w14:textId="77777777" w:rsidR="00C5561A" w:rsidRDefault="00C5561A" w:rsidP="00C65F36">
      <w:pPr>
        <w:pStyle w:val="Lijstalinea"/>
        <w:numPr>
          <w:ilvl w:val="0"/>
          <w:numId w:val="80"/>
        </w:numPr>
        <w:spacing w:line="240" w:lineRule="auto"/>
      </w:pPr>
      <w:r>
        <w:t>In aanvulling op artikel 01.17.08 lid 01 van de Standaard dient de aannemer:</w:t>
      </w:r>
    </w:p>
    <w:p w14:paraId="54800450" w14:textId="77777777" w:rsidR="00C5561A" w:rsidRDefault="00C5561A" w:rsidP="00C65F36">
      <w:pPr>
        <w:pStyle w:val="Lijstalinea"/>
        <w:numPr>
          <w:ilvl w:val="0"/>
          <w:numId w:val="73"/>
        </w:numPr>
        <w:spacing w:line="240" w:lineRule="auto"/>
      </w:pPr>
      <w:r>
        <w:t xml:space="preserve">een afgestempeld en door de ontvanger getekend exemplaar van de begeleidingsbrief, welke voorzien moet zijn van een </w:t>
      </w:r>
      <w:proofErr w:type="spellStart"/>
      <w:r>
        <w:t>weegbon</w:t>
      </w:r>
      <w:proofErr w:type="spellEnd"/>
      <w:r>
        <w:t>, binnen 24 uur of de eerstvolgende werkdag na afgifte te retourneren bij de directie van het werk. De begeleidingsbrief moet zijn voorzien van het besteknummer;</w:t>
      </w:r>
    </w:p>
    <w:p w14:paraId="4E3242CF" w14:textId="77777777" w:rsidR="00C5561A" w:rsidRDefault="00C5561A" w:rsidP="00C65F36">
      <w:pPr>
        <w:pStyle w:val="Lijstalinea"/>
        <w:numPr>
          <w:ilvl w:val="0"/>
          <w:numId w:val="73"/>
        </w:numPr>
        <w:spacing w:line="240" w:lineRule="auto"/>
      </w:pPr>
      <w:r>
        <w:t xml:space="preserve">aan te tonen dat het afgevoerde steenachtige materiaal is ingenomen door een inrichting en beschikkend over een certificaat voor de productie van recyclinggranulaat BRL 2506 recycling-granulaat voor toepassing als toeslagmateriaal in beton. Daarnaast dient te worden aangetoond dat het afgevoerde steenachtige materiaal ook daadwerkelijk wordt verwerkt als toeslag materiaal in beton; </w:t>
      </w:r>
    </w:p>
    <w:p w14:paraId="7939DF8E" w14:textId="77777777" w:rsidR="00C5561A" w:rsidRDefault="00C5561A" w:rsidP="00C65F36">
      <w:pPr>
        <w:pStyle w:val="Lijstalinea"/>
        <w:numPr>
          <w:ilvl w:val="0"/>
          <w:numId w:val="73"/>
        </w:numPr>
        <w:spacing w:line="240" w:lineRule="auto"/>
      </w:pPr>
      <w:r>
        <w:t>aan te tonen dan het afgevoerde asfalt(puin) is ingenomen door een inrichting beschikkend over een BRL 9320 certificaat.</w:t>
      </w:r>
    </w:p>
    <w:p w14:paraId="3C423B0E" w14:textId="77777777" w:rsidR="00C5561A" w:rsidRDefault="00C5561A" w:rsidP="00C5561A">
      <w:pPr>
        <w:spacing w:line="240" w:lineRule="auto"/>
      </w:pPr>
    </w:p>
    <w:p w14:paraId="53E0544A" w14:textId="77777777" w:rsidR="00C5561A" w:rsidRDefault="00C5561A" w:rsidP="00C5561A">
      <w:pPr>
        <w:spacing w:line="240" w:lineRule="auto"/>
      </w:pPr>
    </w:p>
    <w:p w14:paraId="600E6A4E" w14:textId="77777777" w:rsidR="00C5561A" w:rsidRDefault="00C5561A" w:rsidP="00C5561A">
      <w:pPr>
        <w:spacing w:line="240" w:lineRule="auto"/>
      </w:pPr>
    </w:p>
    <w:p w14:paraId="241120DB" w14:textId="77777777" w:rsidR="00C5561A" w:rsidRDefault="00C5561A" w:rsidP="00C5561A">
      <w:pPr>
        <w:spacing w:line="240" w:lineRule="auto"/>
      </w:pPr>
      <w:r>
        <w:t>Ondertekening:</w:t>
      </w:r>
    </w:p>
    <w:tbl>
      <w:tblPr>
        <w:tblStyle w:val="Tabelraster"/>
        <w:tblW w:w="8505" w:type="dxa"/>
        <w:tblLook w:val="04A0" w:firstRow="1" w:lastRow="0" w:firstColumn="1" w:lastColumn="0" w:noHBand="0" w:noVBand="1"/>
      </w:tblPr>
      <w:tblGrid>
        <w:gridCol w:w="2977"/>
        <w:gridCol w:w="2728"/>
        <w:gridCol w:w="2800"/>
      </w:tblGrid>
      <w:tr w:rsidR="00C5561A" w14:paraId="733F102A" w14:textId="77777777">
        <w:tc>
          <w:tcPr>
            <w:tcW w:w="2977" w:type="dxa"/>
          </w:tcPr>
          <w:p w14:paraId="40264853" w14:textId="77777777" w:rsidR="00C5561A" w:rsidRDefault="00C5561A"/>
          <w:p w14:paraId="17B17F08" w14:textId="77777777" w:rsidR="00C5561A" w:rsidRDefault="00C5561A"/>
          <w:p w14:paraId="0F631872" w14:textId="77777777" w:rsidR="00C5561A" w:rsidRDefault="00C5561A"/>
          <w:p w14:paraId="67AD8C47" w14:textId="77777777" w:rsidR="00C5561A" w:rsidRDefault="00C5561A">
            <w:r>
              <w:t xml:space="preserve"> (gemandateerd) Opdrachtgever</w:t>
            </w:r>
          </w:p>
          <w:p w14:paraId="07EB68D9" w14:textId="77777777" w:rsidR="00C5561A" w:rsidRDefault="00C5561A">
            <w:pPr>
              <w:rPr>
                <w:highlight w:val="lightGray"/>
              </w:rPr>
            </w:pPr>
            <w:r>
              <w:rPr>
                <w:highlight w:val="lightGray"/>
              </w:rPr>
              <w:t>&lt;Naam&gt;</w:t>
            </w:r>
          </w:p>
          <w:p w14:paraId="6D21F345" w14:textId="77777777" w:rsidR="00C5561A" w:rsidRDefault="00C5561A">
            <w:r>
              <w:rPr>
                <w:highlight w:val="lightGray"/>
              </w:rPr>
              <w:t>&lt;Functie&gt;</w:t>
            </w:r>
          </w:p>
          <w:p w14:paraId="4A7E7EE0" w14:textId="77777777" w:rsidR="00C5561A" w:rsidRDefault="00C5561A"/>
        </w:tc>
        <w:tc>
          <w:tcPr>
            <w:tcW w:w="2728" w:type="dxa"/>
          </w:tcPr>
          <w:p w14:paraId="71D624EC" w14:textId="77777777" w:rsidR="00C5561A" w:rsidRDefault="00C5561A"/>
          <w:p w14:paraId="3F5371DD" w14:textId="77777777" w:rsidR="00C5561A" w:rsidRDefault="00C5561A"/>
          <w:p w14:paraId="7F43F623" w14:textId="77777777" w:rsidR="00C5561A" w:rsidRDefault="00C5561A"/>
          <w:p w14:paraId="6D468829" w14:textId="77777777" w:rsidR="00C5561A" w:rsidRDefault="00C5561A"/>
        </w:tc>
        <w:tc>
          <w:tcPr>
            <w:tcW w:w="2800" w:type="dxa"/>
          </w:tcPr>
          <w:p w14:paraId="45E27904" w14:textId="77777777" w:rsidR="00C5561A" w:rsidRDefault="00C5561A"/>
          <w:p w14:paraId="1C496C7E" w14:textId="77777777" w:rsidR="00C5561A" w:rsidRDefault="00C5561A"/>
          <w:p w14:paraId="47D3CFAD" w14:textId="77777777" w:rsidR="00C5561A" w:rsidRDefault="00C5561A"/>
          <w:p w14:paraId="23D2F8A4" w14:textId="77777777" w:rsidR="00C5561A" w:rsidRDefault="00C5561A">
            <w:pPr>
              <w:tabs>
                <w:tab w:val="left" w:pos="2581"/>
              </w:tabs>
            </w:pPr>
            <w:r>
              <w:t>Gemandateerde namens de aannemer</w:t>
            </w:r>
          </w:p>
          <w:p w14:paraId="6F99686B" w14:textId="77777777" w:rsidR="00C5561A" w:rsidRDefault="00C5561A">
            <w:pPr>
              <w:rPr>
                <w:highlight w:val="lightGray"/>
              </w:rPr>
            </w:pPr>
            <w:r>
              <w:rPr>
                <w:highlight w:val="lightGray"/>
              </w:rPr>
              <w:t>&lt;Naam&gt;</w:t>
            </w:r>
          </w:p>
          <w:p w14:paraId="6B47BD97" w14:textId="77777777" w:rsidR="00C5561A" w:rsidRDefault="00C5561A">
            <w:r>
              <w:rPr>
                <w:highlight w:val="lightGray"/>
              </w:rPr>
              <w:t>&lt;Functie&gt;</w:t>
            </w:r>
          </w:p>
          <w:p w14:paraId="3A413946" w14:textId="77777777" w:rsidR="00C5561A" w:rsidRDefault="00C5561A"/>
        </w:tc>
      </w:tr>
    </w:tbl>
    <w:p w14:paraId="555BFE03" w14:textId="77777777" w:rsidR="00C5561A" w:rsidRDefault="00C5561A" w:rsidP="00C5561A">
      <w:pPr>
        <w:spacing w:line="240" w:lineRule="auto"/>
      </w:pPr>
    </w:p>
    <w:p w14:paraId="452CA284" w14:textId="77777777" w:rsidR="00C5561A" w:rsidRDefault="00C5561A" w:rsidP="00C5561A">
      <w:pPr>
        <w:spacing w:line="240" w:lineRule="auto"/>
      </w:pPr>
    </w:p>
    <w:p w14:paraId="5C636B3B" w14:textId="77777777" w:rsidR="00C5561A" w:rsidRDefault="00C5561A" w:rsidP="00C5561A">
      <w:pPr>
        <w:spacing w:line="240" w:lineRule="auto"/>
      </w:pPr>
    </w:p>
    <w:p w14:paraId="6D15A8FF" w14:textId="77777777" w:rsidR="00C5561A" w:rsidRDefault="00C5561A" w:rsidP="00C5561A">
      <w:pPr>
        <w:spacing w:line="240" w:lineRule="auto"/>
        <w:rPr>
          <w:b/>
          <w:bCs/>
        </w:rPr>
      </w:pPr>
      <w:r>
        <w:rPr>
          <w:b/>
          <w:bCs/>
        </w:rPr>
        <w:br w:type="page"/>
      </w:r>
    </w:p>
    <w:p w14:paraId="7301346C" w14:textId="77777777" w:rsidR="00C5561A" w:rsidRDefault="00C5561A" w:rsidP="00C5561A">
      <w:pPr>
        <w:spacing w:line="240" w:lineRule="auto"/>
        <w:rPr>
          <w:b/>
          <w:bCs/>
        </w:rPr>
      </w:pPr>
      <w:r>
        <w:rPr>
          <w:b/>
          <w:bCs/>
        </w:rPr>
        <w:lastRenderedPageBreak/>
        <w:t>BIJLAGE:  &lt;FORMAT GEDETAILLEERDE BEGROTING&gt;</w:t>
      </w:r>
    </w:p>
    <w:p w14:paraId="104501C2" w14:textId="77777777" w:rsidR="00C5561A" w:rsidRDefault="00C5561A" w:rsidP="00C5561A">
      <w:pPr>
        <w:spacing w:line="240" w:lineRule="auto"/>
        <w:rPr>
          <w:b/>
          <w:bCs/>
        </w:rPr>
      </w:pPr>
    </w:p>
    <w:tbl>
      <w:tblPr>
        <w:tblStyle w:val="Tabelraster"/>
        <w:tblW w:w="8784" w:type="dxa"/>
        <w:tblCellMar>
          <w:top w:w="57" w:type="dxa"/>
          <w:left w:w="57" w:type="dxa"/>
          <w:bottom w:w="57" w:type="dxa"/>
          <w:right w:w="57" w:type="dxa"/>
        </w:tblCellMar>
        <w:tblLook w:val="04A0" w:firstRow="1" w:lastRow="0" w:firstColumn="1" w:lastColumn="0" w:noHBand="0" w:noVBand="1"/>
      </w:tblPr>
      <w:tblGrid>
        <w:gridCol w:w="2122"/>
        <w:gridCol w:w="1141"/>
        <w:gridCol w:w="585"/>
        <w:gridCol w:w="585"/>
        <w:gridCol w:w="585"/>
        <w:gridCol w:w="585"/>
        <w:gridCol w:w="585"/>
        <w:gridCol w:w="585"/>
        <w:gridCol w:w="585"/>
        <w:gridCol w:w="585"/>
        <w:gridCol w:w="841"/>
      </w:tblGrid>
      <w:tr w:rsidR="00C5561A" w14:paraId="2313C17D" w14:textId="77777777">
        <w:tc>
          <w:tcPr>
            <w:tcW w:w="8784" w:type="dxa"/>
            <w:gridSpan w:val="11"/>
            <w:tcBorders>
              <w:top w:val="single" w:sz="4" w:space="0" w:color="auto"/>
              <w:left w:val="single" w:sz="4" w:space="0" w:color="auto"/>
              <w:bottom w:val="single" w:sz="4" w:space="0" w:color="auto"/>
              <w:right w:val="single" w:sz="4" w:space="0" w:color="auto"/>
            </w:tcBorders>
            <w:hideMark/>
          </w:tcPr>
          <w:p w14:paraId="42611FF5" w14:textId="77777777" w:rsidR="00C5561A" w:rsidRDefault="00C5561A">
            <w:pPr>
              <w:rPr>
                <w:b/>
                <w:bCs/>
                <w:sz w:val="20"/>
                <w:szCs w:val="20"/>
              </w:rPr>
            </w:pPr>
            <w:r>
              <w:rPr>
                <w:b/>
                <w:bCs/>
                <w:sz w:val="20"/>
                <w:szCs w:val="20"/>
              </w:rPr>
              <w:t>Inzet materieel en personeel directe kosten</w:t>
            </w:r>
          </w:p>
        </w:tc>
      </w:tr>
      <w:tr w:rsidR="00C5561A" w14:paraId="713BABE5" w14:textId="77777777">
        <w:tc>
          <w:tcPr>
            <w:tcW w:w="2122" w:type="dxa"/>
            <w:tcBorders>
              <w:top w:val="single" w:sz="4" w:space="0" w:color="auto"/>
              <w:left w:val="single" w:sz="4" w:space="0" w:color="auto"/>
              <w:bottom w:val="single" w:sz="4" w:space="0" w:color="auto"/>
              <w:right w:val="single" w:sz="4" w:space="0" w:color="auto"/>
            </w:tcBorders>
          </w:tcPr>
          <w:p w14:paraId="47F296D3" w14:textId="77777777" w:rsidR="00C5561A" w:rsidRDefault="00C5561A">
            <w:pPr>
              <w:rPr>
                <w:b/>
                <w:bCs/>
                <w:sz w:val="20"/>
                <w:szCs w:val="20"/>
              </w:rPr>
            </w:pPr>
          </w:p>
        </w:tc>
        <w:tc>
          <w:tcPr>
            <w:tcW w:w="1141" w:type="dxa"/>
            <w:tcBorders>
              <w:top w:val="single" w:sz="4" w:space="0" w:color="auto"/>
              <w:left w:val="single" w:sz="4" w:space="0" w:color="auto"/>
              <w:bottom w:val="single" w:sz="4" w:space="0" w:color="auto"/>
              <w:right w:val="single" w:sz="4" w:space="0" w:color="auto"/>
            </w:tcBorders>
            <w:hideMark/>
          </w:tcPr>
          <w:p w14:paraId="40910241" w14:textId="77777777" w:rsidR="00C5561A" w:rsidRDefault="00C5561A">
            <w:pPr>
              <w:rPr>
                <w:sz w:val="20"/>
                <w:szCs w:val="20"/>
              </w:rPr>
            </w:pPr>
            <w:r>
              <w:rPr>
                <w:sz w:val="20"/>
                <w:szCs w:val="20"/>
              </w:rPr>
              <w:t xml:space="preserve">Tarief </w:t>
            </w:r>
            <w:r>
              <w:rPr>
                <w:sz w:val="20"/>
                <w:szCs w:val="20"/>
              </w:rPr>
              <w:br/>
              <w:t>(excl. BTW)</w:t>
            </w:r>
          </w:p>
        </w:tc>
        <w:tc>
          <w:tcPr>
            <w:tcW w:w="4680" w:type="dxa"/>
            <w:gridSpan w:val="8"/>
            <w:tcBorders>
              <w:top w:val="single" w:sz="4" w:space="0" w:color="auto"/>
              <w:left w:val="single" w:sz="4" w:space="0" w:color="auto"/>
              <w:bottom w:val="single" w:sz="4" w:space="0" w:color="auto"/>
              <w:right w:val="single" w:sz="4" w:space="0" w:color="auto"/>
            </w:tcBorders>
            <w:hideMark/>
          </w:tcPr>
          <w:p w14:paraId="16105D25" w14:textId="77777777" w:rsidR="00C5561A" w:rsidRDefault="00C5561A">
            <w:pPr>
              <w:jc w:val="center"/>
              <w:rPr>
                <w:sz w:val="20"/>
                <w:szCs w:val="20"/>
              </w:rPr>
            </w:pPr>
            <w:r>
              <w:rPr>
                <w:sz w:val="20"/>
                <w:szCs w:val="20"/>
              </w:rPr>
              <w:t>Uren inzet per week</w:t>
            </w:r>
          </w:p>
        </w:tc>
        <w:tc>
          <w:tcPr>
            <w:tcW w:w="841" w:type="dxa"/>
            <w:tcBorders>
              <w:top w:val="single" w:sz="4" w:space="0" w:color="auto"/>
              <w:left w:val="single" w:sz="4" w:space="0" w:color="auto"/>
              <w:bottom w:val="single" w:sz="4" w:space="0" w:color="auto"/>
              <w:right w:val="single" w:sz="4" w:space="0" w:color="auto"/>
            </w:tcBorders>
          </w:tcPr>
          <w:p w14:paraId="0CD20CA4" w14:textId="77777777" w:rsidR="00C5561A" w:rsidRDefault="00C5561A">
            <w:pPr>
              <w:rPr>
                <w:b/>
                <w:bCs/>
                <w:sz w:val="20"/>
                <w:szCs w:val="20"/>
              </w:rPr>
            </w:pPr>
          </w:p>
        </w:tc>
      </w:tr>
      <w:tr w:rsidR="00C5561A" w14:paraId="07B6C35D" w14:textId="77777777">
        <w:tc>
          <w:tcPr>
            <w:tcW w:w="2122" w:type="dxa"/>
            <w:tcBorders>
              <w:top w:val="single" w:sz="4" w:space="0" w:color="auto"/>
              <w:left w:val="single" w:sz="4" w:space="0" w:color="auto"/>
              <w:bottom w:val="single" w:sz="4" w:space="0" w:color="auto"/>
              <w:right w:val="single" w:sz="4" w:space="0" w:color="auto"/>
            </w:tcBorders>
          </w:tcPr>
          <w:p w14:paraId="193E5280" w14:textId="77777777" w:rsidR="00C5561A" w:rsidRDefault="00C5561A">
            <w:pPr>
              <w:rPr>
                <w:b/>
                <w:bCs/>
                <w:sz w:val="20"/>
                <w:szCs w:val="20"/>
              </w:rPr>
            </w:pPr>
          </w:p>
        </w:tc>
        <w:tc>
          <w:tcPr>
            <w:tcW w:w="1141" w:type="dxa"/>
            <w:tcBorders>
              <w:top w:val="single" w:sz="4" w:space="0" w:color="auto"/>
              <w:left w:val="single" w:sz="4" w:space="0" w:color="auto"/>
              <w:bottom w:val="single" w:sz="4" w:space="0" w:color="auto"/>
              <w:right w:val="single" w:sz="4" w:space="0" w:color="auto"/>
            </w:tcBorders>
          </w:tcPr>
          <w:p w14:paraId="06EFB7F8"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hideMark/>
          </w:tcPr>
          <w:p w14:paraId="357152CD" w14:textId="77777777" w:rsidR="00C5561A" w:rsidRDefault="00C5561A">
            <w:pPr>
              <w:rPr>
                <w:sz w:val="20"/>
                <w:szCs w:val="20"/>
              </w:rPr>
            </w:pPr>
            <w:proofErr w:type="spellStart"/>
            <w:r>
              <w:rPr>
                <w:sz w:val="20"/>
                <w:szCs w:val="20"/>
              </w:rPr>
              <w:t>Wk</w:t>
            </w:r>
            <w:proofErr w:type="spellEnd"/>
            <w:r>
              <w:rPr>
                <w:sz w:val="20"/>
                <w:szCs w:val="20"/>
              </w:rPr>
              <w:t xml:space="preserve"> 1</w:t>
            </w:r>
          </w:p>
        </w:tc>
        <w:tc>
          <w:tcPr>
            <w:tcW w:w="585" w:type="dxa"/>
            <w:tcBorders>
              <w:top w:val="single" w:sz="4" w:space="0" w:color="auto"/>
              <w:left w:val="single" w:sz="4" w:space="0" w:color="auto"/>
              <w:bottom w:val="single" w:sz="4" w:space="0" w:color="auto"/>
              <w:right w:val="single" w:sz="4" w:space="0" w:color="auto"/>
            </w:tcBorders>
            <w:hideMark/>
          </w:tcPr>
          <w:p w14:paraId="578254AB" w14:textId="77777777" w:rsidR="00C5561A" w:rsidRDefault="00C5561A">
            <w:pPr>
              <w:rPr>
                <w:sz w:val="20"/>
                <w:szCs w:val="20"/>
              </w:rPr>
            </w:pPr>
            <w:proofErr w:type="spellStart"/>
            <w:r>
              <w:rPr>
                <w:sz w:val="20"/>
                <w:szCs w:val="20"/>
              </w:rPr>
              <w:t>Wk</w:t>
            </w:r>
            <w:proofErr w:type="spellEnd"/>
            <w:r>
              <w:rPr>
                <w:sz w:val="20"/>
                <w:szCs w:val="20"/>
              </w:rPr>
              <w:t xml:space="preserve"> 2</w:t>
            </w:r>
          </w:p>
        </w:tc>
        <w:tc>
          <w:tcPr>
            <w:tcW w:w="585" w:type="dxa"/>
            <w:tcBorders>
              <w:top w:val="single" w:sz="4" w:space="0" w:color="auto"/>
              <w:left w:val="single" w:sz="4" w:space="0" w:color="auto"/>
              <w:bottom w:val="single" w:sz="4" w:space="0" w:color="auto"/>
              <w:right w:val="single" w:sz="4" w:space="0" w:color="auto"/>
            </w:tcBorders>
            <w:hideMark/>
          </w:tcPr>
          <w:p w14:paraId="3DF707ED" w14:textId="77777777" w:rsidR="00C5561A" w:rsidRDefault="00C5561A">
            <w:pPr>
              <w:rPr>
                <w:sz w:val="20"/>
                <w:szCs w:val="20"/>
              </w:rPr>
            </w:pPr>
            <w:proofErr w:type="spellStart"/>
            <w:r>
              <w:rPr>
                <w:sz w:val="20"/>
                <w:szCs w:val="20"/>
              </w:rPr>
              <w:t>Wk</w:t>
            </w:r>
            <w:proofErr w:type="spellEnd"/>
            <w:r>
              <w:rPr>
                <w:sz w:val="20"/>
                <w:szCs w:val="20"/>
              </w:rPr>
              <w:t xml:space="preserve"> 3</w:t>
            </w:r>
          </w:p>
        </w:tc>
        <w:tc>
          <w:tcPr>
            <w:tcW w:w="585" w:type="dxa"/>
            <w:tcBorders>
              <w:top w:val="single" w:sz="4" w:space="0" w:color="auto"/>
              <w:left w:val="single" w:sz="4" w:space="0" w:color="auto"/>
              <w:bottom w:val="single" w:sz="4" w:space="0" w:color="auto"/>
              <w:right w:val="single" w:sz="4" w:space="0" w:color="auto"/>
            </w:tcBorders>
            <w:hideMark/>
          </w:tcPr>
          <w:p w14:paraId="48F7E6D7" w14:textId="77777777" w:rsidR="00C5561A" w:rsidRDefault="00C5561A">
            <w:pPr>
              <w:rPr>
                <w:sz w:val="20"/>
                <w:szCs w:val="20"/>
              </w:rPr>
            </w:pPr>
            <w:proofErr w:type="spellStart"/>
            <w:r>
              <w:rPr>
                <w:sz w:val="20"/>
                <w:szCs w:val="20"/>
              </w:rPr>
              <w:t>Wk</w:t>
            </w:r>
            <w:proofErr w:type="spellEnd"/>
            <w:r>
              <w:rPr>
                <w:sz w:val="20"/>
                <w:szCs w:val="20"/>
              </w:rPr>
              <w:t xml:space="preserve"> 4</w:t>
            </w:r>
          </w:p>
        </w:tc>
        <w:tc>
          <w:tcPr>
            <w:tcW w:w="585" w:type="dxa"/>
            <w:tcBorders>
              <w:top w:val="single" w:sz="4" w:space="0" w:color="auto"/>
              <w:left w:val="single" w:sz="4" w:space="0" w:color="auto"/>
              <w:bottom w:val="single" w:sz="4" w:space="0" w:color="auto"/>
              <w:right w:val="single" w:sz="4" w:space="0" w:color="auto"/>
            </w:tcBorders>
            <w:hideMark/>
          </w:tcPr>
          <w:p w14:paraId="695F947A" w14:textId="77777777" w:rsidR="00C5561A" w:rsidRDefault="00C5561A">
            <w:pPr>
              <w:rPr>
                <w:sz w:val="20"/>
                <w:szCs w:val="20"/>
              </w:rPr>
            </w:pPr>
            <w:proofErr w:type="spellStart"/>
            <w:r>
              <w:rPr>
                <w:sz w:val="20"/>
                <w:szCs w:val="20"/>
              </w:rPr>
              <w:t>Wk</w:t>
            </w:r>
            <w:proofErr w:type="spellEnd"/>
            <w:r>
              <w:rPr>
                <w:sz w:val="20"/>
                <w:szCs w:val="20"/>
              </w:rPr>
              <w:t xml:space="preserve"> 5</w:t>
            </w:r>
          </w:p>
        </w:tc>
        <w:tc>
          <w:tcPr>
            <w:tcW w:w="585" w:type="dxa"/>
            <w:tcBorders>
              <w:top w:val="single" w:sz="4" w:space="0" w:color="auto"/>
              <w:left w:val="single" w:sz="4" w:space="0" w:color="auto"/>
              <w:bottom w:val="single" w:sz="4" w:space="0" w:color="auto"/>
              <w:right w:val="single" w:sz="4" w:space="0" w:color="auto"/>
            </w:tcBorders>
            <w:hideMark/>
          </w:tcPr>
          <w:p w14:paraId="12D00C60" w14:textId="77777777" w:rsidR="00C5561A" w:rsidRDefault="00C5561A">
            <w:pPr>
              <w:rPr>
                <w:sz w:val="20"/>
                <w:szCs w:val="20"/>
              </w:rPr>
            </w:pPr>
            <w:proofErr w:type="spellStart"/>
            <w:r>
              <w:rPr>
                <w:sz w:val="20"/>
                <w:szCs w:val="20"/>
              </w:rPr>
              <w:t>Wk</w:t>
            </w:r>
            <w:proofErr w:type="spellEnd"/>
            <w:r>
              <w:rPr>
                <w:sz w:val="20"/>
                <w:szCs w:val="20"/>
              </w:rPr>
              <w:t xml:space="preserve"> 6</w:t>
            </w:r>
          </w:p>
        </w:tc>
        <w:tc>
          <w:tcPr>
            <w:tcW w:w="585" w:type="dxa"/>
            <w:tcBorders>
              <w:top w:val="single" w:sz="4" w:space="0" w:color="auto"/>
              <w:left w:val="single" w:sz="4" w:space="0" w:color="auto"/>
              <w:bottom w:val="single" w:sz="4" w:space="0" w:color="auto"/>
              <w:right w:val="single" w:sz="4" w:space="0" w:color="auto"/>
            </w:tcBorders>
            <w:hideMark/>
          </w:tcPr>
          <w:p w14:paraId="5277829C" w14:textId="77777777" w:rsidR="00C5561A" w:rsidRDefault="00C5561A">
            <w:pPr>
              <w:rPr>
                <w:sz w:val="20"/>
                <w:szCs w:val="20"/>
              </w:rPr>
            </w:pPr>
            <w:proofErr w:type="spellStart"/>
            <w:r>
              <w:rPr>
                <w:sz w:val="20"/>
                <w:szCs w:val="20"/>
              </w:rPr>
              <w:t>Wk</w:t>
            </w:r>
            <w:proofErr w:type="spellEnd"/>
            <w:r>
              <w:rPr>
                <w:sz w:val="20"/>
                <w:szCs w:val="20"/>
              </w:rPr>
              <w:t xml:space="preserve"> 7</w:t>
            </w:r>
          </w:p>
        </w:tc>
        <w:tc>
          <w:tcPr>
            <w:tcW w:w="585" w:type="dxa"/>
            <w:tcBorders>
              <w:top w:val="single" w:sz="4" w:space="0" w:color="auto"/>
              <w:left w:val="single" w:sz="4" w:space="0" w:color="auto"/>
              <w:bottom w:val="single" w:sz="4" w:space="0" w:color="auto"/>
              <w:right w:val="single" w:sz="4" w:space="0" w:color="auto"/>
            </w:tcBorders>
            <w:hideMark/>
          </w:tcPr>
          <w:p w14:paraId="4DDA7C4E" w14:textId="77777777" w:rsidR="00C5561A" w:rsidRDefault="00C5561A">
            <w:pPr>
              <w:rPr>
                <w:sz w:val="20"/>
                <w:szCs w:val="20"/>
              </w:rPr>
            </w:pPr>
            <w:proofErr w:type="spellStart"/>
            <w:r>
              <w:rPr>
                <w:sz w:val="20"/>
                <w:szCs w:val="20"/>
              </w:rPr>
              <w:t>Wk</w:t>
            </w:r>
            <w:proofErr w:type="spellEnd"/>
            <w:r>
              <w:rPr>
                <w:sz w:val="20"/>
                <w:szCs w:val="20"/>
              </w:rPr>
              <w:t xml:space="preserve"> 8</w:t>
            </w:r>
          </w:p>
        </w:tc>
        <w:tc>
          <w:tcPr>
            <w:tcW w:w="841" w:type="dxa"/>
            <w:tcBorders>
              <w:top w:val="single" w:sz="4" w:space="0" w:color="auto"/>
              <w:left w:val="single" w:sz="4" w:space="0" w:color="auto"/>
              <w:bottom w:val="single" w:sz="4" w:space="0" w:color="auto"/>
              <w:right w:val="single" w:sz="4" w:space="0" w:color="auto"/>
            </w:tcBorders>
            <w:hideMark/>
          </w:tcPr>
          <w:p w14:paraId="51DF89D0" w14:textId="77777777" w:rsidR="00C5561A" w:rsidRDefault="00C5561A">
            <w:pPr>
              <w:rPr>
                <w:sz w:val="20"/>
                <w:szCs w:val="20"/>
              </w:rPr>
            </w:pPr>
            <w:r>
              <w:rPr>
                <w:sz w:val="20"/>
                <w:szCs w:val="20"/>
              </w:rPr>
              <w:t>Totaal</w:t>
            </w:r>
          </w:p>
        </w:tc>
      </w:tr>
      <w:tr w:rsidR="00C5561A" w14:paraId="1FED8523" w14:textId="77777777">
        <w:tc>
          <w:tcPr>
            <w:tcW w:w="2122" w:type="dxa"/>
            <w:tcBorders>
              <w:top w:val="single" w:sz="4" w:space="0" w:color="auto"/>
              <w:left w:val="single" w:sz="4" w:space="0" w:color="auto"/>
              <w:bottom w:val="single" w:sz="4" w:space="0" w:color="auto"/>
              <w:right w:val="single" w:sz="4" w:space="0" w:color="auto"/>
            </w:tcBorders>
            <w:hideMark/>
          </w:tcPr>
          <w:p w14:paraId="09716F40" w14:textId="77777777" w:rsidR="00C5561A" w:rsidRDefault="00C5561A">
            <w:pPr>
              <w:rPr>
                <w:sz w:val="20"/>
                <w:szCs w:val="20"/>
              </w:rPr>
            </w:pPr>
            <w:r>
              <w:rPr>
                <w:i/>
                <w:iCs/>
                <w:sz w:val="20"/>
                <w:szCs w:val="20"/>
                <w:highlight w:val="lightGray"/>
              </w:rPr>
              <w:t>Straatkoppel</w:t>
            </w:r>
          </w:p>
        </w:tc>
        <w:tc>
          <w:tcPr>
            <w:tcW w:w="1141" w:type="dxa"/>
            <w:tcBorders>
              <w:top w:val="single" w:sz="4" w:space="0" w:color="auto"/>
              <w:left w:val="single" w:sz="4" w:space="0" w:color="auto"/>
              <w:bottom w:val="single" w:sz="4" w:space="0" w:color="auto"/>
              <w:right w:val="single" w:sz="4" w:space="0" w:color="auto"/>
            </w:tcBorders>
            <w:hideMark/>
          </w:tcPr>
          <w:p w14:paraId="5FC5A105" w14:textId="77777777" w:rsidR="00C5561A" w:rsidRDefault="00C5561A">
            <w:pPr>
              <w:rPr>
                <w:b/>
                <w:bCs/>
                <w:sz w:val="20"/>
                <w:szCs w:val="20"/>
              </w:rPr>
            </w:pPr>
            <w:r>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3BBF348D"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14FE91A"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61AE6927"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B04EDC8"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07231216"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6779965A"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E89FC06"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4E963949" w14:textId="77777777" w:rsidR="00C5561A" w:rsidRDefault="00C5561A">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74208DD1" w14:textId="77777777" w:rsidR="00C5561A" w:rsidRDefault="00C5561A">
            <w:pPr>
              <w:rPr>
                <w:b/>
                <w:bCs/>
                <w:sz w:val="20"/>
                <w:szCs w:val="20"/>
              </w:rPr>
            </w:pPr>
          </w:p>
        </w:tc>
      </w:tr>
      <w:tr w:rsidR="00C5561A" w14:paraId="44F3A343" w14:textId="77777777">
        <w:tc>
          <w:tcPr>
            <w:tcW w:w="2122" w:type="dxa"/>
            <w:tcBorders>
              <w:top w:val="single" w:sz="4" w:space="0" w:color="auto"/>
              <w:left w:val="single" w:sz="4" w:space="0" w:color="auto"/>
              <w:bottom w:val="single" w:sz="4" w:space="0" w:color="auto"/>
              <w:right w:val="single" w:sz="4" w:space="0" w:color="auto"/>
            </w:tcBorders>
            <w:hideMark/>
          </w:tcPr>
          <w:p w14:paraId="76194D14" w14:textId="77777777" w:rsidR="00C5561A" w:rsidRDefault="00C5561A">
            <w:pPr>
              <w:rPr>
                <w:i/>
                <w:iCs/>
                <w:sz w:val="20"/>
                <w:szCs w:val="20"/>
                <w:highlight w:val="lightGray"/>
              </w:rPr>
            </w:pPr>
            <w:r>
              <w:rPr>
                <w:i/>
                <w:iCs/>
                <w:sz w:val="20"/>
                <w:szCs w:val="20"/>
                <w:highlight w:val="lightGray"/>
              </w:rPr>
              <w:t>Grondwerker</w:t>
            </w:r>
          </w:p>
        </w:tc>
        <w:tc>
          <w:tcPr>
            <w:tcW w:w="1141" w:type="dxa"/>
            <w:tcBorders>
              <w:top w:val="single" w:sz="4" w:space="0" w:color="auto"/>
              <w:left w:val="single" w:sz="4" w:space="0" w:color="auto"/>
              <w:bottom w:val="single" w:sz="4" w:space="0" w:color="auto"/>
              <w:right w:val="single" w:sz="4" w:space="0" w:color="auto"/>
            </w:tcBorders>
            <w:hideMark/>
          </w:tcPr>
          <w:p w14:paraId="43AEEF67" w14:textId="77777777" w:rsidR="00C5561A" w:rsidRDefault="00C5561A">
            <w:pPr>
              <w:rPr>
                <w:b/>
                <w:bCs/>
                <w:sz w:val="20"/>
                <w:szCs w:val="20"/>
              </w:rPr>
            </w:pPr>
            <w:r>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29231511"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41EBEE10"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318C132"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7B8456D"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34C2B28"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0C207F17"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5B85BDD"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CA90434" w14:textId="77777777" w:rsidR="00C5561A" w:rsidRDefault="00C5561A">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1B130D58" w14:textId="77777777" w:rsidR="00C5561A" w:rsidRDefault="00C5561A">
            <w:pPr>
              <w:rPr>
                <w:b/>
                <w:bCs/>
                <w:sz w:val="20"/>
                <w:szCs w:val="20"/>
              </w:rPr>
            </w:pPr>
          </w:p>
        </w:tc>
      </w:tr>
      <w:tr w:rsidR="00C5561A" w14:paraId="14CB92F0" w14:textId="77777777">
        <w:tc>
          <w:tcPr>
            <w:tcW w:w="2122" w:type="dxa"/>
            <w:tcBorders>
              <w:top w:val="single" w:sz="4" w:space="0" w:color="auto"/>
              <w:left w:val="single" w:sz="4" w:space="0" w:color="auto"/>
              <w:bottom w:val="single" w:sz="4" w:space="0" w:color="auto"/>
              <w:right w:val="single" w:sz="4" w:space="0" w:color="auto"/>
            </w:tcBorders>
            <w:hideMark/>
          </w:tcPr>
          <w:p w14:paraId="51CB2751" w14:textId="77777777" w:rsidR="00C5561A" w:rsidRDefault="00C5561A">
            <w:pPr>
              <w:rPr>
                <w:i/>
                <w:iCs/>
                <w:sz w:val="20"/>
                <w:szCs w:val="20"/>
                <w:highlight w:val="lightGray"/>
              </w:rPr>
            </w:pPr>
            <w:r>
              <w:rPr>
                <w:i/>
                <w:iCs/>
                <w:sz w:val="20"/>
                <w:szCs w:val="20"/>
                <w:highlight w:val="lightGray"/>
              </w:rPr>
              <w:t>Mobiel werktuig A</w:t>
            </w:r>
          </w:p>
        </w:tc>
        <w:tc>
          <w:tcPr>
            <w:tcW w:w="1141" w:type="dxa"/>
            <w:tcBorders>
              <w:top w:val="single" w:sz="4" w:space="0" w:color="auto"/>
              <w:left w:val="single" w:sz="4" w:space="0" w:color="auto"/>
              <w:bottom w:val="single" w:sz="4" w:space="0" w:color="auto"/>
              <w:right w:val="single" w:sz="4" w:space="0" w:color="auto"/>
            </w:tcBorders>
            <w:hideMark/>
          </w:tcPr>
          <w:p w14:paraId="79B0306E" w14:textId="77777777" w:rsidR="00C5561A" w:rsidRDefault="00C5561A">
            <w:pPr>
              <w:rPr>
                <w:b/>
                <w:bCs/>
                <w:sz w:val="20"/>
                <w:szCs w:val="20"/>
              </w:rPr>
            </w:pPr>
            <w:r>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773EDC47"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4195746C"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DA02AFA"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249D8733"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4A5862DA"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BD52F4B"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C8431E0"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67A5236" w14:textId="77777777" w:rsidR="00C5561A" w:rsidRDefault="00C5561A">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4DB0DAED" w14:textId="77777777" w:rsidR="00C5561A" w:rsidRDefault="00C5561A">
            <w:pPr>
              <w:rPr>
                <w:b/>
                <w:bCs/>
                <w:sz w:val="20"/>
                <w:szCs w:val="20"/>
              </w:rPr>
            </w:pPr>
          </w:p>
        </w:tc>
      </w:tr>
      <w:tr w:rsidR="00C5561A" w14:paraId="39C9D03F" w14:textId="77777777">
        <w:tc>
          <w:tcPr>
            <w:tcW w:w="2122" w:type="dxa"/>
            <w:tcBorders>
              <w:top w:val="single" w:sz="4" w:space="0" w:color="auto"/>
              <w:left w:val="single" w:sz="4" w:space="0" w:color="auto"/>
              <w:bottom w:val="single" w:sz="4" w:space="0" w:color="auto"/>
              <w:right w:val="single" w:sz="4" w:space="0" w:color="auto"/>
            </w:tcBorders>
          </w:tcPr>
          <w:p w14:paraId="60D0B6AF" w14:textId="77777777" w:rsidR="00C5561A" w:rsidRDefault="00C5561A">
            <w:pPr>
              <w:rPr>
                <w:i/>
                <w:iCs/>
                <w:sz w:val="20"/>
                <w:szCs w:val="20"/>
                <w:highlight w:val="lightGray"/>
              </w:rPr>
            </w:pPr>
            <w:r>
              <w:rPr>
                <w:i/>
                <w:iCs/>
                <w:sz w:val="20"/>
                <w:szCs w:val="20"/>
                <w:highlight w:val="lightGray"/>
              </w:rPr>
              <w:t>Mobiel werktuig B</w:t>
            </w:r>
          </w:p>
        </w:tc>
        <w:tc>
          <w:tcPr>
            <w:tcW w:w="1141" w:type="dxa"/>
            <w:tcBorders>
              <w:top w:val="single" w:sz="4" w:space="0" w:color="auto"/>
              <w:left w:val="single" w:sz="4" w:space="0" w:color="auto"/>
              <w:bottom w:val="single" w:sz="4" w:space="0" w:color="auto"/>
              <w:right w:val="single" w:sz="4" w:space="0" w:color="auto"/>
            </w:tcBorders>
          </w:tcPr>
          <w:p w14:paraId="41FD4BF0" w14:textId="77777777" w:rsidR="00C5561A" w:rsidRDefault="00C5561A">
            <w:pPr>
              <w:rPr>
                <w:b/>
                <w:bCs/>
                <w:sz w:val="20"/>
                <w:szCs w:val="20"/>
              </w:rPr>
            </w:pPr>
            <w:r>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2D571366"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00900866"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09EEA73"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B951CDC"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02811C86"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2E2FEE63"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FD91E29"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476705B4" w14:textId="77777777" w:rsidR="00C5561A" w:rsidRDefault="00C5561A">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56529924" w14:textId="77777777" w:rsidR="00C5561A" w:rsidRDefault="00C5561A">
            <w:pPr>
              <w:rPr>
                <w:b/>
                <w:bCs/>
                <w:sz w:val="20"/>
                <w:szCs w:val="20"/>
              </w:rPr>
            </w:pPr>
          </w:p>
        </w:tc>
      </w:tr>
      <w:tr w:rsidR="00C5561A" w14:paraId="0B69B1E9" w14:textId="77777777">
        <w:tc>
          <w:tcPr>
            <w:tcW w:w="2122" w:type="dxa"/>
            <w:tcBorders>
              <w:top w:val="single" w:sz="4" w:space="0" w:color="auto"/>
              <w:left w:val="single" w:sz="4" w:space="0" w:color="auto"/>
              <w:bottom w:val="single" w:sz="4" w:space="0" w:color="auto"/>
              <w:right w:val="single" w:sz="4" w:space="0" w:color="auto"/>
            </w:tcBorders>
            <w:hideMark/>
          </w:tcPr>
          <w:p w14:paraId="0E46D662" w14:textId="77777777" w:rsidR="00C5561A" w:rsidRDefault="00C5561A">
            <w:pPr>
              <w:rPr>
                <w:i/>
                <w:iCs/>
                <w:sz w:val="20"/>
                <w:szCs w:val="20"/>
                <w:highlight w:val="lightGray"/>
              </w:rPr>
            </w:pPr>
            <w:proofErr w:type="spellStart"/>
            <w:r>
              <w:rPr>
                <w:i/>
                <w:iCs/>
                <w:sz w:val="20"/>
                <w:szCs w:val="20"/>
                <w:highlight w:val="lightGray"/>
              </w:rPr>
              <w:t>Asfaltset</w:t>
            </w:r>
            <w:proofErr w:type="spellEnd"/>
          </w:p>
        </w:tc>
        <w:tc>
          <w:tcPr>
            <w:tcW w:w="1141" w:type="dxa"/>
            <w:tcBorders>
              <w:top w:val="single" w:sz="4" w:space="0" w:color="auto"/>
              <w:left w:val="single" w:sz="4" w:space="0" w:color="auto"/>
              <w:bottom w:val="single" w:sz="4" w:space="0" w:color="auto"/>
              <w:right w:val="single" w:sz="4" w:space="0" w:color="auto"/>
            </w:tcBorders>
            <w:hideMark/>
          </w:tcPr>
          <w:p w14:paraId="4E9B2ABE" w14:textId="77777777" w:rsidR="00C5561A" w:rsidRDefault="00C5561A">
            <w:pPr>
              <w:rPr>
                <w:b/>
                <w:bCs/>
                <w:sz w:val="20"/>
                <w:szCs w:val="20"/>
              </w:rPr>
            </w:pPr>
            <w:r>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31C39D41"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874A579"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6DFCEB25"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AD5E2A1"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A63FB74"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08B25721"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CC53321"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4473DEB" w14:textId="77777777" w:rsidR="00C5561A" w:rsidRDefault="00C5561A">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6C1F64C4" w14:textId="77777777" w:rsidR="00C5561A" w:rsidRDefault="00C5561A">
            <w:pPr>
              <w:rPr>
                <w:b/>
                <w:bCs/>
                <w:sz w:val="20"/>
                <w:szCs w:val="20"/>
              </w:rPr>
            </w:pPr>
          </w:p>
        </w:tc>
      </w:tr>
      <w:tr w:rsidR="00C5561A" w14:paraId="0C5055BD" w14:textId="77777777">
        <w:tc>
          <w:tcPr>
            <w:tcW w:w="2122" w:type="dxa"/>
            <w:tcBorders>
              <w:top w:val="single" w:sz="4" w:space="0" w:color="auto"/>
              <w:left w:val="single" w:sz="4" w:space="0" w:color="auto"/>
              <w:bottom w:val="single" w:sz="4" w:space="0" w:color="auto"/>
              <w:right w:val="single" w:sz="4" w:space="0" w:color="auto"/>
            </w:tcBorders>
            <w:hideMark/>
          </w:tcPr>
          <w:p w14:paraId="70DAF11D" w14:textId="77777777" w:rsidR="00C5561A" w:rsidRDefault="00C5561A">
            <w:pPr>
              <w:rPr>
                <w:i/>
                <w:iCs/>
                <w:sz w:val="20"/>
                <w:szCs w:val="20"/>
                <w:highlight w:val="lightGray"/>
              </w:rPr>
            </w:pPr>
            <w:r>
              <w:rPr>
                <w:i/>
                <w:iCs/>
                <w:sz w:val="20"/>
                <w:szCs w:val="20"/>
                <w:highlight w:val="lightGray"/>
              </w:rPr>
              <w:t>Etc..</w:t>
            </w:r>
          </w:p>
        </w:tc>
        <w:tc>
          <w:tcPr>
            <w:tcW w:w="1141" w:type="dxa"/>
            <w:tcBorders>
              <w:top w:val="single" w:sz="4" w:space="0" w:color="auto"/>
              <w:left w:val="single" w:sz="4" w:space="0" w:color="auto"/>
              <w:bottom w:val="single" w:sz="4" w:space="0" w:color="auto"/>
              <w:right w:val="single" w:sz="4" w:space="0" w:color="auto"/>
            </w:tcBorders>
            <w:hideMark/>
          </w:tcPr>
          <w:p w14:paraId="1A60CB97" w14:textId="77777777" w:rsidR="00C5561A" w:rsidRDefault="00C5561A">
            <w:pPr>
              <w:rPr>
                <w:b/>
                <w:bCs/>
                <w:sz w:val="20"/>
                <w:szCs w:val="20"/>
              </w:rPr>
            </w:pPr>
            <w:r>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0E6F229F"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88FDB2B"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21D7DD4F"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151ED9F"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6F15E95D"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6A697B0"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015FB01"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64B1474" w14:textId="77777777" w:rsidR="00C5561A" w:rsidRDefault="00C5561A">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195C7DBC" w14:textId="77777777" w:rsidR="00C5561A" w:rsidRDefault="00C5561A">
            <w:pPr>
              <w:rPr>
                <w:b/>
                <w:bCs/>
                <w:sz w:val="20"/>
                <w:szCs w:val="20"/>
              </w:rPr>
            </w:pPr>
          </w:p>
        </w:tc>
      </w:tr>
      <w:tr w:rsidR="00C5561A" w14:paraId="5FE71206" w14:textId="77777777">
        <w:tc>
          <w:tcPr>
            <w:tcW w:w="2122" w:type="dxa"/>
            <w:tcBorders>
              <w:top w:val="single" w:sz="4" w:space="0" w:color="auto"/>
              <w:left w:val="single" w:sz="4" w:space="0" w:color="auto"/>
              <w:bottom w:val="single" w:sz="4" w:space="0" w:color="auto"/>
              <w:right w:val="single" w:sz="4" w:space="0" w:color="auto"/>
            </w:tcBorders>
            <w:hideMark/>
          </w:tcPr>
          <w:p w14:paraId="00F5EF3B" w14:textId="77777777" w:rsidR="00C5561A" w:rsidRDefault="00C5561A">
            <w:pPr>
              <w:rPr>
                <w:b/>
                <w:bCs/>
                <w:sz w:val="20"/>
                <w:szCs w:val="20"/>
              </w:rPr>
            </w:pPr>
            <w:r>
              <w:rPr>
                <w:i/>
                <w:iCs/>
                <w:sz w:val="20"/>
                <w:szCs w:val="20"/>
                <w:highlight w:val="lightGray"/>
              </w:rPr>
              <w:t>Etc..</w:t>
            </w:r>
          </w:p>
        </w:tc>
        <w:tc>
          <w:tcPr>
            <w:tcW w:w="1141" w:type="dxa"/>
            <w:tcBorders>
              <w:top w:val="single" w:sz="4" w:space="0" w:color="auto"/>
              <w:left w:val="single" w:sz="4" w:space="0" w:color="auto"/>
              <w:bottom w:val="single" w:sz="4" w:space="0" w:color="auto"/>
              <w:right w:val="single" w:sz="4" w:space="0" w:color="auto"/>
            </w:tcBorders>
            <w:hideMark/>
          </w:tcPr>
          <w:p w14:paraId="75E76D6B" w14:textId="77777777" w:rsidR="00C5561A" w:rsidRDefault="00C5561A">
            <w:pPr>
              <w:rPr>
                <w:b/>
                <w:bCs/>
                <w:sz w:val="20"/>
                <w:szCs w:val="20"/>
              </w:rPr>
            </w:pPr>
            <w:r>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4A5D8A8C"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0198F8CD"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648D7F13"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2350FB5C"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4C7B63C"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2CA71662"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21126760" w14:textId="77777777" w:rsidR="00C5561A" w:rsidRDefault="00C5561A">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A148313" w14:textId="77777777" w:rsidR="00C5561A" w:rsidRDefault="00C5561A">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5FF54864" w14:textId="77777777" w:rsidR="00C5561A" w:rsidRDefault="00C5561A">
            <w:pPr>
              <w:rPr>
                <w:b/>
                <w:bCs/>
                <w:sz w:val="20"/>
                <w:szCs w:val="20"/>
              </w:rPr>
            </w:pPr>
          </w:p>
        </w:tc>
      </w:tr>
    </w:tbl>
    <w:p w14:paraId="3EAB4706" w14:textId="77777777" w:rsidR="00C5561A" w:rsidRDefault="00C5561A" w:rsidP="00C5561A">
      <w:pPr>
        <w:spacing w:line="240" w:lineRule="auto"/>
        <w:rPr>
          <w:b/>
          <w:bCs/>
          <w:sz w:val="20"/>
          <w:szCs w:val="20"/>
        </w:rPr>
      </w:pPr>
    </w:p>
    <w:tbl>
      <w:tblPr>
        <w:tblStyle w:val="Tabelraster"/>
        <w:tblpPr w:leftFromText="141" w:rightFromText="141" w:vertAnchor="text" w:horzAnchor="margin" w:tblpY="97"/>
        <w:tblW w:w="8784" w:type="dxa"/>
        <w:tblCellMar>
          <w:top w:w="57" w:type="dxa"/>
          <w:bottom w:w="57" w:type="dxa"/>
        </w:tblCellMar>
        <w:tblLook w:val="04A0" w:firstRow="1" w:lastRow="0" w:firstColumn="1" w:lastColumn="0" w:noHBand="0" w:noVBand="1"/>
      </w:tblPr>
      <w:tblGrid>
        <w:gridCol w:w="2122"/>
        <w:gridCol w:w="2268"/>
        <w:gridCol w:w="1980"/>
        <w:gridCol w:w="2414"/>
      </w:tblGrid>
      <w:tr w:rsidR="00C5561A" w14:paraId="17B1D02D" w14:textId="77777777">
        <w:tc>
          <w:tcPr>
            <w:tcW w:w="8784" w:type="dxa"/>
            <w:gridSpan w:val="4"/>
            <w:tcBorders>
              <w:top w:val="single" w:sz="4" w:space="0" w:color="auto"/>
              <w:left w:val="single" w:sz="4" w:space="0" w:color="auto"/>
              <w:bottom w:val="single" w:sz="4" w:space="0" w:color="auto"/>
              <w:right w:val="single" w:sz="4" w:space="0" w:color="auto"/>
            </w:tcBorders>
            <w:hideMark/>
          </w:tcPr>
          <w:p w14:paraId="4BD078A9" w14:textId="77777777" w:rsidR="00C5561A" w:rsidRDefault="00C5561A">
            <w:pPr>
              <w:rPr>
                <w:b/>
                <w:bCs/>
                <w:sz w:val="20"/>
                <w:szCs w:val="20"/>
              </w:rPr>
            </w:pPr>
            <w:r>
              <w:rPr>
                <w:b/>
                <w:bCs/>
                <w:sz w:val="20"/>
                <w:szCs w:val="20"/>
              </w:rPr>
              <w:t>Eenmalige kosten</w:t>
            </w:r>
          </w:p>
        </w:tc>
      </w:tr>
      <w:tr w:rsidR="00C5561A" w14:paraId="6EE1C5F7" w14:textId="77777777">
        <w:tc>
          <w:tcPr>
            <w:tcW w:w="2122" w:type="dxa"/>
            <w:tcBorders>
              <w:top w:val="single" w:sz="4" w:space="0" w:color="auto"/>
              <w:left w:val="single" w:sz="4" w:space="0" w:color="auto"/>
              <w:bottom w:val="single" w:sz="4" w:space="0" w:color="auto"/>
              <w:right w:val="single" w:sz="4" w:space="0" w:color="auto"/>
            </w:tcBorders>
          </w:tcPr>
          <w:p w14:paraId="1B8C0D97" w14:textId="77777777" w:rsidR="00C5561A" w:rsidRDefault="00C5561A">
            <w:pPr>
              <w:rPr>
                <w:i/>
                <w:iCs/>
                <w:sz w:val="20"/>
                <w:szCs w:val="20"/>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66F21905" w14:textId="77777777" w:rsidR="00C5561A" w:rsidRDefault="00C5561A">
            <w:pPr>
              <w:rPr>
                <w:sz w:val="20"/>
                <w:szCs w:val="20"/>
              </w:rPr>
            </w:pPr>
            <w:r>
              <w:rPr>
                <w:sz w:val="20"/>
                <w:szCs w:val="20"/>
              </w:rPr>
              <w:t>€</w:t>
            </w:r>
          </w:p>
        </w:tc>
        <w:tc>
          <w:tcPr>
            <w:tcW w:w="1980" w:type="dxa"/>
            <w:tcBorders>
              <w:top w:val="single" w:sz="4" w:space="0" w:color="auto"/>
              <w:left w:val="single" w:sz="4" w:space="0" w:color="auto"/>
              <w:bottom w:val="single" w:sz="4" w:space="0" w:color="auto"/>
              <w:right w:val="single" w:sz="4" w:space="0" w:color="auto"/>
            </w:tcBorders>
            <w:hideMark/>
          </w:tcPr>
          <w:p w14:paraId="70B6B360" w14:textId="77777777" w:rsidR="00C5561A" w:rsidRDefault="00C5561A">
            <w:pPr>
              <w:rPr>
                <w:sz w:val="20"/>
                <w:szCs w:val="20"/>
              </w:rPr>
            </w:pPr>
            <w:r>
              <w:rPr>
                <w:sz w:val="20"/>
                <w:szCs w:val="20"/>
              </w:rPr>
              <w:t>€</w:t>
            </w:r>
          </w:p>
        </w:tc>
        <w:tc>
          <w:tcPr>
            <w:tcW w:w="2414" w:type="dxa"/>
            <w:tcBorders>
              <w:top w:val="single" w:sz="4" w:space="0" w:color="auto"/>
              <w:left w:val="single" w:sz="4" w:space="0" w:color="auto"/>
              <w:bottom w:val="single" w:sz="4" w:space="0" w:color="auto"/>
              <w:right w:val="single" w:sz="4" w:space="0" w:color="auto"/>
            </w:tcBorders>
          </w:tcPr>
          <w:p w14:paraId="2C0C4C8F" w14:textId="77777777" w:rsidR="00C5561A" w:rsidRDefault="00C5561A">
            <w:pPr>
              <w:rPr>
                <w:sz w:val="20"/>
                <w:szCs w:val="20"/>
              </w:rPr>
            </w:pPr>
          </w:p>
        </w:tc>
      </w:tr>
      <w:tr w:rsidR="00C5561A" w14:paraId="76142A3F" w14:textId="77777777">
        <w:tc>
          <w:tcPr>
            <w:tcW w:w="2122" w:type="dxa"/>
            <w:tcBorders>
              <w:top w:val="single" w:sz="4" w:space="0" w:color="auto"/>
              <w:left w:val="single" w:sz="4" w:space="0" w:color="auto"/>
              <w:bottom w:val="single" w:sz="4" w:space="0" w:color="auto"/>
              <w:right w:val="single" w:sz="4" w:space="0" w:color="auto"/>
            </w:tcBorders>
            <w:hideMark/>
          </w:tcPr>
          <w:p w14:paraId="66748186" w14:textId="77777777" w:rsidR="00C5561A" w:rsidRDefault="00C5561A">
            <w:pPr>
              <w:rPr>
                <w:i/>
                <w:iCs/>
                <w:sz w:val="20"/>
                <w:szCs w:val="20"/>
                <w:highlight w:val="lightGray"/>
              </w:rPr>
            </w:pPr>
            <w:r>
              <w:rPr>
                <w:i/>
                <w:iCs/>
                <w:sz w:val="20"/>
                <w:szCs w:val="20"/>
                <w:highlight w:val="lightGray"/>
              </w:rPr>
              <w:t xml:space="preserve">Aan- en afvoer materieel </w:t>
            </w:r>
          </w:p>
        </w:tc>
        <w:tc>
          <w:tcPr>
            <w:tcW w:w="2268" w:type="dxa"/>
            <w:tcBorders>
              <w:top w:val="single" w:sz="4" w:space="0" w:color="auto"/>
              <w:left w:val="single" w:sz="4" w:space="0" w:color="auto"/>
              <w:bottom w:val="single" w:sz="4" w:space="0" w:color="auto"/>
              <w:right w:val="single" w:sz="4" w:space="0" w:color="auto"/>
            </w:tcBorders>
          </w:tcPr>
          <w:p w14:paraId="1E99E7FE" w14:textId="77777777" w:rsidR="00C5561A" w:rsidRDefault="00C5561A">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14:paraId="1165CDD9" w14:textId="77777777" w:rsidR="00C5561A" w:rsidRDefault="00C5561A">
            <w:pPr>
              <w:rPr>
                <w:sz w:val="20"/>
                <w:szCs w:val="20"/>
              </w:rPr>
            </w:pPr>
          </w:p>
        </w:tc>
        <w:tc>
          <w:tcPr>
            <w:tcW w:w="2414" w:type="dxa"/>
            <w:tcBorders>
              <w:top w:val="single" w:sz="4" w:space="0" w:color="auto"/>
              <w:left w:val="single" w:sz="4" w:space="0" w:color="auto"/>
              <w:bottom w:val="single" w:sz="4" w:space="0" w:color="auto"/>
              <w:right w:val="single" w:sz="4" w:space="0" w:color="auto"/>
            </w:tcBorders>
          </w:tcPr>
          <w:p w14:paraId="0996B7C1" w14:textId="77777777" w:rsidR="00C5561A" w:rsidRDefault="00C5561A">
            <w:pPr>
              <w:rPr>
                <w:sz w:val="20"/>
                <w:szCs w:val="20"/>
              </w:rPr>
            </w:pPr>
          </w:p>
        </w:tc>
      </w:tr>
      <w:tr w:rsidR="00C5561A" w14:paraId="6830D056" w14:textId="77777777">
        <w:tc>
          <w:tcPr>
            <w:tcW w:w="2122" w:type="dxa"/>
            <w:tcBorders>
              <w:top w:val="single" w:sz="4" w:space="0" w:color="auto"/>
              <w:left w:val="single" w:sz="4" w:space="0" w:color="auto"/>
              <w:bottom w:val="single" w:sz="4" w:space="0" w:color="auto"/>
              <w:right w:val="single" w:sz="4" w:space="0" w:color="auto"/>
            </w:tcBorders>
            <w:hideMark/>
          </w:tcPr>
          <w:p w14:paraId="7EA5A97F" w14:textId="77777777" w:rsidR="00C5561A" w:rsidRDefault="00C5561A">
            <w:pPr>
              <w:rPr>
                <w:i/>
                <w:iCs/>
                <w:sz w:val="20"/>
                <w:szCs w:val="20"/>
                <w:highlight w:val="lightGray"/>
              </w:rPr>
            </w:pPr>
            <w:r>
              <w:rPr>
                <w:i/>
                <w:iCs/>
                <w:sz w:val="20"/>
                <w:szCs w:val="20"/>
                <w:highlight w:val="lightGray"/>
              </w:rPr>
              <w:t xml:space="preserve">Installeren </w:t>
            </w:r>
            <w:proofErr w:type="spellStart"/>
            <w:r>
              <w:rPr>
                <w:i/>
                <w:iCs/>
                <w:sz w:val="20"/>
                <w:szCs w:val="20"/>
                <w:highlight w:val="lightGray"/>
              </w:rPr>
              <w:t>laadvoorzieningn</w:t>
            </w:r>
            <w:proofErr w:type="spellEnd"/>
          </w:p>
        </w:tc>
        <w:tc>
          <w:tcPr>
            <w:tcW w:w="2268" w:type="dxa"/>
            <w:tcBorders>
              <w:top w:val="single" w:sz="4" w:space="0" w:color="auto"/>
              <w:left w:val="single" w:sz="4" w:space="0" w:color="auto"/>
              <w:bottom w:val="single" w:sz="4" w:space="0" w:color="auto"/>
              <w:right w:val="single" w:sz="4" w:space="0" w:color="auto"/>
            </w:tcBorders>
          </w:tcPr>
          <w:p w14:paraId="34645BA8" w14:textId="77777777" w:rsidR="00C5561A" w:rsidRDefault="00C5561A">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14:paraId="091D12E0" w14:textId="77777777" w:rsidR="00C5561A" w:rsidRDefault="00C5561A">
            <w:pPr>
              <w:rPr>
                <w:sz w:val="20"/>
                <w:szCs w:val="20"/>
              </w:rPr>
            </w:pPr>
          </w:p>
        </w:tc>
        <w:tc>
          <w:tcPr>
            <w:tcW w:w="2414" w:type="dxa"/>
            <w:tcBorders>
              <w:top w:val="single" w:sz="4" w:space="0" w:color="auto"/>
              <w:left w:val="single" w:sz="4" w:space="0" w:color="auto"/>
              <w:bottom w:val="single" w:sz="4" w:space="0" w:color="auto"/>
              <w:right w:val="single" w:sz="4" w:space="0" w:color="auto"/>
            </w:tcBorders>
          </w:tcPr>
          <w:p w14:paraId="3B69E2DB" w14:textId="77777777" w:rsidR="00C5561A" w:rsidRDefault="00C5561A">
            <w:pPr>
              <w:rPr>
                <w:sz w:val="20"/>
                <w:szCs w:val="20"/>
              </w:rPr>
            </w:pPr>
          </w:p>
        </w:tc>
      </w:tr>
      <w:tr w:rsidR="00C5561A" w14:paraId="7F1FC4C5" w14:textId="77777777">
        <w:tc>
          <w:tcPr>
            <w:tcW w:w="2122" w:type="dxa"/>
            <w:tcBorders>
              <w:top w:val="single" w:sz="4" w:space="0" w:color="auto"/>
              <w:left w:val="single" w:sz="4" w:space="0" w:color="auto"/>
              <w:bottom w:val="single" w:sz="4" w:space="0" w:color="auto"/>
              <w:right w:val="single" w:sz="4" w:space="0" w:color="auto"/>
            </w:tcBorders>
            <w:hideMark/>
          </w:tcPr>
          <w:p w14:paraId="33B558D9" w14:textId="77777777" w:rsidR="00C5561A" w:rsidRDefault="00C5561A">
            <w:pPr>
              <w:rPr>
                <w:sz w:val="20"/>
                <w:szCs w:val="20"/>
              </w:rPr>
            </w:pPr>
            <w:r>
              <w:rPr>
                <w:i/>
                <w:iCs/>
                <w:sz w:val="20"/>
                <w:szCs w:val="20"/>
                <w:highlight w:val="lightGray"/>
              </w:rPr>
              <w:t>Etc..</w:t>
            </w:r>
          </w:p>
        </w:tc>
        <w:tc>
          <w:tcPr>
            <w:tcW w:w="2268" w:type="dxa"/>
            <w:tcBorders>
              <w:top w:val="single" w:sz="4" w:space="0" w:color="auto"/>
              <w:left w:val="single" w:sz="4" w:space="0" w:color="auto"/>
              <w:bottom w:val="single" w:sz="4" w:space="0" w:color="auto"/>
              <w:right w:val="single" w:sz="4" w:space="0" w:color="auto"/>
            </w:tcBorders>
          </w:tcPr>
          <w:p w14:paraId="4F1E3BFF" w14:textId="77777777" w:rsidR="00C5561A" w:rsidRDefault="00C5561A">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14:paraId="55F08432" w14:textId="77777777" w:rsidR="00C5561A" w:rsidRDefault="00C5561A">
            <w:pPr>
              <w:rPr>
                <w:sz w:val="20"/>
                <w:szCs w:val="20"/>
              </w:rPr>
            </w:pPr>
          </w:p>
        </w:tc>
        <w:tc>
          <w:tcPr>
            <w:tcW w:w="2414" w:type="dxa"/>
            <w:tcBorders>
              <w:top w:val="single" w:sz="4" w:space="0" w:color="auto"/>
              <w:left w:val="single" w:sz="4" w:space="0" w:color="auto"/>
              <w:bottom w:val="single" w:sz="4" w:space="0" w:color="auto"/>
              <w:right w:val="single" w:sz="4" w:space="0" w:color="auto"/>
            </w:tcBorders>
          </w:tcPr>
          <w:p w14:paraId="070C54D9" w14:textId="77777777" w:rsidR="00C5561A" w:rsidRDefault="00C5561A">
            <w:pPr>
              <w:rPr>
                <w:sz w:val="20"/>
                <w:szCs w:val="20"/>
              </w:rPr>
            </w:pPr>
          </w:p>
        </w:tc>
      </w:tr>
      <w:tr w:rsidR="00C5561A" w14:paraId="62E0F322" w14:textId="77777777">
        <w:tc>
          <w:tcPr>
            <w:tcW w:w="2122" w:type="dxa"/>
            <w:tcBorders>
              <w:top w:val="single" w:sz="4" w:space="0" w:color="auto"/>
              <w:left w:val="single" w:sz="4" w:space="0" w:color="auto"/>
              <w:bottom w:val="single" w:sz="4" w:space="0" w:color="auto"/>
              <w:right w:val="single" w:sz="4" w:space="0" w:color="auto"/>
            </w:tcBorders>
            <w:hideMark/>
          </w:tcPr>
          <w:p w14:paraId="00CCC5C3" w14:textId="77777777" w:rsidR="00C5561A" w:rsidRDefault="00C5561A">
            <w:pPr>
              <w:rPr>
                <w:sz w:val="20"/>
                <w:szCs w:val="20"/>
              </w:rPr>
            </w:pPr>
            <w:r>
              <w:rPr>
                <w:i/>
                <w:iCs/>
                <w:sz w:val="20"/>
                <w:szCs w:val="20"/>
                <w:highlight w:val="lightGray"/>
              </w:rPr>
              <w:t>Etc..</w:t>
            </w:r>
          </w:p>
        </w:tc>
        <w:tc>
          <w:tcPr>
            <w:tcW w:w="2268" w:type="dxa"/>
            <w:tcBorders>
              <w:top w:val="single" w:sz="4" w:space="0" w:color="auto"/>
              <w:left w:val="single" w:sz="4" w:space="0" w:color="auto"/>
              <w:bottom w:val="single" w:sz="4" w:space="0" w:color="auto"/>
              <w:right w:val="single" w:sz="4" w:space="0" w:color="auto"/>
            </w:tcBorders>
          </w:tcPr>
          <w:p w14:paraId="4ACB779F" w14:textId="77777777" w:rsidR="00C5561A" w:rsidRDefault="00C5561A">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14:paraId="7AB8E7ED" w14:textId="77777777" w:rsidR="00C5561A" w:rsidRDefault="00C5561A">
            <w:pPr>
              <w:rPr>
                <w:sz w:val="20"/>
                <w:szCs w:val="20"/>
              </w:rPr>
            </w:pPr>
          </w:p>
        </w:tc>
        <w:tc>
          <w:tcPr>
            <w:tcW w:w="2414" w:type="dxa"/>
            <w:tcBorders>
              <w:top w:val="single" w:sz="4" w:space="0" w:color="auto"/>
              <w:left w:val="single" w:sz="4" w:space="0" w:color="auto"/>
              <w:bottom w:val="single" w:sz="4" w:space="0" w:color="auto"/>
              <w:right w:val="single" w:sz="4" w:space="0" w:color="auto"/>
            </w:tcBorders>
          </w:tcPr>
          <w:p w14:paraId="22A65A3F" w14:textId="77777777" w:rsidR="00C5561A" w:rsidRDefault="00C5561A">
            <w:pPr>
              <w:rPr>
                <w:sz w:val="20"/>
                <w:szCs w:val="20"/>
              </w:rPr>
            </w:pPr>
          </w:p>
        </w:tc>
      </w:tr>
    </w:tbl>
    <w:p w14:paraId="6ADC4DCB" w14:textId="77777777" w:rsidR="00C5561A" w:rsidRDefault="00C5561A" w:rsidP="00C5561A">
      <w:pPr>
        <w:spacing w:line="240" w:lineRule="auto"/>
        <w:rPr>
          <w:b/>
          <w:bCs/>
          <w:sz w:val="20"/>
          <w:szCs w:val="20"/>
        </w:rPr>
      </w:pPr>
    </w:p>
    <w:p w14:paraId="20A15AE9" w14:textId="77777777" w:rsidR="00C55087" w:rsidRPr="00AD7F1A" w:rsidRDefault="00C55087" w:rsidP="00C55087">
      <w:pPr>
        <w:spacing w:line="240" w:lineRule="auto"/>
        <w:rPr>
          <w:b/>
          <w:bCs/>
          <w:sz w:val="20"/>
          <w:szCs w:val="20"/>
        </w:rPr>
      </w:pPr>
    </w:p>
    <w:tbl>
      <w:tblPr>
        <w:tblStyle w:val="Tabelraster"/>
        <w:tblW w:w="8784" w:type="dxa"/>
        <w:tblCellMar>
          <w:top w:w="57" w:type="dxa"/>
          <w:left w:w="57" w:type="dxa"/>
          <w:bottom w:w="57" w:type="dxa"/>
          <w:right w:w="57" w:type="dxa"/>
        </w:tblCellMar>
        <w:tblLook w:val="04A0" w:firstRow="1" w:lastRow="0" w:firstColumn="1" w:lastColumn="0" w:noHBand="0" w:noVBand="1"/>
      </w:tblPr>
      <w:tblGrid>
        <w:gridCol w:w="2122"/>
        <w:gridCol w:w="1141"/>
        <w:gridCol w:w="585"/>
        <w:gridCol w:w="585"/>
        <w:gridCol w:w="585"/>
        <w:gridCol w:w="585"/>
        <w:gridCol w:w="585"/>
        <w:gridCol w:w="585"/>
        <w:gridCol w:w="585"/>
        <w:gridCol w:w="585"/>
        <w:gridCol w:w="841"/>
      </w:tblGrid>
      <w:tr w:rsidR="00C55087" w:rsidRPr="00AD7F1A" w14:paraId="7388A930" w14:textId="77777777">
        <w:tc>
          <w:tcPr>
            <w:tcW w:w="8784" w:type="dxa"/>
            <w:gridSpan w:val="11"/>
            <w:tcBorders>
              <w:top w:val="single" w:sz="4" w:space="0" w:color="auto"/>
              <w:left w:val="single" w:sz="4" w:space="0" w:color="auto"/>
              <w:bottom w:val="single" w:sz="4" w:space="0" w:color="auto"/>
              <w:right w:val="single" w:sz="4" w:space="0" w:color="auto"/>
            </w:tcBorders>
            <w:hideMark/>
          </w:tcPr>
          <w:p w14:paraId="6929615A" w14:textId="77777777" w:rsidR="00C55087" w:rsidRPr="00AD7F1A" w:rsidRDefault="00C55087">
            <w:pPr>
              <w:rPr>
                <w:b/>
                <w:bCs/>
                <w:sz w:val="20"/>
                <w:szCs w:val="20"/>
              </w:rPr>
            </w:pPr>
            <w:r w:rsidRPr="00AD7F1A">
              <w:rPr>
                <w:b/>
                <w:bCs/>
                <w:sz w:val="20"/>
                <w:szCs w:val="20"/>
              </w:rPr>
              <w:t>Uitvoeringskosten</w:t>
            </w:r>
          </w:p>
        </w:tc>
      </w:tr>
      <w:tr w:rsidR="00C55087" w:rsidRPr="00AD7F1A" w14:paraId="6E00FF00" w14:textId="77777777">
        <w:tc>
          <w:tcPr>
            <w:tcW w:w="2122" w:type="dxa"/>
            <w:tcBorders>
              <w:top w:val="single" w:sz="4" w:space="0" w:color="auto"/>
              <w:left w:val="single" w:sz="4" w:space="0" w:color="auto"/>
              <w:bottom w:val="single" w:sz="4" w:space="0" w:color="auto"/>
              <w:right w:val="single" w:sz="4" w:space="0" w:color="auto"/>
            </w:tcBorders>
          </w:tcPr>
          <w:p w14:paraId="5CCF7B11" w14:textId="77777777" w:rsidR="00C55087" w:rsidRPr="00AD7F1A" w:rsidRDefault="00C55087">
            <w:pPr>
              <w:rPr>
                <w:b/>
                <w:bCs/>
                <w:sz w:val="20"/>
                <w:szCs w:val="20"/>
              </w:rPr>
            </w:pPr>
          </w:p>
        </w:tc>
        <w:tc>
          <w:tcPr>
            <w:tcW w:w="1141" w:type="dxa"/>
            <w:tcBorders>
              <w:top w:val="single" w:sz="4" w:space="0" w:color="auto"/>
              <w:left w:val="single" w:sz="4" w:space="0" w:color="auto"/>
              <w:bottom w:val="single" w:sz="4" w:space="0" w:color="auto"/>
              <w:right w:val="single" w:sz="4" w:space="0" w:color="auto"/>
            </w:tcBorders>
            <w:hideMark/>
          </w:tcPr>
          <w:p w14:paraId="1EB112EB" w14:textId="77777777" w:rsidR="00C55087" w:rsidRPr="00AD7F1A" w:rsidRDefault="00C55087">
            <w:pPr>
              <w:rPr>
                <w:sz w:val="20"/>
                <w:szCs w:val="20"/>
              </w:rPr>
            </w:pPr>
            <w:proofErr w:type="spellStart"/>
            <w:r w:rsidRPr="00AD7F1A">
              <w:rPr>
                <w:sz w:val="20"/>
                <w:szCs w:val="20"/>
              </w:rPr>
              <w:t>Uur-tarief</w:t>
            </w:r>
            <w:proofErr w:type="spellEnd"/>
          </w:p>
        </w:tc>
        <w:tc>
          <w:tcPr>
            <w:tcW w:w="4680" w:type="dxa"/>
            <w:gridSpan w:val="8"/>
            <w:tcBorders>
              <w:top w:val="single" w:sz="4" w:space="0" w:color="auto"/>
              <w:left w:val="single" w:sz="4" w:space="0" w:color="auto"/>
              <w:bottom w:val="single" w:sz="4" w:space="0" w:color="auto"/>
              <w:right w:val="single" w:sz="4" w:space="0" w:color="auto"/>
            </w:tcBorders>
            <w:hideMark/>
          </w:tcPr>
          <w:p w14:paraId="0A2F8FC0" w14:textId="77777777" w:rsidR="00C55087" w:rsidRPr="00AD7F1A" w:rsidRDefault="00C55087">
            <w:pPr>
              <w:jc w:val="center"/>
              <w:rPr>
                <w:sz w:val="20"/>
                <w:szCs w:val="20"/>
              </w:rPr>
            </w:pPr>
            <w:r w:rsidRPr="00AD7F1A">
              <w:rPr>
                <w:sz w:val="20"/>
                <w:szCs w:val="20"/>
              </w:rPr>
              <w:t>Uren inzet per week</w:t>
            </w:r>
          </w:p>
        </w:tc>
        <w:tc>
          <w:tcPr>
            <w:tcW w:w="841" w:type="dxa"/>
            <w:tcBorders>
              <w:top w:val="single" w:sz="4" w:space="0" w:color="auto"/>
              <w:left w:val="single" w:sz="4" w:space="0" w:color="auto"/>
              <w:bottom w:val="single" w:sz="4" w:space="0" w:color="auto"/>
              <w:right w:val="single" w:sz="4" w:space="0" w:color="auto"/>
            </w:tcBorders>
          </w:tcPr>
          <w:p w14:paraId="5DAA6C13" w14:textId="77777777" w:rsidR="00C55087" w:rsidRPr="00AD7F1A" w:rsidRDefault="00C55087">
            <w:pPr>
              <w:rPr>
                <w:b/>
                <w:bCs/>
                <w:sz w:val="20"/>
                <w:szCs w:val="20"/>
              </w:rPr>
            </w:pPr>
          </w:p>
        </w:tc>
      </w:tr>
      <w:tr w:rsidR="00C55087" w:rsidRPr="00AD7F1A" w14:paraId="2CA8742B" w14:textId="77777777">
        <w:tc>
          <w:tcPr>
            <w:tcW w:w="2122" w:type="dxa"/>
            <w:tcBorders>
              <w:top w:val="single" w:sz="4" w:space="0" w:color="auto"/>
              <w:left w:val="single" w:sz="4" w:space="0" w:color="auto"/>
              <w:bottom w:val="single" w:sz="4" w:space="0" w:color="auto"/>
              <w:right w:val="single" w:sz="4" w:space="0" w:color="auto"/>
            </w:tcBorders>
          </w:tcPr>
          <w:p w14:paraId="374384A2" w14:textId="77777777" w:rsidR="00C55087" w:rsidRPr="00AD7F1A" w:rsidRDefault="00C55087">
            <w:pPr>
              <w:rPr>
                <w:b/>
                <w:bCs/>
                <w:sz w:val="20"/>
                <w:szCs w:val="20"/>
              </w:rPr>
            </w:pPr>
          </w:p>
        </w:tc>
        <w:tc>
          <w:tcPr>
            <w:tcW w:w="1141" w:type="dxa"/>
            <w:tcBorders>
              <w:top w:val="single" w:sz="4" w:space="0" w:color="auto"/>
              <w:left w:val="single" w:sz="4" w:space="0" w:color="auto"/>
              <w:bottom w:val="single" w:sz="4" w:space="0" w:color="auto"/>
              <w:right w:val="single" w:sz="4" w:space="0" w:color="auto"/>
            </w:tcBorders>
          </w:tcPr>
          <w:p w14:paraId="34440867"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hideMark/>
          </w:tcPr>
          <w:p w14:paraId="3103312F" w14:textId="77777777" w:rsidR="00C55087" w:rsidRPr="00AD7F1A" w:rsidRDefault="00C55087">
            <w:pPr>
              <w:rPr>
                <w:sz w:val="20"/>
                <w:szCs w:val="20"/>
              </w:rPr>
            </w:pPr>
            <w:proofErr w:type="spellStart"/>
            <w:r w:rsidRPr="00AD7F1A">
              <w:rPr>
                <w:sz w:val="20"/>
                <w:szCs w:val="20"/>
              </w:rPr>
              <w:t>Wk</w:t>
            </w:r>
            <w:proofErr w:type="spellEnd"/>
            <w:r w:rsidRPr="00AD7F1A">
              <w:rPr>
                <w:sz w:val="20"/>
                <w:szCs w:val="20"/>
              </w:rPr>
              <w:t xml:space="preserve"> 1</w:t>
            </w:r>
          </w:p>
        </w:tc>
        <w:tc>
          <w:tcPr>
            <w:tcW w:w="585" w:type="dxa"/>
            <w:tcBorders>
              <w:top w:val="single" w:sz="4" w:space="0" w:color="auto"/>
              <w:left w:val="single" w:sz="4" w:space="0" w:color="auto"/>
              <w:bottom w:val="single" w:sz="4" w:space="0" w:color="auto"/>
              <w:right w:val="single" w:sz="4" w:space="0" w:color="auto"/>
            </w:tcBorders>
            <w:hideMark/>
          </w:tcPr>
          <w:p w14:paraId="6282A2C7" w14:textId="77777777" w:rsidR="00C55087" w:rsidRPr="00AD7F1A" w:rsidRDefault="00C55087">
            <w:pPr>
              <w:rPr>
                <w:sz w:val="20"/>
                <w:szCs w:val="20"/>
              </w:rPr>
            </w:pPr>
            <w:proofErr w:type="spellStart"/>
            <w:r w:rsidRPr="00AD7F1A">
              <w:rPr>
                <w:sz w:val="20"/>
                <w:szCs w:val="20"/>
              </w:rPr>
              <w:t>Wk</w:t>
            </w:r>
            <w:proofErr w:type="spellEnd"/>
            <w:r w:rsidRPr="00AD7F1A">
              <w:rPr>
                <w:sz w:val="20"/>
                <w:szCs w:val="20"/>
              </w:rPr>
              <w:t xml:space="preserve"> 2</w:t>
            </w:r>
          </w:p>
        </w:tc>
        <w:tc>
          <w:tcPr>
            <w:tcW w:w="585" w:type="dxa"/>
            <w:tcBorders>
              <w:top w:val="single" w:sz="4" w:space="0" w:color="auto"/>
              <w:left w:val="single" w:sz="4" w:space="0" w:color="auto"/>
              <w:bottom w:val="single" w:sz="4" w:space="0" w:color="auto"/>
              <w:right w:val="single" w:sz="4" w:space="0" w:color="auto"/>
            </w:tcBorders>
            <w:hideMark/>
          </w:tcPr>
          <w:p w14:paraId="48AB89CE" w14:textId="77777777" w:rsidR="00C55087" w:rsidRPr="00AD7F1A" w:rsidRDefault="00C55087">
            <w:pPr>
              <w:rPr>
                <w:sz w:val="20"/>
                <w:szCs w:val="20"/>
              </w:rPr>
            </w:pPr>
            <w:proofErr w:type="spellStart"/>
            <w:r w:rsidRPr="00AD7F1A">
              <w:rPr>
                <w:sz w:val="20"/>
                <w:szCs w:val="20"/>
              </w:rPr>
              <w:t>Wk</w:t>
            </w:r>
            <w:proofErr w:type="spellEnd"/>
            <w:r w:rsidRPr="00AD7F1A">
              <w:rPr>
                <w:sz w:val="20"/>
                <w:szCs w:val="20"/>
              </w:rPr>
              <w:t xml:space="preserve"> 3</w:t>
            </w:r>
          </w:p>
        </w:tc>
        <w:tc>
          <w:tcPr>
            <w:tcW w:w="585" w:type="dxa"/>
            <w:tcBorders>
              <w:top w:val="single" w:sz="4" w:space="0" w:color="auto"/>
              <w:left w:val="single" w:sz="4" w:space="0" w:color="auto"/>
              <w:bottom w:val="single" w:sz="4" w:space="0" w:color="auto"/>
              <w:right w:val="single" w:sz="4" w:space="0" w:color="auto"/>
            </w:tcBorders>
            <w:hideMark/>
          </w:tcPr>
          <w:p w14:paraId="77D271AF" w14:textId="77777777" w:rsidR="00C55087" w:rsidRPr="00AD7F1A" w:rsidRDefault="00C55087">
            <w:pPr>
              <w:rPr>
                <w:sz w:val="20"/>
                <w:szCs w:val="20"/>
              </w:rPr>
            </w:pPr>
            <w:proofErr w:type="spellStart"/>
            <w:r w:rsidRPr="00AD7F1A">
              <w:rPr>
                <w:sz w:val="20"/>
                <w:szCs w:val="20"/>
              </w:rPr>
              <w:t>Wk</w:t>
            </w:r>
            <w:proofErr w:type="spellEnd"/>
            <w:r w:rsidRPr="00AD7F1A">
              <w:rPr>
                <w:sz w:val="20"/>
                <w:szCs w:val="20"/>
              </w:rPr>
              <w:t xml:space="preserve"> 4</w:t>
            </w:r>
          </w:p>
        </w:tc>
        <w:tc>
          <w:tcPr>
            <w:tcW w:w="585" w:type="dxa"/>
            <w:tcBorders>
              <w:top w:val="single" w:sz="4" w:space="0" w:color="auto"/>
              <w:left w:val="single" w:sz="4" w:space="0" w:color="auto"/>
              <w:bottom w:val="single" w:sz="4" w:space="0" w:color="auto"/>
              <w:right w:val="single" w:sz="4" w:space="0" w:color="auto"/>
            </w:tcBorders>
            <w:hideMark/>
          </w:tcPr>
          <w:p w14:paraId="5F603C36" w14:textId="77777777" w:rsidR="00C55087" w:rsidRPr="00AD7F1A" w:rsidRDefault="00C55087">
            <w:pPr>
              <w:rPr>
                <w:sz w:val="20"/>
                <w:szCs w:val="20"/>
              </w:rPr>
            </w:pPr>
            <w:proofErr w:type="spellStart"/>
            <w:r w:rsidRPr="00AD7F1A">
              <w:rPr>
                <w:sz w:val="20"/>
                <w:szCs w:val="20"/>
              </w:rPr>
              <w:t>Wk</w:t>
            </w:r>
            <w:proofErr w:type="spellEnd"/>
            <w:r w:rsidRPr="00AD7F1A">
              <w:rPr>
                <w:sz w:val="20"/>
                <w:szCs w:val="20"/>
              </w:rPr>
              <w:t xml:space="preserve"> 5</w:t>
            </w:r>
          </w:p>
        </w:tc>
        <w:tc>
          <w:tcPr>
            <w:tcW w:w="585" w:type="dxa"/>
            <w:tcBorders>
              <w:top w:val="single" w:sz="4" w:space="0" w:color="auto"/>
              <w:left w:val="single" w:sz="4" w:space="0" w:color="auto"/>
              <w:bottom w:val="single" w:sz="4" w:space="0" w:color="auto"/>
              <w:right w:val="single" w:sz="4" w:space="0" w:color="auto"/>
            </w:tcBorders>
            <w:hideMark/>
          </w:tcPr>
          <w:p w14:paraId="09F2C45A" w14:textId="77777777" w:rsidR="00C55087" w:rsidRPr="00AD7F1A" w:rsidRDefault="00C55087">
            <w:pPr>
              <w:rPr>
                <w:sz w:val="20"/>
                <w:szCs w:val="20"/>
              </w:rPr>
            </w:pPr>
            <w:proofErr w:type="spellStart"/>
            <w:r w:rsidRPr="00AD7F1A">
              <w:rPr>
                <w:sz w:val="20"/>
                <w:szCs w:val="20"/>
              </w:rPr>
              <w:t>Wk</w:t>
            </w:r>
            <w:proofErr w:type="spellEnd"/>
            <w:r w:rsidRPr="00AD7F1A">
              <w:rPr>
                <w:sz w:val="20"/>
                <w:szCs w:val="20"/>
              </w:rPr>
              <w:t xml:space="preserve"> 6</w:t>
            </w:r>
          </w:p>
        </w:tc>
        <w:tc>
          <w:tcPr>
            <w:tcW w:w="585" w:type="dxa"/>
            <w:tcBorders>
              <w:top w:val="single" w:sz="4" w:space="0" w:color="auto"/>
              <w:left w:val="single" w:sz="4" w:space="0" w:color="auto"/>
              <w:bottom w:val="single" w:sz="4" w:space="0" w:color="auto"/>
              <w:right w:val="single" w:sz="4" w:space="0" w:color="auto"/>
            </w:tcBorders>
            <w:hideMark/>
          </w:tcPr>
          <w:p w14:paraId="41637747" w14:textId="77777777" w:rsidR="00C55087" w:rsidRPr="00AD7F1A" w:rsidRDefault="00C55087">
            <w:pPr>
              <w:rPr>
                <w:sz w:val="20"/>
                <w:szCs w:val="20"/>
              </w:rPr>
            </w:pPr>
            <w:proofErr w:type="spellStart"/>
            <w:r w:rsidRPr="00AD7F1A">
              <w:rPr>
                <w:sz w:val="20"/>
                <w:szCs w:val="20"/>
              </w:rPr>
              <w:t>Wk</w:t>
            </w:r>
            <w:proofErr w:type="spellEnd"/>
            <w:r w:rsidRPr="00AD7F1A">
              <w:rPr>
                <w:sz w:val="20"/>
                <w:szCs w:val="20"/>
              </w:rPr>
              <w:t xml:space="preserve"> 7</w:t>
            </w:r>
          </w:p>
        </w:tc>
        <w:tc>
          <w:tcPr>
            <w:tcW w:w="585" w:type="dxa"/>
            <w:tcBorders>
              <w:top w:val="single" w:sz="4" w:space="0" w:color="auto"/>
              <w:left w:val="single" w:sz="4" w:space="0" w:color="auto"/>
              <w:bottom w:val="single" w:sz="4" w:space="0" w:color="auto"/>
              <w:right w:val="single" w:sz="4" w:space="0" w:color="auto"/>
            </w:tcBorders>
            <w:hideMark/>
          </w:tcPr>
          <w:p w14:paraId="1FE3BCAE" w14:textId="77777777" w:rsidR="00C55087" w:rsidRPr="00AD7F1A" w:rsidRDefault="00C55087">
            <w:pPr>
              <w:rPr>
                <w:sz w:val="20"/>
                <w:szCs w:val="20"/>
              </w:rPr>
            </w:pPr>
            <w:proofErr w:type="spellStart"/>
            <w:r w:rsidRPr="00AD7F1A">
              <w:rPr>
                <w:sz w:val="20"/>
                <w:szCs w:val="20"/>
              </w:rPr>
              <w:t>Wk</w:t>
            </w:r>
            <w:proofErr w:type="spellEnd"/>
            <w:r w:rsidRPr="00AD7F1A">
              <w:rPr>
                <w:sz w:val="20"/>
                <w:szCs w:val="20"/>
              </w:rPr>
              <w:t xml:space="preserve"> 8</w:t>
            </w:r>
          </w:p>
        </w:tc>
        <w:tc>
          <w:tcPr>
            <w:tcW w:w="841" w:type="dxa"/>
            <w:tcBorders>
              <w:top w:val="single" w:sz="4" w:space="0" w:color="auto"/>
              <w:left w:val="single" w:sz="4" w:space="0" w:color="auto"/>
              <w:bottom w:val="single" w:sz="4" w:space="0" w:color="auto"/>
              <w:right w:val="single" w:sz="4" w:space="0" w:color="auto"/>
            </w:tcBorders>
            <w:hideMark/>
          </w:tcPr>
          <w:p w14:paraId="7ECA2989" w14:textId="77777777" w:rsidR="00C55087" w:rsidRPr="00AD7F1A" w:rsidRDefault="00C55087">
            <w:pPr>
              <w:rPr>
                <w:sz w:val="20"/>
                <w:szCs w:val="20"/>
              </w:rPr>
            </w:pPr>
            <w:r w:rsidRPr="00AD7F1A">
              <w:rPr>
                <w:sz w:val="20"/>
                <w:szCs w:val="20"/>
              </w:rPr>
              <w:t>Totaal</w:t>
            </w:r>
          </w:p>
        </w:tc>
      </w:tr>
      <w:tr w:rsidR="00C55087" w:rsidRPr="00AD7F1A" w14:paraId="303987C5" w14:textId="77777777">
        <w:tc>
          <w:tcPr>
            <w:tcW w:w="2122" w:type="dxa"/>
            <w:tcBorders>
              <w:top w:val="single" w:sz="4" w:space="0" w:color="auto"/>
              <w:left w:val="single" w:sz="4" w:space="0" w:color="auto"/>
              <w:bottom w:val="single" w:sz="4" w:space="0" w:color="auto"/>
              <w:right w:val="single" w:sz="4" w:space="0" w:color="auto"/>
            </w:tcBorders>
            <w:hideMark/>
          </w:tcPr>
          <w:p w14:paraId="557D51CA" w14:textId="77777777" w:rsidR="00C55087" w:rsidRPr="00AD7F1A" w:rsidRDefault="00C55087">
            <w:pPr>
              <w:rPr>
                <w:sz w:val="20"/>
                <w:szCs w:val="20"/>
              </w:rPr>
            </w:pPr>
            <w:r w:rsidRPr="00AD7F1A">
              <w:rPr>
                <w:i/>
                <w:iCs/>
                <w:sz w:val="20"/>
                <w:szCs w:val="20"/>
                <w:highlight w:val="lightGray"/>
              </w:rPr>
              <w:t>Uitvoerder</w:t>
            </w:r>
          </w:p>
        </w:tc>
        <w:tc>
          <w:tcPr>
            <w:tcW w:w="1141" w:type="dxa"/>
            <w:tcBorders>
              <w:top w:val="single" w:sz="4" w:space="0" w:color="auto"/>
              <w:left w:val="single" w:sz="4" w:space="0" w:color="auto"/>
              <w:bottom w:val="single" w:sz="4" w:space="0" w:color="auto"/>
              <w:right w:val="single" w:sz="4" w:space="0" w:color="auto"/>
            </w:tcBorders>
            <w:hideMark/>
          </w:tcPr>
          <w:p w14:paraId="43B786C1" w14:textId="77777777" w:rsidR="00C55087" w:rsidRPr="00AD7F1A" w:rsidRDefault="00C55087">
            <w:pPr>
              <w:rPr>
                <w:b/>
                <w:bCs/>
                <w:sz w:val="20"/>
                <w:szCs w:val="20"/>
              </w:rPr>
            </w:pPr>
            <w:r w:rsidRPr="00AD7F1A">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72B961D1"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4CEA889C"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C87A1E9"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A5B4E4C"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BD78D9A"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7603E8A"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624BF5B1"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71D8509" w14:textId="77777777" w:rsidR="00C55087" w:rsidRPr="00AD7F1A" w:rsidRDefault="00C55087">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628555CD" w14:textId="77777777" w:rsidR="00C55087" w:rsidRPr="00AD7F1A" w:rsidRDefault="00C55087">
            <w:pPr>
              <w:rPr>
                <w:b/>
                <w:bCs/>
                <w:sz w:val="20"/>
                <w:szCs w:val="20"/>
              </w:rPr>
            </w:pPr>
          </w:p>
        </w:tc>
      </w:tr>
      <w:tr w:rsidR="00C55087" w:rsidRPr="00AD7F1A" w14:paraId="42869E3A" w14:textId="77777777">
        <w:tc>
          <w:tcPr>
            <w:tcW w:w="2122" w:type="dxa"/>
            <w:tcBorders>
              <w:top w:val="single" w:sz="4" w:space="0" w:color="auto"/>
              <w:left w:val="single" w:sz="4" w:space="0" w:color="auto"/>
              <w:bottom w:val="single" w:sz="4" w:space="0" w:color="auto"/>
              <w:right w:val="single" w:sz="4" w:space="0" w:color="auto"/>
            </w:tcBorders>
            <w:hideMark/>
          </w:tcPr>
          <w:p w14:paraId="2A1A526E" w14:textId="77777777" w:rsidR="00C55087" w:rsidRPr="00AD7F1A" w:rsidRDefault="00C55087">
            <w:pPr>
              <w:rPr>
                <w:i/>
                <w:iCs/>
                <w:sz w:val="20"/>
                <w:szCs w:val="20"/>
                <w:highlight w:val="lightGray"/>
              </w:rPr>
            </w:pPr>
            <w:r w:rsidRPr="00AD7F1A">
              <w:rPr>
                <w:i/>
                <w:iCs/>
                <w:sz w:val="20"/>
                <w:szCs w:val="20"/>
                <w:highlight w:val="lightGray"/>
              </w:rPr>
              <w:t>Landmeter</w:t>
            </w:r>
          </w:p>
        </w:tc>
        <w:tc>
          <w:tcPr>
            <w:tcW w:w="1141" w:type="dxa"/>
            <w:tcBorders>
              <w:top w:val="single" w:sz="4" w:space="0" w:color="auto"/>
              <w:left w:val="single" w:sz="4" w:space="0" w:color="auto"/>
              <w:bottom w:val="single" w:sz="4" w:space="0" w:color="auto"/>
              <w:right w:val="single" w:sz="4" w:space="0" w:color="auto"/>
            </w:tcBorders>
            <w:hideMark/>
          </w:tcPr>
          <w:p w14:paraId="4ED912D6" w14:textId="77777777" w:rsidR="00C55087" w:rsidRPr="00AD7F1A" w:rsidRDefault="00C55087">
            <w:pPr>
              <w:rPr>
                <w:b/>
                <w:bCs/>
                <w:sz w:val="20"/>
                <w:szCs w:val="20"/>
              </w:rPr>
            </w:pPr>
            <w:r w:rsidRPr="00AD7F1A">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78B48384"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40264EBF"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8A7CF87"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8D13539"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0CF3BAFB"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D58D89E"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47B1065"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030DB38" w14:textId="77777777" w:rsidR="00C55087" w:rsidRPr="00AD7F1A" w:rsidRDefault="00C55087">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3D56B5BB" w14:textId="77777777" w:rsidR="00C55087" w:rsidRPr="00AD7F1A" w:rsidRDefault="00C55087">
            <w:pPr>
              <w:rPr>
                <w:b/>
                <w:bCs/>
                <w:sz w:val="20"/>
                <w:szCs w:val="20"/>
              </w:rPr>
            </w:pPr>
          </w:p>
        </w:tc>
      </w:tr>
      <w:tr w:rsidR="00C55087" w:rsidRPr="00AD7F1A" w14:paraId="60F923FB" w14:textId="77777777">
        <w:tc>
          <w:tcPr>
            <w:tcW w:w="2122" w:type="dxa"/>
            <w:tcBorders>
              <w:top w:val="single" w:sz="4" w:space="0" w:color="auto"/>
              <w:left w:val="single" w:sz="4" w:space="0" w:color="auto"/>
              <w:bottom w:val="single" w:sz="4" w:space="0" w:color="auto"/>
              <w:right w:val="single" w:sz="4" w:space="0" w:color="auto"/>
            </w:tcBorders>
            <w:hideMark/>
          </w:tcPr>
          <w:p w14:paraId="4170E200" w14:textId="77777777" w:rsidR="00C55087" w:rsidRPr="00AD7F1A" w:rsidRDefault="00C55087">
            <w:pPr>
              <w:rPr>
                <w:i/>
                <w:iCs/>
                <w:sz w:val="20"/>
                <w:szCs w:val="20"/>
                <w:highlight w:val="lightGray"/>
              </w:rPr>
            </w:pPr>
            <w:proofErr w:type="spellStart"/>
            <w:r w:rsidRPr="00AD7F1A">
              <w:rPr>
                <w:i/>
                <w:iCs/>
                <w:sz w:val="20"/>
                <w:szCs w:val="20"/>
                <w:highlight w:val="lightGray"/>
              </w:rPr>
              <w:t>Instandhouden</w:t>
            </w:r>
            <w:proofErr w:type="spellEnd"/>
            <w:r w:rsidRPr="00AD7F1A">
              <w:rPr>
                <w:i/>
                <w:iCs/>
                <w:sz w:val="20"/>
                <w:szCs w:val="20"/>
                <w:highlight w:val="lightGray"/>
              </w:rPr>
              <w:t xml:space="preserve"> bouwterrein</w:t>
            </w:r>
          </w:p>
        </w:tc>
        <w:tc>
          <w:tcPr>
            <w:tcW w:w="1141" w:type="dxa"/>
            <w:tcBorders>
              <w:top w:val="single" w:sz="4" w:space="0" w:color="auto"/>
              <w:left w:val="single" w:sz="4" w:space="0" w:color="auto"/>
              <w:bottom w:val="single" w:sz="4" w:space="0" w:color="auto"/>
              <w:right w:val="single" w:sz="4" w:space="0" w:color="auto"/>
            </w:tcBorders>
            <w:hideMark/>
          </w:tcPr>
          <w:p w14:paraId="229AE60E" w14:textId="77777777" w:rsidR="00C55087" w:rsidRPr="00AD7F1A" w:rsidRDefault="00C55087">
            <w:pPr>
              <w:rPr>
                <w:b/>
                <w:bCs/>
                <w:sz w:val="20"/>
                <w:szCs w:val="20"/>
              </w:rPr>
            </w:pPr>
            <w:r w:rsidRPr="00AD7F1A">
              <w:rPr>
                <w:b/>
                <w:bCs/>
                <w:sz w:val="20"/>
                <w:szCs w:val="20"/>
              </w:rPr>
              <w:t>€</w:t>
            </w:r>
          </w:p>
        </w:tc>
        <w:tc>
          <w:tcPr>
            <w:tcW w:w="585" w:type="dxa"/>
            <w:tcBorders>
              <w:top w:val="single" w:sz="4" w:space="0" w:color="auto"/>
              <w:left w:val="single" w:sz="4" w:space="0" w:color="auto"/>
              <w:bottom w:val="single" w:sz="4" w:space="0" w:color="auto"/>
              <w:right w:val="single" w:sz="4" w:space="0" w:color="auto"/>
            </w:tcBorders>
          </w:tcPr>
          <w:p w14:paraId="2B786893"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45509FCD"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410F517E"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03B61655"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B838042"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7EDC6BD1"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69213D44"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3B383BC9" w14:textId="77777777" w:rsidR="00C55087" w:rsidRPr="00AD7F1A" w:rsidRDefault="00C55087">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775A5EF0" w14:textId="77777777" w:rsidR="00C55087" w:rsidRPr="00AD7F1A" w:rsidRDefault="00C55087">
            <w:pPr>
              <w:rPr>
                <w:b/>
                <w:bCs/>
                <w:sz w:val="20"/>
                <w:szCs w:val="20"/>
              </w:rPr>
            </w:pPr>
          </w:p>
        </w:tc>
      </w:tr>
      <w:tr w:rsidR="00C55087" w:rsidRPr="00AD7F1A" w14:paraId="6E381598" w14:textId="77777777">
        <w:tc>
          <w:tcPr>
            <w:tcW w:w="2122" w:type="dxa"/>
            <w:tcBorders>
              <w:top w:val="single" w:sz="4" w:space="0" w:color="auto"/>
              <w:left w:val="single" w:sz="4" w:space="0" w:color="auto"/>
              <w:bottom w:val="single" w:sz="4" w:space="0" w:color="auto"/>
              <w:right w:val="single" w:sz="4" w:space="0" w:color="auto"/>
            </w:tcBorders>
            <w:hideMark/>
          </w:tcPr>
          <w:p w14:paraId="50E64BB2" w14:textId="77777777" w:rsidR="00C55087" w:rsidRPr="00AD7F1A" w:rsidRDefault="00C55087">
            <w:pPr>
              <w:rPr>
                <w:i/>
                <w:iCs/>
                <w:sz w:val="20"/>
                <w:szCs w:val="20"/>
                <w:highlight w:val="lightGray"/>
              </w:rPr>
            </w:pPr>
            <w:r w:rsidRPr="00AD7F1A">
              <w:rPr>
                <w:i/>
                <w:iCs/>
                <w:sz w:val="20"/>
                <w:szCs w:val="20"/>
                <w:highlight w:val="lightGray"/>
              </w:rPr>
              <w:t>Etc..</w:t>
            </w:r>
          </w:p>
        </w:tc>
        <w:tc>
          <w:tcPr>
            <w:tcW w:w="1141" w:type="dxa"/>
            <w:tcBorders>
              <w:top w:val="single" w:sz="4" w:space="0" w:color="auto"/>
              <w:left w:val="single" w:sz="4" w:space="0" w:color="auto"/>
              <w:bottom w:val="single" w:sz="4" w:space="0" w:color="auto"/>
              <w:right w:val="single" w:sz="4" w:space="0" w:color="auto"/>
            </w:tcBorders>
          </w:tcPr>
          <w:p w14:paraId="2DF2BAA4"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3EEEA49"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0F9EE204"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5D5171B8"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8847783"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2CE9A3FF"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1A454B73"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6F6C3E23" w14:textId="77777777" w:rsidR="00C55087" w:rsidRPr="00AD7F1A" w:rsidRDefault="00C55087">
            <w:pPr>
              <w:rPr>
                <w:b/>
                <w:bCs/>
                <w:sz w:val="20"/>
                <w:szCs w:val="20"/>
              </w:rPr>
            </w:pPr>
          </w:p>
        </w:tc>
        <w:tc>
          <w:tcPr>
            <w:tcW w:w="585" w:type="dxa"/>
            <w:tcBorders>
              <w:top w:val="single" w:sz="4" w:space="0" w:color="auto"/>
              <w:left w:val="single" w:sz="4" w:space="0" w:color="auto"/>
              <w:bottom w:val="single" w:sz="4" w:space="0" w:color="auto"/>
              <w:right w:val="single" w:sz="4" w:space="0" w:color="auto"/>
            </w:tcBorders>
          </w:tcPr>
          <w:p w14:paraId="2698A9DF" w14:textId="77777777" w:rsidR="00C55087" w:rsidRPr="00AD7F1A" w:rsidRDefault="00C55087">
            <w:pPr>
              <w:rPr>
                <w:b/>
                <w:bCs/>
                <w:sz w:val="20"/>
                <w:szCs w:val="20"/>
              </w:rPr>
            </w:pPr>
          </w:p>
        </w:tc>
        <w:tc>
          <w:tcPr>
            <w:tcW w:w="841" w:type="dxa"/>
            <w:tcBorders>
              <w:top w:val="single" w:sz="4" w:space="0" w:color="auto"/>
              <w:left w:val="single" w:sz="4" w:space="0" w:color="auto"/>
              <w:bottom w:val="single" w:sz="4" w:space="0" w:color="auto"/>
              <w:right w:val="single" w:sz="4" w:space="0" w:color="auto"/>
            </w:tcBorders>
          </w:tcPr>
          <w:p w14:paraId="49B98BE1" w14:textId="77777777" w:rsidR="00C55087" w:rsidRPr="00AD7F1A" w:rsidRDefault="00C55087">
            <w:pPr>
              <w:rPr>
                <w:b/>
                <w:bCs/>
                <w:sz w:val="20"/>
                <w:szCs w:val="20"/>
              </w:rPr>
            </w:pPr>
          </w:p>
        </w:tc>
      </w:tr>
    </w:tbl>
    <w:p w14:paraId="78A166C5" w14:textId="77777777" w:rsidR="00C55087" w:rsidRDefault="00C55087" w:rsidP="00C55087">
      <w:pPr>
        <w:spacing w:line="240" w:lineRule="auto"/>
        <w:rPr>
          <w:b/>
          <w:bCs/>
          <w:sz w:val="20"/>
          <w:szCs w:val="20"/>
        </w:rPr>
      </w:pPr>
    </w:p>
    <w:p w14:paraId="62F08BD3" w14:textId="77777777" w:rsidR="00C55087" w:rsidRDefault="00C55087" w:rsidP="00C55087">
      <w:pPr>
        <w:spacing w:line="240" w:lineRule="auto"/>
        <w:rPr>
          <w:b/>
          <w:bCs/>
          <w:sz w:val="20"/>
          <w:szCs w:val="20"/>
        </w:rPr>
      </w:pPr>
    </w:p>
    <w:tbl>
      <w:tblPr>
        <w:tblStyle w:val="Tabelraster"/>
        <w:tblW w:w="8784" w:type="dxa"/>
        <w:tblCellMar>
          <w:top w:w="57" w:type="dxa"/>
          <w:left w:w="57" w:type="dxa"/>
          <w:bottom w:w="57" w:type="dxa"/>
          <w:right w:w="57" w:type="dxa"/>
        </w:tblCellMar>
        <w:tblLook w:val="04A0" w:firstRow="1" w:lastRow="0" w:firstColumn="1" w:lastColumn="0" w:noHBand="0" w:noVBand="1"/>
      </w:tblPr>
      <w:tblGrid>
        <w:gridCol w:w="2100"/>
        <w:gridCol w:w="1362"/>
        <w:gridCol w:w="2100"/>
        <w:gridCol w:w="1740"/>
        <w:gridCol w:w="1482"/>
      </w:tblGrid>
      <w:tr w:rsidR="00C55087" w:rsidRPr="00AD7F1A" w14:paraId="11A70B03" w14:textId="77777777">
        <w:tc>
          <w:tcPr>
            <w:tcW w:w="8784" w:type="dxa"/>
            <w:gridSpan w:val="5"/>
            <w:tcBorders>
              <w:top w:val="single" w:sz="4" w:space="0" w:color="auto"/>
              <w:left w:val="single" w:sz="4" w:space="0" w:color="auto"/>
              <w:bottom w:val="single" w:sz="4" w:space="0" w:color="auto"/>
              <w:right w:val="single" w:sz="4" w:space="0" w:color="auto"/>
            </w:tcBorders>
            <w:hideMark/>
          </w:tcPr>
          <w:p w14:paraId="41310C06" w14:textId="77777777" w:rsidR="00C55087" w:rsidRPr="00AD7F1A" w:rsidRDefault="00C55087">
            <w:pPr>
              <w:jc w:val="center"/>
              <w:rPr>
                <w:b/>
                <w:bCs/>
                <w:sz w:val="20"/>
                <w:szCs w:val="20"/>
              </w:rPr>
            </w:pPr>
            <w:r w:rsidRPr="00AD7F1A">
              <w:rPr>
                <w:b/>
                <w:bCs/>
                <w:sz w:val="20"/>
                <w:szCs w:val="20"/>
              </w:rPr>
              <w:lastRenderedPageBreak/>
              <w:t>Levering materiaal en afvoer vrijkomende materialen</w:t>
            </w:r>
          </w:p>
        </w:tc>
      </w:tr>
      <w:tr w:rsidR="00C55087" w:rsidRPr="00AD7F1A" w14:paraId="131B71AD" w14:textId="77777777">
        <w:tc>
          <w:tcPr>
            <w:tcW w:w="2100" w:type="dxa"/>
            <w:tcBorders>
              <w:top w:val="single" w:sz="4" w:space="0" w:color="auto"/>
              <w:left w:val="single" w:sz="4" w:space="0" w:color="auto"/>
              <w:bottom w:val="single" w:sz="4" w:space="0" w:color="auto"/>
              <w:right w:val="single" w:sz="4" w:space="0" w:color="auto"/>
            </w:tcBorders>
            <w:hideMark/>
          </w:tcPr>
          <w:p w14:paraId="505E3AD8" w14:textId="77777777" w:rsidR="00C55087" w:rsidRPr="00AD7F1A" w:rsidRDefault="00C55087">
            <w:pPr>
              <w:jc w:val="center"/>
              <w:rPr>
                <w:b/>
                <w:bCs/>
                <w:sz w:val="20"/>
                <w:szCs w:val="20"/>
              </w:rPr>
            </w:pPr>
            <w:r w:rsidRPr="00AD7F1A">
              <w:rPr>
                <w:b/>
                <w:bCs/>
                <w:sz w:val="20"/>
                <w:szCs w:val="20"/>
              </w:rPr>
              <w:t>Materiaal</w:t>
            </w:r>
          </w:p>
        </w:tc>
        <w:tc>
          <w:tcPr>
            <w:tcW w:w="1362" w:type="dxa"/>
            <w:tcBorders>
              <w:top w:val="single" w:sz="4" w:space="0" w:color="auto"/>
              <w:left w:val="single" w:sz="4" w:space="0" w:color="auto"/>
              <w:bottom w:val="single" w:sz="4" w:space="0" w:color="auto"/>
              <w:right w:val="single" w:sz="4" w:space="0" w:color="auto"/>
            </w:tcBorders>
            <w:hideMark/>
          </w:tcPr>
          <w:p w14:paraId="4A04589E" w14:textId="77777777" w:rsidR="00C55087" w:rsidRPr="00AD7F1A" w:rsidRDefault="00C55087">
            <w:pPr>
              <w:jc w:val="center"/>
              <w:rPr>
                <w:b/>
                <w:bCs/>
                <w:sz w:val="20"/>
                <w:szCs w:val="20"/>
              </w:rPr>
            </w:pPr>
            <w:r w:rsidRPr="00AD7F1A">
              <w:rPr>
                <w:b/>
                <w:bCs/>
                <w:sz w:val="20"/>
                <w:szCs w:val="20"/>
              </w:rPr>
              <w:t>Hoeveelheid*</w:t>
            </w:r>
          </w:p>
        </w:tc>
        <w:tc>
          <w:tcPr>
            <w:tcW w:w="2100" w:type="dxa"/>
            <w:tcBorders>
              <w:top w:val="single" w:sz="4" w:space="0" w:color="auto"/>
              <w:left w:val="single" w:sz="4" w:space="0" w:color="auto"/>
              <w:bottom w:val="single" w:sz="4" w:space="0" w:color="auto"/>
              <w:right w:val="single" w:sz="4" w:space="0" w:color="auto"/>
            </w:tcBorders>
            <w:hideMark/>
          </w:tcPr>
          <w:p w14:paraId="23C891AC" w14:textId="77777777" w:rsidR="00C55087" w:rsidRPr="00AD7F1A" w:rsidRDefault="00C55087">
            <w:pPr>
              <w:jc w:val="center"/>
              <w:rPr>
                <w:b/>
                <w:bCs/>
                <w:sz w:val="20"/>
                <w:szCs w:val="20"/>
              </w:rPr>
            </w:pPr>
            <w:r w:rsidRPr="00AD7F1A">
              <w:rPr>
                <w:b/>
                <w:bCs/>
                <w:sz w:val="20"/>
                <w:szCs w:val="20"/>
              </w:rPr>
              <w:t>Eenheid</w:t>
            </w:r>
          </w:p>
        </w:tc>
        <w:tc>
          <w:tcPr>
            <w:tcW w:w="1740" w:type="dxa"/>
            <w:tcBorders>
              <w:top w:val="single" w:sz="4" w:space="0" w:color="auto"/>
              <w:left w:val="single" w:sz="4" w:space="0" w:color="auto"/>
              <w:bottom w:val="single" w:sz="4" w:space="0" w:color="auto"/>
              <w:right w:val="single" w:sz="4" w:space="0" w:color="auto"/>
            </w:tcBorders>
            <w:hideMark/>
          </w:tcPr>
          <w:p w14:paraId="60893904" w14:textId="77777777" w:rsidR="00C55087" w:rsidRPr="00AD7F1A" w:rsidRDefault="00C55087">
            <w:pPr>
              <w:jc w:val="center"/>
              <w:rPr>
                <w:b/>
                <w:bCs/>
                <w:sz w:val="20"/>
                <w:szCs w:val="20"/>
              </w:rPr>
            </w:pPr>
            <w:r w:rsidRPr="00AD7F1A">
              <w:rPr>
                <w:b/>
                <w:bCs/>
                <w:sz w:val="20"/>
                <w:szCs w:val="20"/>
              </w:rPr>
              <w:t>Prijs per eenheid</w:t>
            </w:r>
          </w:p>
        </w:tc>
        <w:tc>
          <w:tcPr>
            <w:tcW w:w="1482" w:type="dxa"/>
            <w:tcBorders>
              <w:top w:val="single" w:sz="4" w:space="0" w:color="auto"/>
              <w:left w:val="single" w:sz="4" w:space="0" w:color="auto"/>
              <w:bottom w:val="single" w:sz="4" w:space="0" w:color="auto"/>
              <w:right w:val="single" w:sz="4" w:space="0" w:color="auto"/>
            </w:tcBorders>
            <w:hideMark/>
          </w:tcPr>
          <w:p w14:paraId="0B5D3DE0" w14:textId="77777777" w:rsidR="00C55087" w:rsidRPr="00AD7F1A" w:rsidRDefault="00C55087">
            <w:pPr>
              <w:jc w:val="center"/>
              <w:rPr>
                <w:b/>
                <w:bCs/>
                <w:sz w:val="20"/>
                <w:szCs w:val="20"/>
              </w:rPr>
            </w:pPr>
            <w:r w:rsidRPr="00AD7F1A">
              <w:rPr>
                <w:b/>
                <w:bCs/>
                <w:sz w:val="20"/>
                <w:szCs w:val="20"/>
              </w:rPr>
              <w:t>Prijs totaal</w:t>
            </w:r>
          </w:p>
        </w:tc>
      </w:tr>
      <w:tr w:rsidR="00C55087" w:rsidRPr="00AD7F1A" w14:paraId="22262A6A" w14:textId="77777777">
        <w:tc>
          <w:tcPr>
            <w:tcW w:w="2100" w:type="dxa"/>
            <w:tcBorders>
              <w:top w:val="single" w:sz="4" w:space="0" w:color="auto"/>
              <w:left w:val="single" w:sz="4" w:space="0" w:color="auto"/>
              <w:bottom w:val="single" w:sz="4" w:space="0" w:color="auto"/>
              <w:right w:val="single" w:sz="4" w:space="0" w:color="auto"/>
            </w:tcBorders>
            <w:hideMark/>
          </w:tcPr>
          <w:p w14:paraId="1EE4AF46" w14:textId="77777777" w:rsidR="00C55087" w:rsidRPr="00AD7F1A" w:rsidRDefault="00C55087">
            <w:pPr>
              <w:rPr>
                <w:sz w:val="20"/>
                <w:szCs w:val="20"/>
              </w:rPr>
            </w:pPr>
            <w:r w:rsidRPr="00AD7F1A">
              <w:rPr>
                <w:sz w:val="20"/>
                <w:szCs w:val="20"/>
              </w:rPr>
              <w:t>&lt;</w:t>
            </w:r>
            <w:r w:rsidRPr="00AD7F1A">
              <w:rPr>
                <w:i/>
                <w:iCs/>
                <w:sz w:val="20"/>
                <w:szCs w:val="20"/>
                <w:highlight w:val="lightGray"/>
              </w:rPr>
              <w:t>materiaal A</w:t>
            </w:r>
            <w:r w:rsidRPr="00AD7F1A">
              <w:rPr>
                <w:sz w:val="20"/>
                <w:szCs w:val="20"/>
              </w:rPr>
              <w:t>&gt;</w:t>
            </w:r>
          </w:p>
        </w:tc>
        <w:tc>
          <w:tcPr>
            <w:tcW w:w="1362" w:type="dxa"/>
            <w:tcBorders>
              <w:top w:val="single" w:sz="4" w:space="0" w:color="auto"/>
              <w:left w:val="single" w:sz="4" w:space="0" w:color="auto"/>
              <w:bottom w:val="single" w:sz="4" w:space="0" w:color="auto"/>
              <w:right w:val="single" w:sz="4" w:space="0" w:color="auto"/>
            </w:tcBorders>
            <w:hideMark/>
          </w:tcPr>
          <w:p w14:paraId="4624D776" w14:textId="77777777" w:rsidR="00C55087" w:rsidRPr="00AD7F1A" w:rsidRDefault="00C55087">
            <w:pPr>
              <w:rPr>
                <w:sz w:val="20"/>
                <w:szCs w:val="20"/>
              </w:rPr>
            </w:pPr>
            <w:r w:rsidRPr="00AD7F1A">
              <w:rPr>
                <w:sz w:val="20"/>
                <w:szCs w:val="20"/>
              </w:rPr>
              <w:t>&lt;</w:t>
            </w:r>
            <w:r w:rsidRPr="00AD7F1A">
              <w:rPr>
                <w:i/>
                <w:iCs/>
                <w:sz w:val="20"/>
                <w:szCs w:val="20"/>
                <w:highlight w:val="lightGray"/>
              </w:rPr>
              <w:t>stuks&gt;</w:t>
            </w:r>
          </w:p>
        </w:tc>
        <w:tc>
          <w:tcPr>
            <w:tcW w:w="2100" w:type="dxa"/>
            <w:tcBorders>
              <w:top w:val="single" w:sz="4" w:space="0" w:color="auto"/>
              <w:left w:val="single" w:sz="4" w:space="0" w:color="auto"/>
              <w:bottom w:val="single" w:sz="4" w:space="0" w:color="auto"/>
              <w:right w:val="single" w:sz="4" w:space="0" w:color="auto"/>
            </w:tcBorders>
            <w:hideMark/>
          </w:tcPr>
          <w:p w14:paraId="0E6AAB34" w14:textId="77777777" w:rsidR="00C55087" w:rsidRPr="00AD7F1A" w:rsidRDefault="00C55087">
            <w:pPr>
              <w:rPr>
                <w:sz w:val="20"/>
                <w:szCs w:val="20"/>
              </w:rPr>
            </w:pPr>
            <w:r w:rsidRPr="00AD7F1A">
              <w:rPr>
                <w:i/>
                <w:iCs/>
                <w:sz w:val="20"/>
                <w:szCs w:val="20"/>
                <w:highlight w:val="lightGray"/>
              </w:rPr>
              <w:t xml:space="preserve">&lt;m2, m3, stuks, </w:t>
            </w:r>
            <w:proofErr w:type="spellStart"/>
            <w:r w:rsidRPr="00AD7F1A">
              <w:rPr>
                <w:i/>
                <w:iCs/>
                <w:sz w:val="20"/>
                <w:szCs w:val="20"/>
                <w:highlight w:val="lightGray"/>
              </w:rPr>
              <w:t>etc</w:t>
            </w:r>
            <w:proofErr w:type="spellEnd"/>
            <w:r w:rsidRPr="00AD7F1A">
              <w:rPr>
                <w:i/>
                <w:iCs/>
                <w:sz w:val="20"/>
                <w:szCs w:val="20"/>
                <w:highlight w:val="lightGray"/>
              </w:rPr>
              <w:t>&gt;</w:t>
            </w:r>
          </w:p>
        </w:tc>
        <w:tc>
          <w:tcPr>
            <w:tcW w:w="1740" w:type="dxa"/>
            <w:tcBorders>
              <w:top w:val="single" w:sz="4" w:space="0" w:color="auto"/>
              <w:left w:val="single" w:sz="4" w:space="0" w:color="auto"/>
              <w:bottom w:val="single" w:sz="4" w:space="0" w:color="auto"/>
              <w:right w:val="single" w:sz="4" w:space="0" w:color="auto"/>
            </w:tcBorders>
            <w:hideMark/>
          </w:tcPr>
          <w:p w14:paraId="2D369B7F" w14:textId="77777777" w:rsidR="00C55087" w:rsidRPr="00AD7F1A" w:rsidRDefault="00C55087">
            <w:pPr>
              <w:rPr>
                <w:sz w:val="20"/>
                <w:szCs w:val="20"/>
              </w:rPr>
            </w:pPr>
            <w:r w:rsidRPr="00AD7F1A">
              <w:rPr>
                <w:sz w:val="20"/>
                <w:szCs w:val="20"/>
              </w:rPr>
              <w:t>€</w:t>
            </w:r>
          </w:p>
        </w:tc>
        <w:tc>
          <w:tcPr>
            <w:tcW w:w="1482" w:type="dxa"/>
            <w:tcBorders>
              <w:top w:val="single" w:sz="4" w:space="0" w:color="auto"/>
              <w:left w:val="single" w:sz="4" w:space="0" w:color="auto"/>
              <w:bottom w:val="single" w:sz="4" w:space="0" w:color="auto"/>
              <w:right w:val="single" w:sz="4" w:space="0" w:color="auto"/>
            </w:tcBorders>
            <w:hideMark/>
          </w:tcPr>
          <w:p w14:paraId="22F8140E" w14:textId="77777777" w:rsidR="00C55087" w:rsidRPr="00AD7F1A" w:rsidRDefault="00C55087">
            <w:pPr>
              <w:rPr>
                <w:sz w:val="20"/>
                <w:szCs w:val="20"/>
              </w:rPr>
            </w:pPr>
            <w:r w:rsidRPr="00AD7F1A">
              <w:rPr>
                <w:sz w:val="20"/>
                <w:szCs w:val="20"/>
              </w:rPr>
              <w:t>€</w:t>
            </w:r>
          </w:p>
        </w:tc>
      </w:tr>
      <w:tr w:rsidR="00C55087" w:rsidRPr="00AD7F1A" w14:paraId="28C69B99" w14:textId="77777777">
        <w:tc>
          <w:tcPr>
            <w:tcW w:w="2100" w:type="dxa"/>
            <w:tcBorders>
              <w:top w:val="single" w:sz="4" w:space="0" w:color="auto"/>
              <w:left w:val="single" w:sz="4" w:space="0" w:color="auto"/>
              <w:bottom w:val="single" w:sz="4" w:space="0" w:color="auto"/>
              <w:right w:val="single" w:sz="4" w:space="0" w:color="auto"/>
            </w:tcBorders>
            <w:hideMark/>
          </w:tcPr>
          <w:p w14:paraId="2D35E95E" w14:textId="77777777" w:rsidR="00C55087" w:rsidRPr="00AD7F1A" w:rsidRDefault="00C55087">
            <w:pPr>
              <w:rPr>
                <w:sz w:val="20"/>
                <w:szCs w:val="20"/>
              </w:rPr>
            </w:pPr>
            <w:r w:rsidRPr="00AD7F1A">
              <w:rPr>
                <w:sz w:val="20"/>
                <w:szCs w:val="20"/>
              </w:rPr>
              <w:t>&lt;</w:t>
            </w:r>
            <w:r w:rsidRPr="00AD7F1A">
              <w:rPr>
                <w:i/>
                <w:iCs/>
                <w:sz w:val="20"/>
                <w:szCs w:val="20"/>
                <w:highlight w:val="lightGray"/>
              </w:rPr>
              <w:t>materiaal A</w:t>
            </w:r>
            <w:r w:rsidRPr="00AD7F1A">
              <w:rPr>
                <w:sz w:val="20"/>
                <w:szCs w:val="20"/>
              </w:rPr>
              <w:t>&gt;</w:t>
            </w:r>
          </w:p>
        </w:tc>
        <w:tc>
          <w:tcPr>
            <w:tcW w:w="1362" w:type="dxa"/>
            <w:tcBorders>
              <w:top w:val="single" w:sz="4" w:space="0" w:color="auto"/>
              <w:left w:val="single" w:sz="4" w:space="0" w:color="auto"/>
              <w:bottom w:val="single" w:sz="4" w:space="0" w:color="auto"/>
              <w:right w:val="single" w:sz="4" w:space="0" w:color="auto"/>
            </w:tcBorders>
            <w:hideMark/>
          </w:tcPr>
          <w:p w14:paraId="08469238" w14:textId="77777777" w:rsidR="00C55087" w:rsidRPr="00AD7F1A" w:rsidRDefault="00C55087">
            <w:pPr>
              <w:rPr>
                <w:sz w:val="20"/>
                <w:szCs w:val="20"/>
              </w:rPr>
            </w:pPr>
            <w:r w:rsidRPr="00AD7F1A">
              <w:rPr>
                <w:sz w:val="20"/>
                <w:szCs w:val="20"/>
              </w:rPr>
              <w:t>&lt;</w:t>
            </w:r>
            <w:r w:rsidRPr="00AD7F1A">
              <w:rPr>
                <w:i/>
                <w:iCs/>
                <w:sz w:val="20"/>
                <w:szCs w:val="20"/>
                <w:highlight w:val="lightGray"/>
              </w:rPr>
              <w:t>stuks&gt;</w:t>
            </w:r>
          </w:p>
        </w:tc>
        <w:tc>
          <w:tcPr>
            <w:tcW w:w="2100" w:type="dxa"/>
            <w:tcBorders>
              <w:top w:val="single" w:sz="4" w:space="0" w:color="auto"/>
              <w:left w:val="single" w:sz="4" w:space="0" w:color="auto"/>
              <w:bottom w:val="single" w:sz="4" w:space="0" w:color="auto"/>
              <w:right w:val="single" w:sz="4" w:space="0" w:color="auto"/>
            </w:tcBorders>
            <w:hideMark/>
          </w:tcPr>
          <w:p w14:paraId="1664245F" w14:textId="77777777" w:rsidR="00C55087" w:rsidRPr="00AD7F1A" w:rsidRDefault="00C55087">
            <w:pPr>
              <w:rPr>
                <w:sz w:val="20"/>
                <w:szCs w:val="20"/>
              </w:rPr>
            </w:pPr>
            <w:r w:rsidRPr="00AD7F1A">
              <w:rPr>
                <w:i/>
                <w:iCs/>
                <w:sz w:val="20"/>
                <w:szCs w:val="20"/>
                <w:highlight w:val="lightGray"/>
              </w:rPr>
              <w:t xml:space="preserve">&lt;m2, m3, stuks, </w:t>
            </w:r>
            <w:proofErr w:type="spellStart"/>
            <w:r w:rsidRPr="00AD7F1A">
              <w:rPr>
                <w:i/>
                <w:iCs/>
                <w:sz w:val="20"/>
                <w:szCs w:val="20"/>
                <w:highlight w:val="lightGray"/>
              </w:rPr>
              <w:t>etc</w:t>
            </w:r>
            <w:proofErr w:type="spellEnd"/>
            <w:r w:rsidRPr="00AD7F1A">
              <w:rPr>
                <w:i/>
                <w:iCs/>
                <w:sz w:val="20"/>
                <w:szCs w:val="20"/>
                <w:highlight w:val="lightGray"/>
              </w:rPr>
              <w:t>&gt;</w:t>
            </w:r>
          </w:p>
        </w:tc>
        <w:tc>
          <w:tcPr>
            <w:tcW w:w="1740" w:type="dxa"/>
            <w:tcBorders>
              <w:top w:val="single" w:sz="4" w:space="0" w:color="auto"/>
              <w:left w:val="single" w:sz="4" w:space="0" w:color="auto"/>
              <w:bottom w:val="single" w:sz="4" w:space="0" w:color="auto"/>
              <w:right w:val="single" w:sz="4" w:space="0" w:color="auto"/>
            </w:tcBorders>
            <w:hideMark/>
          </w:tcPr>
          <w:p w14:paraId="1AD40291" w14:textId="77777777" w:rsidR="00C55087" w:rsidRPr="00AD7F1A" w:rsidRDefault="00C55087">
            <w:pPr>
              <w:rPr>
                <w:sz w:val="20"/>
                <w:szCs w:val="20"/>
              </w:rPr>
            </w:pPr>
            <w:r w:rsidRPr="00AD7F1A">
              <w:rPr>
                <w:sz w:val="20"/>
                <w:szCs w:val="20"/>
              </w:rPr>
              <w:t>€</w:t>
            </w:r>
          </w:p>
        </w:tc>
        <w:tc>
          <w:tcPr>
            <w:tcW w:w="1482" w:type="dxa"/>
            <w:tcBorders>
              <w:top w:val="single" w:sz="4" w:space="0" w:color="auto"/>
              <w:left w:val="single" w:sz="4" w:space="0" w:color="auto"/>
              <w:bottom w:val="single" w:sz="4" w:space="0" w:color="auto"/>
              <w:right w:val="single" w:sz="4" w:space="0" w:color="auto"/>
            </w:tcBorders>
            <w:hideMark/>
          </w:tcPr>
          <w:p w14:paraId="5273350A" w14:textId="77777777" w:rsidR="00C55087" w:rsidRPr="00AD7F1A" w:rsidRDefault="00C55087">
            <w:pPr>
              <w:rPr>
                <w:sz w:val="20"/>
                <w:szCs w:val="20"/>
              </w:rPr>
            </w:pPr>
            <w:r w:rsidRPr="00AD7F1A">
              <w:rPr>
                <w:sz w:val="20"/>
                <w:szCs w:val="20"/>
              </w:rPr>
              <w:t>€</w:t>
            </w:r>
          </w:p>
        </w:tc>
      </w:tr>
      <w:tr w:rsidR="00C55087" w:rsidRPr="00AD7F1A" w14:paraId="67D4701E" w14:textId="77777777">
        <w:tc>
          <w:tcPr>
            <w:tcW w:w="2100" w:type="dxa"/>
            <w:tcBorders>
              <w:top w:val="single" w:sz="4" w:space="0" w:color="auto"/>
              <w:left w:val="single" w:sz="4" w:space="0" w:color="auto"/>
              <w:bottom w:val="single" w:sz="4" w:space="0" w:color="auto"/>
              <w:right w:val="single" w:sz="4" w:space="0" w:color="auto"/>
            </w:tcBorders>
            <w:hideMark/>
          </w:tcPr>
          <w:p w14:paraId="664C03B0" w14:textId="77777777" w:rsidR="00C55087" w:rsidRPr="00AD7F1A" w:rsidRDefault="00C55087">
            <w:pPr>
              <w:rPr>
                <w:sz w:val="20"/>
                <w:szCs w:val="20"/>
              </w:rPr>
            </w:pPr>
            <w:r w:rsidRPr="00AD7F1A">
              <w:rPr>
                <w:sz w:val="20"/>
                <w:szCs w:val="20"/>
              </w:rPr>
              <w:t>&lt;</w:t>
            </w:r>
            <w:r w:rsidRPr="00AD7F1A">
              <w:rPr>
                <w:i/>
                <w:iCs/>
                <w:sz w:val="20"/>
                <w:szCs w:val="20"/>
                <w:highlight w:val="lightGray"/>
              </w:rPr>
              <w:t>materiaal A</w:t>
            </w:r>
            <w:r w:rsidRPr="00AD7F1A">
              <w:rPr>
                <w:sz w:val="20"/>
                <w:szCs w:val="20"/>
              </w:rPr>
              <w:t>&gt;</w:t>
            </w:r>
          </w:p>
        </w:tc>
        <w:tc>
          <w:tcPr>
            <w:tcW w:w="1362" w:type="dxa"/>
            <w:tcBorders>
              <w:top w:val="single" w:sz="4" w:space="0" w:color="auto"/>
              <w:left w:val="single" w:sz="4" w:space="0" w:color="auto"/>
              <w:bottom w:val="single" w:sz="4" w:space="0" w:color="auto"/>
              <w:right w:val="single" w:sz="4" w:space="0" w:color="auto"/>
            </w:tcBorders>
            <w:hideMark/>
          </w:tcPr>
          <w:p w14:paraId="0D365F3E" w14:textId="77777777" w:rsidR="00C55087" w:rsidRPr="00AD7F1A" w:rsidRDefault="00C55087">
            <w:pPr>
              <w:rPr>
                <w:sz w:val="20"/>
                <w:szCs w:val="20"/>
              </w:rPr>
            </w:pPr>
            <w:r w:rsidRPr="00AD7F1A">
              <w:rPr>
                <w:sz w:val="20"/>
                <w:szCs w:val="20"/>
              </w:rPr>
              <w:t>&lt;</w:t>
            </w:r>
            <w:r w:rsidRPr="00AD7F1A">
              <w:rPr>
                <w:i/>
                <w:iCs/>
                <w:sz w:val="20"/>
                <w:szCs w:val="20"/>
                <w:highlight w:val="lightGray"/>
              </w:rPr>
              <w:t>stuks&gt;</w:t>
            </w:r>
          </w:p>
        </w:tc>
        <w:tc>
          <w:tcPr>
            <w:tcW w:w="2100" w:type="dxa"/>
            <w:tcBorders>
              <w:top w:val="single" w:sz="4" w:space="0" w:color="auto"/>
              <w:left w:val="single" w:sz="4" w:space="0" w:color="auto"/>
              <w:bottom w:val="single" w:sz="4" w:space="0" w:color="auto"/>
              <w:right w:val="single" w:sz="4" w:space="0" w:color="auto"/>
            </w:tcBorders>
            <w:hideMark/>
          </w:tcPr>
          <w:p w14:paraId="79F07B00" w14:textId="77777777" w:rsidR="00C55087" w:rsidRPr="00AD7F1A" w:rsidRDefault="00C55087">
            <w:pPr>
              <w:rPr>
                <w:sz w:val="20"/>
                <w:szCs w:val="20"/>
              </w:rPr>
            </w:pPr>
            <w:r w:rsidRPr="00AD7F1A">
              <w:rPr>
                <w:i/>
                <w:iCs/>
                <w:sz w:val="20"/>
                <w:szCs w:val="20"/>
                <w:highlight w:val="lightGray"/>
              </w:rPr>
              <w:t xml:space="preserve">&lt;m2, m3, stuks, </w:t>
            </w:r>
            <w:proofErr w:type="spellStart"/>
            <w:r w:rsidRPr="00AD7F1A">
              <w:rPr>
                <w:i/>
                <w:iCs/>
                <w:sz w:val="20"/>
                <w:szCs w:val="20"/>
                <w:highlight w:val="lightGray"/>
              </w:rPr>
              <w:t>etc</w:t>
            </w:r>
            <w:proofErr w:type="spellEnd"/>
            <w:r w:rsidRPr="00AD7F1A">
              <w:rPr>
                <w:i/>
                <w:iCs/>
                <w:sz w:val="20"/>
                <w:szCs w:val="20"/>
                <w:highlight w:val="lightGray"/>
              </w:rPr>
              <w:t>&gt;</w:t>
            </w:r>
          </w:p>
        </w:tc>
        <w:tc>
          <w:tcPr>
            <w:tcW w:w="1740" w:type="dxa"/>
            <w:tcBorders>
              <w:top w:val="single" w:sz="4" w:space="0" w:color="auto"/>
              <w:left w:val="single" w:sz="4" w:space="0" w:color="auto"/>
              <w:bottom w:val="single" w:sz="4" w:space="0" w:color="auto"/>
              <w:right w:val="single" w:sz="4" w:space="0" w:color="auto"/>
            </w:tcBorders>
            <w:hideMark/>
          </w:tcPr>
          <w:p w14:paraId="19ABB905" w14:textId="77777777" w:rsidR="00C55087" w:rsidRPr="00AD7F1A" w:rsidRDefault="00C55087">
            <w:pPr>
              <w:rPr>
                <w:sz w:val="20"/>
                <w:szCs w:val="20"/>
              </w:rPr>
            </w:pPr>
            <w:r w:rsidRPr="00AD7F1A">
              <w:rPr>
                <w:sz w:val="20"/>
                <w:szCs w:val="20"/>
              </w:rPr>
              <w:t>€</w:t>
            </w:r>
          </w:p>
        </w:tc>
        <w:tc>
          <w:tcPr>
            <w:tcW w:w="1482" w:type="dxa"/>
            <w:tcBorders>
              <w:top w:val="single" w:sz="4" w:space="0" w:color="auto"/>
              <w:left w:val="single" w:sz="4" w:space="0" w:color="auto"/>
              <w:bottom w:val="single" w:sz="4" w:space="0" w:color="auto"/>
              <w:right w:val="single" w:sz="4" w:space="0" w:color="auto"/>
            </w:tcBorders>
            <w:hideMark/>
          </w:tcPr>
          <w:p w14:paraId="6BE5BEC5" w14:textId="77777777" w:rsidR="00C55087" w:rsidRPr="00AD7F1A" w:rsidRDefault="00C55087">
            <w:pPr>
              <w:rPr>
                <w:sz w:val="20"/>
                <w:szCs w:val="20"/>
              </w:rPr>
            </w:pPr>
            <w:r w:rsidRPr="00AD7F1A">
              <w:rPr>
                <w:sz w:val="20"/>
                <w:szCs w:val="20"/>
              </w:rPr>
              <w:t>€</w:t>
            </w:r>
          </w:p>
        </w:tc>
      </w:tr>
    </w:tbl>
    <w:p w14:paraId="5BDE261C" w14:textId="77777777" w:rsidR="00C55087" w:rsidRDefault="00C55087" w:rsidP="00C55087">
      <w:pPr>
        <w:spacing w:line="240" w:lineRule="auto"/>
      </w:pPr>
    </w:p>
    <w:p w14:paraId="232C34AC" w14:textId="05999F66" w:rsidR="004F709D" w:rsidRPr="00C55087" w:rsidRDefault="004F709D" w:rsidP="00C55087">
      <w:pPr>
        <w:rPr>
          <w:b/>
          <w:bCs/>
          <w:highlight w:val="lightGray"/>
        </w:rPr>
      </w:pPr>
    </w:p>
    <w:sectPr w:rsidR="004F709D" w:rsidRPr="00C55087" w:rsidSect="00900898">
      <w:headerReference w:type="default" r:id="rId24"/>
      <w:footerReference w:type="default" r:id="rId25"/>
      <w:type w:val="continuous"/>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48DE4" w14:textId="77777777" w:rsidR="00D0775F" w:rsidRDefault="00D0775F">
      <w:pPr>
        <w:spacing w:line="240" w:lineRule="auto"/>
      </w:pPr>
      <w:r>
        <w:separator/>
      </w:r>
    </w:p>
  </w:endnote>
  <w:endnote w:type="continuationSeparator" w:id="0">
    <w:p w14:paraId="307E28F8" w14:textId="77777777" w:rsidR="00D0775F" w:rsidRDefault="00D077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792C5" w14:textId="2DD3D1BF" w:rsidR="00F35E9B" w:rsidRDefault="00F35E9B" w:rsidP="00086CAA">
    <w:pPr>
      <w:pStyle w:val="Voettekst"/>
      <w:jc w:val="left"/>
    </w:pPr>
    <w:r>
      <w:tab/>
    </w:r>
    <w:r>
      <w:tab/>
    </w:r>
    <w:r>
      <w:tab/>
    </w:r>
    <w:r>
      <w:tab/>
    </w:r>
    <w:r>
      <w:tab/>
    </w:r>
    <w:r>
      <w:tab/>
    </w:r>
    <w:r w:rsidRPr="00624A01">
      <w:tab/>
    </w:r>
    <w:r w:rsidRPr="00624A01">
      <w:tab/>
    </w:r>
    <w:r w:rsidRPr="00624A01">
      <w:tab/>
    </w:r>
    <w:r w:rsidRPr="00624A01">
      <w:tab/>
    </w:r>
    <w:r w:rsidRPr="00624A01">
      <w:tab/>
    </w:r>
    <w:r w:rsidRPr="00624A01">
      <w:tab/>
    </w:r>
    <w:r w:rsidRPr="00624A01">
      <w:tab/>
    </w:r>
    <w:r w:rsidRPr="00624A01">
      <w:tab/>
    </w:r>
    <w:r w:rsidRPr="00624A01">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880A" w14:textId="364FEA9C" w:rsidR="00F35E9B" w:rsidRDefault="00F35E9B" w:rsidP="00086CAA">
    <w:pPr>
      <w:pStyle w:val="Voettekst"/>
      <w:jc w:val="left"/>
    </w:pPr>
    <w:r w:rsidRPr="00624A01">
      <w:tab/>
    </w:r>
    <w:r w:rsidRPr="00624A01">
      <w:tab/>
    </w:r>
    <w:r w:rsidRPr="00624A01">
      <w:tab/>
    </w:r>
    <w:r w:rsidRPr="00624A01">
      <w:tab/>
    </w:r>
    <w:r w:rsidRPr="00624A01">
      <w:tab/>
    </w:r>
    <w:r w:rsidRPr="00624A01">
      <w:tab/>
    </w:r>
    <w:r w:rsidRPr="00624A01">
      <w:tab/>
    </w:r>
    <w:r w:rsidRPr="00624A01">
      <w:tab/>
    </w:r>
    <w:r w:rsidRPr="00624A01">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90EBA" w14:textId="77777777" w:rsidR="00D0775F" w:rsidRDefault="00D0775F">
      <w:pPr>
        <w:spacing w:line="240" w:lineRule="auto"/>
      </w:pPr>
    </w:p>
  </w:footnote>
  <w:footnote w:type="continuationSeparator" w:id="0">
    <w:p w14:paraId="02A2CC33" w14:textId="77777777" w:rsidR="00D0775F" w:rsidRDefault="00D0775F">
      <w:pPr>
        <w:spacing w:line="240" w:lineRule="auto"/>
      </w:pPr>
    </w:p>
  </w:footnote>
  <w:footnote w:type="continuationNotice" w:id="1">
    <w:p w14:paraId="6F78BECF" w14:textId="77777777" w:rsidR="00D0775F" w:rsidRDefault="00D077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F35E9B" w14:paraId="026F6774" w14:textId="77777777" w:rsidTr="000C58E5">
      <w:tc>
        <w:tcPr>
          <w:tcW w:w="6464" w:type="dxa"/>
          <w:tcMar>
            <w:top w:w="0" w:type="dxa"/>
            <w:left w:w="0" w:type="dxa"/>
            <w:bottom w:w="0" w:type="dxa"/>
            <w:right w:w="0" w:type="dxa"/>
          </w:tcMar>
        </w:tcPr>
        <w:p w14:paraId="033EE02D" w14:textId="77777777" w:rsidR="00F35E9B" w:rsidRDefault="00F35E9B" w:rsidP="000C58E5">
          <w:pPr>
            <w:pStyle w:val="Koptekst"/>
            <w:framePr w:wrap="auto" w:vAnchor="margin" w:hAnchor="text" w:xAlign="left" w:yAlign="inline"/>
            <w:suppressOverlap w:val="0"/>
          </w:pPr>
          <w:r>
            <w:t>Gemeente Amsterdam</w:t>
          </w:r>
        </w:p>
        <w:p w14:paraId="5B9474DF" w14:textId="77777777" w:rsidR="00F35E9B" w:rsidRPr="0005139E" w:rsidRDefault="00F35E9B" w:rsidP="0005139E">
          <w:pPr>
            <w:pStyle w:val="Koptekst"/>
            <w:framePr w:wrap="auto" w:vAnchor="margin" w:hAnchor="text" w:xAlign="left" w:yAlign="inline"/>
            <w:suppressOverlap w:val="0"/>
          </w:pPr>
          <w:r>
            <w:fldChar w:fldCharType="begin"/>
          </w:r>
          <w:r>
            <w:instrText xml:space="preserve"> REF titel \h  \* MERGEFORMAT </w:instrText>
          </w:r>
          <w:r>
            <w:fldChar w:fldCharType="separate"/>
          </w:r>
          <w:r w:rsidRPr="0005139E">
            <w:t xml:space="preserve">Samenwerkingsovereenkomst </w:t>
          </w:r>
        </w:p>
        <w:p w14:paraId="0559445E" w14:textId="0869AF23" w:rsidR="00F35E9B" w:rsidRPr="008536CA" w:rsidRDefault="00F35E9B" w:rsidP="000C58E5">
          <w:pPr>
            <w:pStyle w:val="Koptekst"/>
            <w:framePr w:wrap="auto" w:vAnchor="margin" w:hAnchor="text" w:xAlign="left" w:yAlign="inline"/>
            <w:suppressOverlap w:val="0"/>
          </w:pPr>
          <w:r>
            <w:fldChar w:fldCharType="end"/>
          </w:r>
          <w:r>
            <w:fldChar w:fldCharType="begin"/>
          </w:r>
          <w:r>
            <w:instrText xml:space="preserve"> REF ondertitel \h  \* MERGEFORMAT </w:instrText>
          </w:r>
          <w:r>
            <w:fldChar w:fldCharType="separate"/>
          </w:r>
          <w:r>
            <w:rPr>
              <w:b/>
              <w:bCs/>
            </w:rPr>
            <w:t>Fout! Verwijzingsbron niet gevonden.</w:t>
          </w:r>
          <w:r>
            <w:fldChar w:fldCharType="end"/>
          </w:r>
        </w:p>
      </w:tc>
      <w:tc>
        <w:tcPr>
          <w:tcW w:w="2495" w:type="dxa"/>
          <w:tcMar>
            <w:top w:w="0" w:type="dxa"/>
            <w:left w:w="0" w:type="dxa"/>
            <w:bottom w:w="0" w:type="dxa"/>
            <w:right w:w="0" w:type="dxa"/>
          </w:tcMar>
          <w:hideMark/>
        </w:tcPr>
        <w:p w14:paraId="4CA086FD" w14:textId="6B1EAF07" w:rsidR="00F35E9B" w:rsidRPr="004A6DC0" w:rsidRDefault="00F35E9B" w:rsidP="00DE1689">
          <w:pPr>
            <w:pStyle w:val="Koptekst"/>
            <w:framePr w:wrap="auto" w:vAnchor="margin" w:hAnchor="text" w:xAlign="left" w:yAlign="inline"/>
            <w:suppressOverlap w:val="0"/>
          </w:pPr>
          <w:r w:rsidRPr="004A6DC0">
            <w:fldChar w:fldCharType="begin"/>
          </w:r>
          <w:r w:rsidRPr="004A6DC0">
            <w:instrText xml:space="preserve"> REF versie \h </w:instrText>
          </w:r>
          <w:r>
            <w:instrText xml:space="preserve"> \* MERGEFORMAT </w:instrText>
          </w:r>
          <w:r w:rsidRPr="004A6DC0">
            <w:fldChar w:fldCharType="separate"/>
          </w:r>
          <w:sdt>
            <w:sdtPr>
              <w:alias w:val="Selecteer versienummer"/>
              <w:tag w:val="Selecteer versienummer"/>
              <w:id w:val="97073038"/>
              <w:placeholder>
                <w:docPart w:val="386E930FC20A054082B4E7908A848296"/>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t>Versie 3</w:t>
              </w:r>
            </w:sdtContent>
          </w:sdt>
          <w:r w:rsidRPr="00534FDA">
            <w:t xml:space="preserve"> </w:t>
          </w:r>
          <w:r w:rsidRPr="004A6DC0">
            <w:fldChar w:fldCharType="end"/>
          </w:r>
        </w:p>
        <w:p w14:paraId="456784A2" w14:textId="363F2690" w:rsidR="00F35E9B" w:rsidRDefault="00F35E9B" w:rsidP="000C58E5">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1935728368"/>
              <w:placeholder>
                <w:docPart w:val="7784CDFC2981D9419D3987C22FD640CB"/>
              </w:placeholder>
              <w:date w:fullDate="2018-11-23T00:00:00Z">
                <w:dateFormat w:val="d MMMM yyyy"/>
                <w:lid w:val="nl-NL"/>
                <w:storeMappedDataAs w:val="dateTime"/>
                <w:calendar w:val="gregorian"/>
              </w:date>
            </w:sdtPr>
            <w:sdtContent>
              <w:r w:rsidRPr="0005139E">
                <w:t>23 november 2018</w:t>
              </w:r>
            </w:sdtContent>
          </w:sdt>
          <w:r w:rsidRPr="00534FDA">
            <w:t xml:space="preserve">   </w:t>
          </w:r>
          <w:r w:rsidRPr="004A6DC0">
            <w:fldChar w:fldCharType="end"/>
          </w:r>
        </w:p>
        <w:p w14:paraId="5E97D912" w14:textId="72D848E3" w:rsidR="00F35E9B" w:rsidRPr="008536CA" w:rsidRDefault="00F35E9B" w:rsidP="000C58E5">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Pr>
              <w:noProof/>
            </w:rPr>
            <w:t>2</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Pr>
              <w:noProof/>
            </w:rPr>
            <w:t>27</w:t>
          </w:r>
          <w:r w:rsidRPr="00542A36">
            <w:rPr>
              <w:noProof/>
            </w:rPr>
            <w:fldChar w:fldCharType="end"/>
          </w:r>
        </w:p>
      </w:tc>
    </w:tr>
  </w:tbl>
  <w:p w14:paraId="06E06D70" w14:textId="77777777" w:rsidR="00F35E9B" w:rsidRDefault="00F35E9B" w:rsidP="000C58E5">
    <w:pPr>
      <w:pStyle w:val="Koptekst"/>
      <w:framePr w:wrap="auto" w:vAnchor="margin" w:hAnchor="text" w:xAlign="left" w:yAlign="inline"/>
      <w:suppressOverlap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61EA" w14:textId="77777777" w:rsidR="00F35E9B" w:rsidRDefault="00F35E9B" w:rsidP="001A4B8F">
    <w:pPr>
      <w:pStyle w:val="Koptekst"/>
      <w:framePr w:wrap="auto" w:vAnchor="margin" w:hAnchor="text" w:xAlign="left" w:yAlign="inline"/>
      <w:suppressOverlap w:val="0"/>
    </w:pPr>
    <w:r>
      <w:rPr>
        <w:noProof/>
        <w:lang w:eastAsia="nl-NL"/>
      </w:rPr>
      <w:drawing>
        <wp:anchor distT="0" distB="0" distL="114300" distR="114300" simplePos="0" relativeHeight="251658240" behindDoc="1" locked="1" layoutInCell="0" allowOverlap="1" wp14:anchorId="43DCF3F1" wp14:editId="0E8747C2">
          <wp:simplePos x="0" y="0"/>
          <wp:positionH relativeFrom="page">
            <wp:posOffset>450215</wp:posOffset>
          </wp:positionH>
          <wp:positionV relativeFrom="page">
            <wp:posOffset>288290</wp:posOffset>
          </wp:positionV>
          <wp:extent cx="2008800" cy="15120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F35E9B" w14:paraId="779D5017" w14:textId="77777777" w:rsidTr="000242E1">
      <w:trPr>
        <w:trHeight w:val="1418"/>
      </w:trPr>
      <w:tc>
        <w:tcPr>
          <w:tcW w:w="6464" w:type="dxa"/>
          <w:tcMar>
            <w:top w:w="0" w:type="dxa"/>
            <w:left w:w="0" w:type="dxa"/>
            <w:bottom w:w="0" w:type="dxa"/>
            <w:right w:w="0" w:type="dxa"/>
          </w:tcMar>
        </w:tcPr>
        <w:p w14:paraId="0B29FFF0" w14:textId="24029035" w:rsidR="00F35E9B" w:rsidRDefault="00F35E9B" w:rsidP="00203958">
          <w:pPr>
            <w:pStyle w:val="Koptekst"/>
            <w:framePr w:wrap="auto" w:vAnchor="margin" w:hAnchor="text" w:xAlign="left" w:yAlign="inline"/>
            <w:suppressOverlap w:val="0"/>
          </w:pPr>
          <w:r>
            <w:t>Gemeente Amsterdam</w:t>
          </w:r>
          <w:r w:rsidRPr="008536CA">
            <w:t xml:space="preserve"> </w:t>
          </w:r>
        </w:p>
        <w:p w14:paraId="2F0A934A" w14:textId="3B5E94D5" w:rsidR="00F35E9B" w:rsidRDefault="00F35E9B" w:rsidP="00203958">
          <w:pPr>
            <w:pStyle w:val="Koptekst"/>
            <w:framePr w:wrap="auto" w:vAnchor="margin" w:hAnchor="text" w:xAlign="left" w:yAlign="inline"/>
            <w:suppressOverlap w:val="0"/>
          </w:pPr>
        </w:p>
        <w:p w14:paraId="1BE23C92" w14:textId="0AE626D4" w:rsidR="00363F69" w:rsidRDefault="00F35E9B" w:rsidP="00363F69">
          <w:pPr>
            <w:pStyle w:val="Koptekst"/>
            <w:framePr w:wrap="auto" w:vAnchor="margin" w:hAnchor="text" w:xAlign="left" w:yAlign="inline"/>
            <w:suppressOverlap w:val="0"/>
          </w:pPr>
          <w:r w:rsidRPr="00346F1C">
            <w:t xml:space="preserve">AI </w:t>
          </w:r>
          <w:r w:rsidR="00353069">
            <w:t>202</w:t>
          </w:r>
          <w:r w:rsidR="004C105B">
            <w:t>6</w:t>
          </w:r>
          <w:r w:rsidR="00353069">
            <w:t>-00</w:t>
          </w:r>
          <w:r w:rsidR="004C105B">
            <w:t>01</w:t>
          </w:r>
          <w:r w:rsidR="00353069">
            <w:t xml:space="preserve"> </w:t>
          </w:r>
        </w:p>
        <w:p w14:paraId="2A0B1F79" w14:textId="689F4D02" w:rsidR="00363F69" w:rsidRDefault="00363F69" w:rsidP="00363F69">
          <w:pPr>
            <w:pStyle w:val="Koptekst"/>
            <w:framePr w:wrap="auto" w:vAnchor="margin" w:hAnchor="text" w:xAlign="left" w:yAlign="inline"/>
            <w:suppressOverlap w:val="0"/>
          </w:pPr>
          <w:r>
            <w:t xml:space="preserve">Samenwerkingsovereenkomst </w:t>
          </w:r>
          <w:r w:rsidR="004C105B">
            <w:t>3</w:t>
          </w:r>
          <w:r>
            <w:t>.0 Verhardingen</w:t>
          </w:r>
        </w:p>
        <w:p w14:paraId="53B961F1" w14:textId="07C32B2B" w:rsidR="00F35E9B" w:rsidRPr="008536CA" w:rsidRDefault="00F35E9B" w:rsidP="00203958">
          <w:pPr>
            <w:pStyle w:val="Koptekst"/>
            <w:framePr w:wrap="auto" w:vAnchor="margin" w:hAnchor="text" w:xAlign="left" w:yAlign="inline"/>
            <w:suppressOverlap w:val="0"/>
          </w:pPr>
        </w:p>
      </w:tc>
      <w:tc>
        <w:tcPr>
          <w:tcW w:w="2495" w:type="dxa"/>
          <w:tcMar>
            <w:top w:w="0" w:type="dxa"/>
            <w:left w:w="0" w:type="dxa"/>
            <w:bottom w:w="0" w:type="dxa"/>
            <w:right w:w="0" w:type="dxa"/>
          </w:tcMar>
          <w:hideMark/>
        </w:tcPr>
        <w:p w14:paraId="09EF2FAC" w14:textId="1C508C1A" w:rsidR="00F35E9B" w:rsidRPr="004A6DC0" w:rsidRDefault="00F35E9B" w:rsidP="00DE1689">
          <w:pPr>
            <w:pStyle w:val="Koptekst"/>
            <w:framePr w:wrap="auto" w:vAnchor="margin" w:hAnchor="text" w:xAlign="left" w:yAlign="inline"/>
            <w:suppressOverlap w:val="0"/>
          </w:pPr>
          <w:r w:rsidRPr="004A6DC0">
            <w:fldChar w:fldCharType="begin"/>
          </w:r>
          <w:r w:rsidRPr="004A6DC0">
            <w:instrText xml:space="preserve"> REF versie \h </w:instrText>
          </w:r>
          <w:r>
            <w:instrText xml:space="preserve"> \* MERGEFORMAT </w:instrText>
          </w:r>
          <w:r w:rsidRPr="004A6DC0">
            <w:fldChar w:fldCharType="separate"/>
          </w:r>
          <w:sdt>
            <w:sdtPr>
              <w:alias w:val="Selecteer versienummer"/>
              <w:tag w:val="Selecteer versienummer"/>
              <w:id w:val="-336470448"/>
              <w:placeholder>
                <w:docPart w:val="9C0CB946F3E5C348BE13D419B6E63ACA"/>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4C105B">
                <w:t>Versie 1</w:t>
              </w:r>
            </w:sdtContent>
          </w:sdt>
          <w:r w:rsidR="00A9664F" w:rsidRPr="00534FDA">
            <w:t xml:space="preserve"> </w:t>
          </w:r>
          <w:r w:rsidRPr="004A6DC0">
            <w:fldChar w:fldCharType="end"/>
          </w:r>
        </w:p>
        <w:p w14:paraId="38049A26" w14:textId="0E1F0AE0" w:rsidR="00F35E9B" w:rsidRPr="004A6DC0" w:rsidRDefault="00F35E9B" w:rsidP="000C58E5">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1143158677"/>
              <w:placeholder>
                <w:docPart w:val="9DD5DA331A88DC41877854EA607D4B0C"/>
              </w:placeholder>
              <w:date w:fullDate="2026-01-27T00:00:00Z">
                <w:dateFormat w:val="d MMMM yyyy"/>
                <w:lid w:val="nl-NL"/>
                <w:storeMappedDataAs w:val="dateTime"/>
                <w:calendar w:val="gregorian"/>
              </w:date>
            </w:sdtPr>
            <w:sdtContent>
              <w:r w:rsidR="004C105B">
                <w:t>27 januari 2026</w:t>
              </w:r>
            </w:sdtContent>
          </w:sdt>
          <w:r w:rsidR="00A9664F" w:rsidRPr="00534FDA">
            <w:t xml:space="preserve">   </w:t>
          </w:r>
          <w:r w:rsidRPr="004A6DC0">
            <w:fldChar w:fldCharType="end"/>
          </w:r>
        </w:p>
        <w:p w14:paraId="776BA4C7" w14:textId="2CD37B58" w:rsidR="00F35E9B" w:rsidRPr="008536CA" w:rsidRDefault="00F35E9B" w:rsidP="000C58E5">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Pr>
              <w:noProof/>
            </w:rPr>
            <w:t>23</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Pr>
              <w:noProof/>
            </w:rPr>
            <w:t>27</w:t>
          </w:r>
          <w:r w:rsidRPr="00542A36">
            <w:rPr>
              <w:noProof/>
            </w:rPr>
            <w:fldChar w:fldCharType="end"/>
          </w:r>
        </w:p>
      </w:tc>
    </w:tr>
  </w:tbl>
  <w:p w14:paraId="69166E7A" w14:textId="77777777" w:rsidR="00F35E9B" w:rsidRDefault="00F35E9B" w:rsidP="000C58E5">
    <w:pPr>
      <w:pStyle w:val="Koptekst"/>
      <w:framePr w:wrap="auto" w:vAnchor="margin" w:hAnchor="text" w:xAlign="left" w:yAlign="inline"/>
      <w:suppressOverlap w:val="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5030" w14:textId="77777777" w:rsidR="00F35E9B" w:rsidRPr="00900898" w:rsidRDefault="00F35E9B" w:rsidP="00900898">
    <w:pPr>
      <w:pStyle w:val="Koptekst"/>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0CF186"/>
    <w:lvl w:ilvl="0">
      <w:start w:val="1"/>
      <w:numFmt w:val="bullet"/>
      <w:pStyle w:val="Lijstopsomteken"/>
      <w:lvlText w:val=""/>
      <w:lvlJc w:val="left"/>
      <w:pPr>
        <w:ind w:left="360" w:hanging="360"/>
      </w:pPr>
      <w:rPr>
        <w:rFonts w:ascii="Wingdings 2" w:hAnsi="Wingdings 2" w:hint="default"/>
      </w:rPr>
    </w:lvl>
  </w:abstractNum>
  <w:abstractNum w:abstractNumId="1" w15:restartNumberingAfterBreak="0">
    <w:nsid w:val="00422305"/>
    <w:multiLevelType w:val="hybridMultilevel"/>
    <w:tmpl w:val="61B013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1EE2C8A"/>
    <w:multiLevelType w:val="hybridMultilevel"/>
    <w:tmpl w:val="C2801E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FB0DF9"/>
    <w:multiLevelType w:val="hybridMultilevel"/>
    <w:tmpl w:val="14A67FC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B921E4"/>
    <w:multiLevelType w:val="hybridMultilevel"/>
    <w:tmpl w:val="3414659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6F057A9"/>
    <w:multiLevelType w:val="hybridMultilevel"/>
    <w:tmpl w:val="61B013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72A010C"/>
    <w:multiLevelType w:val="hybridMultilevel"/>
    <w:tmpl w:val="CA2A51F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7ED4C1B"/>
    <w:multiLevelType w:val="hybridMultilevel"/>
    <w:tmpl w:val="C1B0F18C"/>
    <w:lvl w:ilvl="0" w:tplc="0413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447C86"/>
    <w:multiLevelType w:val="hybridMultilevel"/>
    <w:tmpl w:val="43FC83BC"/>
    <w:lvl w:ilvl="0" w:tplc="04130005">
      <w:start w:val="1"/>
      <w:numFmt w:val="bullet"/>
      <w:lvlText w:val=""/>
      <w:lvlJc w:val="left"/>
      <w:pPr>
        <w:ind w:left="717" w:hanging="360"/>
      </w:pPr>
      <w:rPr>
        <w:rFonts w:ascii="Wingdings" w:hAnsi="Wingding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9" w15:restartNumberingAfterBreak="0">
    <w:nsid w:val="0ADA75C6"/>
    <w:multiLevelType w:val="hybridMultilevel"/>
    <w:tmpl w:val="3414659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0EBF5701"/>
    <w:multiLevelType w:val="hybridMultilevel"/>
    <w:tmpl w:val="F2D0AE42"/>
    <w:lvl w:ilvl="0" w:tplc="F30A7D56">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227"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12" w15:restartNumberingAfterBreak="0">
    <w:nsid w:val="11C4362A"/>
    <w:multiLevelType w:val="hybridMultilevel"/>
    <w:tmpl w:val="C08C399C"/>
    <w:lvl w:ilvl="0" w:tplc="0413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1933E0"/>
    <w:multiLevelType w:val="hybridMultilevel"/>
    <w:tmpl w:val="CA2A51F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9493151"/>
    <w:multiLevelType w:val="hybridMultilevel"/>
    <w:tmpl w:val="379010C8"/>
    <w:lvl w:ilvl="0" w:tplc="0413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74498C"/>
    <w:multiLevelType w:val="hybridMultilevel"/>
    <w:tmpl w:val="7302921A"/>
    <w:lvl w:ilvl="0" w:tplc="F30A7D56">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CCD1131"/>
    <w:multiLevelType w:val="hybridMultilevel"/>
    <w:tmpl w:val="C2801E8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1D463127"/>
    <w:multiLevelType w:val="hybridMultilevel"/>
    <w:tmpl w:val="D77E85FC"/>
    <w:lvl w:ilvl="0" w:tplc="FFFFFFFF">
      <w:start w:val="1"/>
      <w:numFmt w:val="decimal"/>
      <w:lvlText w:val="%1."/>
      <w:lvlJc w:val="left"/>
      <w:pPr>
        <w:ind w:left="360" w:hanging="360"/>
      </w:pPr>
      <w:rPr>
        <w:rFonts w:hint="default"/>
      </w:rPr>
    </w:lvl>
    <w:lvl w:ilvl="1" w:tplc="AC9A1468">
      <w:numFmt w:val="bullet"/>
      <w:lvlText w:val="-"/>
      <w:lvlJc w:val="left"/>
      <w:pPr>
        <w:ind w:left="1425" w:hanging="705"/>
      </w:pPr>
      <w:rPr>
        <w:rFonts w:ascii="Corbel" w:eastAsia="Calibri" w:hAnsi="Corbel"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07E4432"/>
    <w:multiLevelType w:val="hybridMultilevel"/>
    <w:tmpl w:val="09C8BACC"/>
    <w:lvl w:ilvl="0" w:tplc="2B4085E8">
      <w:start w:val="3"/>
      <w:numFmt w:val="decimal"/>
      <w:lvlText w:val="Art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0A2241C"/>
    <w:multiLevelType w:val="hybridMultilevel"/>
    <w:tmpl w:val="E222D674"/>
    <w:lvl w:ilvl="0" w:tplc="F30A7D56">
      <w:numFmt w:val="bullet"/>
      <w:lvlText w:val="-"/>
      <w:lvlJc w:val="left"/>
      <w:pPr>
        <w:ind w:left="720" w:hanging="360"/>
      </w:pPr>
      <w:rPr>
        <w:rFonts w:ascii="Corbel" w:eastAsia="Calibri" w:hAnsi="Corbe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21947033"/>
    <w:multiLevelType w:val="hybridMultilevel"/>
    <w:tmpl w:val="690EBDF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1DB05C4"/>
    <w:multiLevelType w:val="hybridMultilevel"/>
    <w:tmpl w:val="DEC6E252"/>
    <w:lvl w:ilvl="0" w:tplc="04130005">
      <w:start w:val="1"/>
      <w:numFmt w:val="bullet"/>
      <w:lvlText w:val=""/>
      <w:lvlJc w:val="left"/>
      <w:pPr>
        <w:ind w:left="720" w:hanging="360"/>
      </w:pPr>
      <w:rPr>
        <w:rFonts w:ascii="Wingdings" w:hAnsi="Wingdings" w:hint="default"/>
      </w:rPr>
    </w:lvl>
    <w:lvl w:ilvl="1" w:tplc="FFFFFFFF">
      <w:numFmt w:val="bullet"/>
      <w:lvlText w:val="-"/>
      <w:lvlJc w:val="left"/>
      <w:pPr>
        <w:ind w:left="1785" w:hanging="705"/>
      </w:pPr>
      <w:rPr>
        <w:rFonts w:ascii="Corbel" w:eastAsia="Calibri" w:hAnsi="Corbel"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3192B1E"/>
    <w:multiLevelType w:val="hybridMultilevel"/>
    <w:tmpl w:val="ADDA1F6E"/>
    <w:lvl w:ilvl="0" w:tplc="F30A7D56">
      <w:numFmt w:val="bullet"/>
      <w:lvlText w:val="-"/>
      <w:lvlJc w:val="left"/>
      <w:pPr>
        <w:ind w:left="720" w:hanging="360"/>
      </w:pPr>
      <w:rPr>
        <w:rFonts w:ascii="Corbel" w:eastAsia="Calibri" w:hAnsi="Corbel" w:cs="Times New Roman" w:hint="default"/>
      </w:rPr>
    </w:lvl>
    <w:lvl w:ilvl="1" w:tplc="F30A7D56">
      <w:numFmt w:val="bullet"/>
      <w:lvlText w:val="-"/>
      <w:lvlJc w:val="left"/>
      <w:pPr>
        <w:ind w:left="1440" w:hanging="360"/>
      </w:pPr>
      <w:rPr>
        <w:rFonts w:ascii="Corbel" w:eastAsia="Calibri" w:hAnsi="Corbel"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5AE4295"/>
    <w:multiLevelType w:val="hybridMultilevel"/>
    <w:tmpl w:val="61B013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275E7707"/>
    <w:multiLevelType w:val="hybridMultilevel"/>
    <w:tmpl w:val="443C3C20"/>
    <w:lvl w:ilvl="0" w:tplc="04130019">
      <w:start w:val="1"/>
      <w:numFmt w:val="lowerLetter"/>
      <w:lvlText w:val="%1."/>
      <w:lvlJc w:val="left"/>
      <w:pPr>
        <w:ind w:left="873" w:hanging="360"/>
      </w:pPr>
    </w:lvl>
    <w:lvl w:ilvl="1" w:tplc="04130019" w:tentative="1">
      <w:start w:val="1"/>
      <w:numFmt w:val="lowerLetter"/>
      <w:lvlText w:val="%2."/>
      <w:lvlJc w:val="left"/>
      <w:pPr>
        <w:ind w:left="1593" w:hanging="360"/>
      </w:pPr>
    </w:lvl>
    <w:lvl w:ilvl="2" w:tplc="0413001B" w:tentative="1">
      <w:start w:val="1"/>
      <w:numFmt w:val="lowerRoman"/>
      <w:lvlText w:val="%3."/>
      <w:lvlJc w:val="right"/>
      <w:pPr>
        <w:ind w:left="2313" w:hanging="180"/>
      </w:pPr>
    </w:lvl>
    <w:lvl w:ilvl="3" w:tplc="0413000F" w:tentative="1">
      <w:start w:val="1"/>
      <w:numFmt w:val="decimal"/>
      <w:lvlText w:val="%4."/>
      <w:lvlJc w:val="left"/>
      <w:pPr>
        <w:ind w:left="3033" w:hanging="360"/>
      </w:pPr>
    </w:lvl>
    <w:lvl w:ilvl="4" w:tplc="04130019" w:tentative="1">
      <w:start w:val="1"/>
      <w:numFmt w:val="lowerLetter"/>
      <w:lvlText w:val="%5."/>
      <w:lvlJc w:val="left"/>
      <w:pPr>
        <w:ind w:left="3753" w:hanging="360"/>
      </w:pPr>
    </w:lvl>
    <w:lvl w:ilvl="5" w:tplc="0413001B" w:tentative="1">
      <w:start w:val="1"/>
      <w:numFmt w:val="lowerRoman"/>
      <w:lvlText w:val="%6."/>
      <w:lvlJc w:val="right"/>
      <w:pPr>
        <w:ind w:left="4473" w:hanging="180"/>
      </w:pPr>
    </w:lvl>
    <w:lvl w:ilvl="6" w:tplc="0413000F" w:tentative="1">
      <w:start w:val="1"/>
      <w:numFmt w:val="decimal"/>
      <w:lvlText w:val="%7."/>
      <w:lvlJc w:val="left"/>
      <w:pPr>
        <w:ind w:left="5193" w:hanging="360"/>
      </w:pPr>
    </w:lvl>
    <w:lvl w:ilvl="7" w:tplc="04130019" w:tentative="1">
      <w:start w:val="1"/>
      <w:numFmt w:val="lowerLetter"/>
      <w:lvlText w:val="%8."/>
      <w:lvlJc w:val="left"/>
      <w:pPr>
        <w:ind w:left="5913" w:hanging="360"/>
      </w:pPr>
    </w:lvl>
    <w:lvl w:ilvl="8" w:tplc="0413001B" w:tentative="1">
      <w:start w:val="1"/>
      <w:numFmt w:val="lowerRoman"/>
      <w:lvlText w:val="%9."/>
      <w:lvlJc w:val="right"/>
      <w:pPr>
        <w:ind w:left="6633" w:hanging="180"/>
      </w:pPr>
    </w:lvl>
  </w:abstractNum>
  <w:abstractNum w:abstractNumId="25" w15:restartNumberingAfterBreak="0">
    <w:nsid w:val="282A085D"/>
    <w:multiLevelType w:val="hybridMultilevel"/>
    <w:tmpl w:val="6C9C112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288D55B5"/>
    <w:multiLevelType w:val="hybridMultilevel"/>
    <w:tmpl w:val="61B013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293464A9"/>
    <w:multiLevelType w:val="hybridMultilevel"/>
    <w:tmpl w:val="3414659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2A8C6679"/>
    <w:multiLevelType w:val="hybridMultilevel"/>
    <w:tmpl w:val="E78EBEF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2A942AB8"/>
    <w:multiLevelType w:val="hybridMultilevel"/>
    <w:tmpl w:val="8416E39E"/>
    <w:lvl w:ilvl="0" w:tplc="F30A7D56">
      <w:numFmt w:val="bullet"/>
      <w:lvlText w:val="-"/>
      <w:lvlJc w:val="left"/>
      <w:pPr>
        <w:ind w:left="720" w:hanging="360"/>
      </w:pPr>
      <w:rPr>
        <w:rFonts w:ascii="Corbel" w:eastAsia="Calibri" w:hAnsi="Corbel"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CC00E4E"/>
    <w:multiLevelType w:val="hybridMultilevel"/>
    <w:tmpl w:val="F41A3FF8"/>
    <w:lvl w:ilvl="0" w:tplc="0413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FA8737C"/>
    <w:multiLevelType w:val="hybridMultilevel"/>
    <w:tmpl w:val="6C9C112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30154BCB"/>
    <w:multiLevelType w:val="hybridMultilevel"/>
    <w:tmpl w:val="6C9C112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306669DF"/>
    <w:multiLevelType w:val="hybridMultilevel"/>
    <w:tmpl w:val="D37CD516"/>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1FF42C6"/>
    <w:multiLevelType w:val="hybridMultilevel"/>
    <w:tmpl w:val="ADA04D2E"/>
    <w:lvl w:ilvl="0" w:tplc="D4C4E00A">
      <w:start w:val="1"/>
      <w:numFmt w:val="decimal"/>
      <w:lvlText w:val="Art %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33D9592C"/>
    <w:multiLevelType w:val="hybridMultilevel"/>
    <w:tmpl w:val="2E827F22"/>
    <w:lvl w:ilvl="0" w:tplc="04130005">
      <w:start w:val="1"/>
      <w:numFmt w:val="bullet"/>
      <w:lvlText w:val=""/>
      <w:lvlJc w:val="left"/>
      <w:pPr>
        <w:ind w:left="720" w:hanging="360"/>
      </w:pPr>
      <w:rPr>
        <w:rFonts w:ascii="Wingdings" w:hAnsi="Wingdings" w:hint="default"/>
      </w:rPr>
    </w:lvl>
    <w:lvl w:ilvl="1" w:tplc="FFFFFFFF">
      <w:numFmt w:val="bullet"/>
      <w:lvlText w:val="-"/>
      <w:lvlJc w:val="left"/>
      <w:pPr>
        <w:ind w:left="1785" w:hanging="705"/>
      </w:pPr>
      <w:rPr>
        <w:rFonts w:ascii="Corbel" w:eastAsia="Calibri" w:hAnsi="Corbel"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7380E84"/>
    <w:multiLevelType w:val="hybridMultilevel"/>
    <w:tmpl w:val="42BA6E24"/>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7E75E04"/>
    <w:multiLevelType w:val="hybridMultilevel"/>
    <w:tmpl w:val="9D1EF444"/>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87F1482"/>
    <w:multiLevelType w:val="hybridMultilevel"/>
    <w:tmpl w:val="4B126C6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388E6292"/>
    <w:multiLevelType w:val="hybridMultilevel"/>
    <w:tmpl w:val="6C9C112A"/>
    <w:styleLink w:val="Huidigelijst1"/>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3A2B439B"/>
    <w:multiLevelType w:val="hybridMultilevel"/>
    <w:tmpl w:val="61B013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3EEA5BFB"/>
    <w:multiLevelType w:val="hybridMultilevel"/>
    <w:tmpl w:val="FDD6B53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3FA31790"/>
    <w:multiLevelType w:val="hybridMultilevel"/>
    <w:tmpl w:val="4A52917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407505D6"/>
    <w:multiLevelType w:val="hybridMultilevel"/>
    <w:tmpl w:val="14A67FC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40C559F"/>
    <w:multiLevelType w:val="hybridMultilevel"/>
    <w:tmpl w:val="B98EF5D2"/>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4287805"/>
    <w:multiLevelType w:val="hybridMultilevel"/>
    <w:tmpl w:val="2FBA7786"/>
    <w:lvl w:ilvl="0" w:tplc="0413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Letter"/>
      <w:lvlText w:val="%3."/>
      <w:lvlJc w:val="left"/>
      <w:pPr>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47" w15:restartNumberingAfterBreak="0">
    <w:nsid w:val="477A661F"/>
    <w:multiLevelType w:val="hybridMultilevel"/>
    <w:tmpl w:val="C29088A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E07A2FA2">
      <w:start w:val="1"/>
      <w:numFmt w:val="bullet"/>
      <w:lvlText w:val=""/>
      <w:lvlJc w:val="left"/>
      <w:pPr>
        <w:ind w:left="1980" w:hanging="360"/>
      </w:pPr>
      <w:rPr>
        <w:rFonts w:ascii="Wingdings" w:hAnsi="Wingdings" w:hint="default"/>
      </w:r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8"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9" w15:restartNumberingAfterBreak="0">
    <w:nsid w:val="492E2EFF"/>
    <w:multiLevelType w:val="hybridMultilevel"/>
    <w:tmpl w:val="61B013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0" w15:restartNumberingAfterBreak="0">
    <w:nsid w:val="4B19458C"/>
    <w:multiLevelType w:val="hybridMultilevel"/>
    <w:tmpl w:val="645A35B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4EC80C35"/>
    <w:multiLevelType w:val="hybridMultilevel"/>
    <w:tmpl w:val="5A68B4A8"/>
    <w:lvl w:ilvl="0" w:tplc="0413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EF014D9"/>
    <w:multiLevelType w:val="hybridMultilevel"/>
    <w:tmpl w:val="5A20040C"/>
    <w:lvl w:ilvl="0" w:tplc="0413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F4C4A99"/>
    <w:multiLevelType w:val="hybridMultilevel"/>
    <w:tmpl w:val="0FF6D61E"/>
    <w:lvl w:ilvl="0" w:tplc="F30A7D56">
      <w:numFmt w:val="bullet"/>
      <w:lvlText w:val="-"/>
      <w:lvlJc w:val="left"/>
      <w:pPr>
        <w:ind w:left="720" w:hanging="360"/>
      </w:pPr>
      <w:rPr>
        <w:rFonts w:ascii="Corbel" w:eastAsia="Calibri"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4FD433D7"/>
    <w:multiLevelType w:val="hybridMultilevel"/>
    <w:tmpl w:val="CD8CF67C"/>
    <w:lvl w:ilvl="0" w:tplc="1014359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520D7BF1"/>
    <w:multiLevelType w:val="hybridMultilevel"/>
    <w:tmpl w:val="530E95DA"/>
    <w:lvl w:ilvl="0" w:tplc="0413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2F30BA9"/>
    <w:multiLevelType w:val="hybridMultilevel"/>
    <w:tmpl w:val="61B013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539014FC"/>
    <w:multiLevelType w:val="hybridMultilevel"/>
    <w:tmpl w:val="81A86C00"/>
    <w:lvl w:ilvl="0" w:tplc="F30A7D56">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794020F"/>
    <w:multiLevelType w:val="hybridMultilevel"/>
    <w:tmpl w:val="06F0652C"/>
    <w:lvl w:ilvl="0" w:tplc="04130019">
      <w:start w:val="1"/>
      <w:numFmt w:val="lowerLetter"/>
      <w:lvlText w:val="%1."/>
      <w:lvlJc w:val="left"/>
      <w:pPr>
        <w:ind w:left="720" w:hanging="360"/>
      </w:pPr>
    </w:lvl>
    <w:lvl w:ilvl="1" w:tplc="FFFFFFFF">
      <w:start w:val="1"/>
      <w:numFmt w:val="lowerLetter"/>
      <w:lvlText w:val="%2)"/>
      <w:lvlJc w:val="left"/>
      <w:pPr>
        <w:ind w:left="-180" w:hanging="360"/>
      </w:pPr>
    </w:lvl>
    <w:lvl w:ilvl="2" w:tplc="FFFFFFFF" w:tentative="1">
      <w:start w:val="1"/>
      <w:numFmt w:val="lowerRoman"/>
      <w:lvlText w:val="%3."/>
      <w:lvlJc w:val="right"/>
      <w:pPr>
        <w:ind w:left="540" w:hanging="180"/>
      </w:pPr>
    </w:lvl>
    <w:lvl w:ilvl="3" w:tplc="FFFFFFFF" w:tentative="1">
      <w:start w:val="1"/>
      <w:numFmt w:val="decimal"/>
      <w:lvlText w:val="%4."/>
      <w:lvlJc w:val="left"/>
      <w:pPr>
        <w:ind w:left="1260" w:hanging="360"/>
      </w:pPr>
    </w:lvl>
    <w:lvl w:ilvl="4" w:tplc="FFFFFFFF" w:tentative="1">
      <w:start w:val="1"/>
      <w:numFmt w:val="lowerLetter"/>
      <w:lvlText w:val="%5."/>
      <w:lvlJc w:val="left"/>
      <w:pPr>
        <w:ind w:left="1980" w:hanging="360"/>
      </w:pPr>
    </w:lvl>
    <w:lvl w:ilvl="5" w:tplc="FFFFFFFF" w:tentative="1">
      <w:start w:val="1"/>
      <w:numFmt w:val="lowerRoman"/>
      <w:lvlText w:val="%6."/>
      <w:lvlJc w:val="right"/>
      <w:pPr>
        <w:ind w:left="2700" w:hanging="180"/>
      </w:pPr>
    </w:lvl>
    <w:lvl w:ilvl="6" w:tplc="FFFFFFFF" w:tentative="1">
      <w:start w:val="1"/>
      <w:numFmt w:val="decimal"/>
      <w:lvlText w:val="%7."/>
      <w:lvlJc w:val="left"/>
      <w:pPr>
        <w:ind w:left="3420" w:hanging="360"/>
      </w:pPr>
    </w:lvl>
    <w:lvl w:ilvl="7" w:tplc="FFFFFFFF" w:tentative="1">
      <w:start w:val="1"/>
      <w:numFmt w:val="lowerLetter"/>
      <w:lvlText w:val="%8."/>
      <w:lvlJc w:val="left"/>
      <w:pPr>
        <w:ind w:left="4140" w:hanging="360"/>
      </w:pPr>
    </w:lvl>
    <w:lvl w:ilvl="8" w:tplc="FFFFFFFF" w:tentative="1">
      <w:start w:val="1"/>
      <w:numFmt w:val="lowerRoman"/>
      <w:lvlText w:val="%9."/>
      <w:lvlJc w:val="right"/>
      <w:pPr>
        <w:ind w:left="4860" w:hanging="180"/>
      </w:pPr>
    </w:lvl>
  </w:abstractNum>
  <w:abstractNum w:abstractNumId="60" w15:restartNumberingAfterBreak="0">
    <w:nsid w:val="58A90B5E"/>
    <w:multiLevelType w:val="hybridMultilevel"/>
    <w:tmpl w:val="AE241E60"/>
    <w:lvl w:ilvl="0" w:tplc="F30A7D56">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5A84307B"/>
    <w:multiLevelType w:val="hybridMultilevel"/>
    <w:tmpl w:val="B4EEB720"/>
    <w:lvl w:ilvl="0" w:tplc="B2A2A13A">
      <w:start w:val="1"/>
      <w:numFmt w:val="decimal"/>
      <w:lvlText w:val="%1."/>
      <w:lvlJc w:val="left"/>
      <w:pPr>
        <w:ind w:left="360" w:hanging="360"/>
      </w:pPr>
      <w:rPr>
        <w:rFonts w:hint="default"/>
        <w:i/>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2" w15:restartNumberingAfterBreak="0">
    <w:nsid w:val="5B965AF5"/>
    <w:multiLevelType w:val="hybridMultilevel"/>
    <w:tmpl w:val="49780018"/>
    <w:lvl w:ilvl="0" w:tplc="FFFFFFFF">
      <w:numFmt w:val="bullet"/>
      <w:lvlText w:val="-"/>
      <w:lvlJc w:val="left"/>
      <w:pPr>
        <w:ind w:left="720" w:hanging="360"/>
      </w:pPr>
      <w:rPr>
        <w:rFonts w:ascii="Corbel" w:eastAsia="Calibri" w:hAnsi="Corbel" w:cs="Times New Roman" w:hint="default"/>
      </w:rPr>
    </w:lvl>
    <w:lvl w:ilvl="1" w:tplc="04130005">
      <w:start w:val="1"/>
      <w:numFmt w:val="bullet"/>
      <w:lvlText w:val=""/>
      <w:lvlJc w:val="left"/>
      <w:pPr>
        <w:ind w:left="720" w:hanging="36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64183236"/>
    <w:multiLevelType w:val="hybridMultilevel"/>
    <w:tmpl w:val="6C9C112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5" w15:restartNumberingAfterBreak="0">
    <w:nsid w:val="645F5423"/>
    <w:multiLevelType w:val="hybridMultilevel"/>
    <w:tmpl w:val="61B013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6" w15:restartNumberingAfterBreak="0">
    <w:nsid w:val="6639665C"/>
    <w:multiLevelType w:val="hybridMultilevel"/>
    <w:tmpl w:val="61B013B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7" w15:restartNumberingAfterBreak="0">
    <w:nsid w:val="67F1504D"/>
    <w:multiLevelType w:val="hybridMultilevel"/>
    <w:tmpl w:val="932EE38C"/>
    <w:lvl w:ilvl="0" w:tplc="0413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9524C76"/>
    <w:multiLevelType w:val="hybridMultilevel"/>
    <w:tmpl w:val="10E2FDDA"/>
    <w:lvl w:ilvl="0" w:tplc="F30A7D56">
      <w:numFmt w:val="bullet"/>
      <w:lvlText w:val="-"/>
      <w:lvlJc w:val="left"/>
      <w:pPr>
        <w:ind w:left="360" w:hanging="360"/>
      </w:pPr>
      <w:rPr>
        <w:rFonts w:ascii="Corbel" w:eastAsia="Calibri" w:hAnsi="Corbe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9" w15:restartNumberingAfterBreak="0">
    <w:nsid w:val="69604E4B"/>
    <w:multiLevelType w:val="hybridMultilevel"/>
    <w:tmpl w:val="E6DC1B5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Letter"/>
      <w:lvlText w:val="%3."/>
      <w:lvlJc w:val="left"/>
      <w:pPr>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C281396"/>
    <w:multiLevelType w:val="hybridMultilevel"/>
    <w:tmpl w:val="9B708AD4"/>
    <w:lvl w:ilvl="0" w:tplc="E07A2FA2">
      <w:start w:val="1"/>
      <w:numFmt w:val="bullet"/>
      <w:lvlText w:val=""/>
      <w:lvlJc w:val="left"/>
      <w:pPr>
        <w:ind w:left="720" w:hanging="360"/>
      </w:pPr>
      <w:rPr>
        <w:rFonts w:ascii="Wingdings" w:hAnsi="Wingding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6DB045FF"/>
    <w:multiLevelType w:val="hybridMultilevel"/>
    <w:tmpl w:val="6C9C112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2" w15:restartNumberingAfterBreak="0">
    <w:nsid w:val="6E417F2B"/>
    <w:multiLevelType w:val="hybridMultilevel"/>
    <w:tmpl w:val="46E8A724"/>
    <w:lvl w:ilvl="0" w:tplc="04130005">
      <w:start w:val="1"/>
      <w:numFmt w:val="bullet"/>
      <w:lvlText w:val=""/>
      <w:lvlJc w:val="left"/>
      <w:pPr>
        <w:ind w:left="1800" w:hanging="360"/>
      </w:pPr>
      <w:rPr>
        <w:rFonts w:ascii="Wingdings" w:hAnsi="Wingding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3" w15:restartNumberingAfterBreak="0">
    <w:nsid w:val="7307194D"/>
    <w:multiLevelType w:val="hybridMultilevel"/>
    <w:tmpl w:val="FE024C10"/>
    <w:lvl w:ilvl="0" w:tplc="0413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498474B"/>
    <w:multiLevelType w:val="hybridMultilevel"/>
    <w:tmpl w:val="A6E8BD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76643AFB"/>
    <w:multiLevelType w:val="hybridMultilevel"/>
    <w:tmpl w:val="61B013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7B6F31F2"/>
    <w:multiLevelType w:val="hybridMultilevel"/>
    <w:tmpl w:val="14A67FCC"/>
    <w:lvl w:ilvl="0" w:tplc="0413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D0B6B0C"/>
    <w:multiLevelType w:val="hybridMultilevel"/>
    <w:tmpl w:val="E446143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8" w15:restartNumberingAfterBreak="0">
    <w:nsid w:val="7DAA433A"/>
    <w:multiLevelType w:val="multilevel"/>
    <w:tmpl w:val="6494EB34"/>
    <w:lvl w:ilvl="0">
      <w:start w:val="1"/>
      <w:numFmt w:val="bullet"/>
      <w:pStyle w:val="OpsommingBullet"/>
      <w:lvlText w:val=""/>
      <w:lvlJc w:val="left"/>
      <w:pPr>
        <w:ind w:left="587" w:hanging="227"/>
      </w:pPr>
      <w:rPr>
        <w:rFonts w:ascii="Wingdings" w:hAnsi="Wingdings" w:hint="default"/>
        <w:color w:val="000000" w:themeColor="text1"/>
        <w:sz w:val="14"/>
      </w:rPr>
    </w:lvl>
    <w:lvl w:ilvl="1">
      <w:start w:val="1"/>
      <w:numFmt w:val="bullet"/>
      <w:pStyle w:val="Opsommingstreepje"/>
      <w:lvlText w:val="­"/>
      <w:lvlJc w:val="left"/>
      <w:pPr>
        <w:ind w:left="814" w:hanging="227"/>
      </w:pPr>
      <w:rPr>
        <w:rFonts w:ascii="Corbel" w:hAnsi="Corbel" w:hint="default"/>
        <w:sz w:val="14"/>
      </w:rPr>
    </w:lvl>
    <w:lvl w:ilvl="2">
      <w:start w:val="1"/>
      <w:numFmt w:val="bullet"/>
      <w:lvlText w:val=""/>
      <w:lvlJc w:val="left"/>
      <w:pPr>
        <w:ind w:left="1041" w:hanging="227"/>
      </w:pPr>
      <w:rPr>
        <w:rFonts w:ascii="Wingdings" w:hAnsi="Wingdings" w:hint="default"/>
        <w:sz w:val="14"/>
      </w:rPr>
    </w:lvl>
    <w:lvl w:ilvl="3">
      <w:start w:val="1"/>
      <w:numFmt w:val="bullet"/>
      <w:lvlText w:val="­"/>
      <w:lvlJc w:val="left"/>
      <w:pPr>
        <w:ind w:left="1268" w:hanging="227"/>
      </w:pPr>
      <w:rPr>
        <w:rFonts w:ascii="Corbel" w:hAnsi="Corbel" w:hint="default"/>
        <w:color w:val="000000" w:themeColor="text1"/>
        <w:sz w:val="14"/>
      </w:rPr>
    </w:lvl>
    <w:lvl w:ilvl="4">
      <w:start w:val="1"/>
      <w:numFmt w:val="bullet"/>
      <w:lvlText w:val="­"/>
      <w:lvlJc w:val="left"/>
      <w:pPr>
        <w:ind w:left="1495" w:hanging="227"/>
      </w:pPr>
      <w:rPr>
        <w:rFonts w:ascii="Corbel" w:hAnsi="Corbel" w:hint="default"/>
        <w:color w:val="000000" w:themeColor="text1"/>
        <w:sz w:val="14"/>
      </w:rPr>
    </w:lvl>
    <w:lvl w:ilvl="5">
      <w:start w:val="1"/>
      <w:numFmt w:val="bullet"/>
      <w:lvlText w:val="­"/>
      <w:lvlJc w:val="left"/>
      <w:pPr>
        <w:ind w:left="1722" w:hanging="227"/>
      </w:pPr>
      <w:rPr>
        <w:rFonts w:ascii="Corbel" w:hAnsi="Corbel" w:hint="default"/>
        <w:color w:val="000000" w:themeColor="text1"/>
        <w:sz w:val="14"/>
      </w:rPr>
    </w:lvl>
    <w:lvl w:ilvl="6">
      <w:start w:val="1"/>
      <w:numFmt w:val="bullet"/>
      <w:lvlText w:val="­"/>
      <w:lvlJc w:val="left"/>
      <w:pPr>
        <w:ind w:left="1949" w:hanging="227"/>
      </w:pPr>
      <w:rPr>
        <w:rFonts w:ascii="Corbel" w:hAnsi="Corbel" w:hint="default"/>
        <w:color w:val="000000" w:themeColor="text1"/>
        <w:sz w:val="14"/>
      </w:rPr>
    </w:lvl>
    <w:lvl w:ilvl="7">
      <w:start w:val="1"/>
      <w:numFmt w:val="bullet"/>
      <w:lvlText w:val="­"/>
      <w:lvlJc w:val="left"/>
      <w:pPr>
        <w:ind w:left="2176" w:hanging="227"/>
      </w:pPr>
      <w:rPr>
        <w:rFonts w:ascii="Corbel" w:hAnsi="Corbel" w:hint="default"/>
        <w:color w:val="000000" w:themeColor="text1"/>
        <w:sz w:val="14"/>
      </w:rPr>
    </w:lvl>
    <w:lvl w:ilvl="8">
      <w:start w:val="1"/>
      <w:numFmt w:val="bullet"/>
      <w:lvlText w:val="­"/>
      <w:lvlJc w:val="left"/>
      <w:pPr>
        <w:ind w:left="2403" w:hanging="227"/>
      </w:pPr>
      <w:rPr>
        <w:rFonts w:ascii="Corbel" w:hAnsi="Corbel" w:hint="default"/>
        <w:color w:val="000000" w:themeColor="text1"/>
        <w:sz w:val="14"/>
      </w:rPr>
    </w:lvl>
  </w:abstractNum>
  <w:abstractNum w:abstractNumId="79" w15:restartNumberingAfterBreak="0">
    <w:nsid w:val="7ED628C4"/>
    <w:multiLevelType w:val="hybridMultilevel"/>
    <w:tmpl w:val="61B013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724599422">
    <w:abstractNumId w:val="46"/>
  </w:num>
  <w:num w:numId="2" w16cid:durableId="1580560511">
    <w:abstractNumId w:val="78"/>
  </w:num>
  <w:num w:numId="3" w16cid:durableId="1773668659">
    <w:abstractNumId w:val="51"/>
  </w:num>
  <w:num w:numId="4" w16cid:durableId="1696226112">
    <w:abstractNumId w:val="11"/>
  </w:num>
  <w:num w:numId="5" w16cid:durableId="1049718898">
    <w:abstractNumId w:val="48"/>
  </w:num>
  <w:num w:numId="6" w16cid:durableId="1740209698">
    <w:abstractNumId w:val="50"/>
  </w:num>
  <w:num w:numId="7" w16cid:durableId="524057100">
    <w:abstractNumId w:val="1"/>
  </w:num>
  <w:num w:numId="8" w16cid:durableId="1519272980">
    <w:abstractNumId w:val="6"/>
  </w:num>
  <w:num w:numId="9" w16cid:durableId="645088596">
    <w:abstractNumId w:val="13"/>
  </w:num>
  <w:num w:numId="10" w16cid:durableId="1366637585">
    <w:abstractNumId w:val="42"/>
  </w:num>
  <w:num w:numId="11" w16cid:durableId="959188462">
    <w:abstractNumId w:val="47"/>
  </w:num>
  <w:num w:numId="12" w16cid:durableId="81613736">
    <w:abstractNumId w:val="49"/>
  </w:num>
  <w:num w:numId="13" w16cid:durableId="1076589712">
    <w:abstractNumId w:val="5"/>
  </w:num>
  <w:num w:numId="14" w16cid:durableId="740447040">
    <w:abstractNumId w:val="66"/>
  </w:num>
  <w:num w:numId="15" w16cid:durableId="578948643">
    <w:abstractNumId w:val="26"/>
  </w:num>
  <w:num w:numId="16" w16cid:durableId="986973612">
    <w:abstractNumId w:val="74"/>
  </w:num>
  <w:num w:numId="17" w16cid:durableId="1092355392">
    <w:abstractNumId w:val="65"/>
  </w:num>
  <w:num w:numId="18" w16cid:durableId="622031991">
    <w:abstractNumId w:val="70"/>
  </w:num>
  <w:num w:numId="19" w16cid:durableId="355274989">
    <w:abstractNumId w:val="23"/>
  </w:num>
  <w:num w:numId="20" w16cid:durableId="1340741624">
    <w:abstractNumId w:val="38"/>
  </w:num>
  <w:num w:numId="21" w16cid:durableId="320961334">
    <w:abstractNumId w:val="28"/>
  </w:num>
  <w:num w:numId="22" w16cid:durableId="619141300">
    <w:abstractNumId w:val="63"/>
  </w:num>
  <w:num w:numId="23" w16cid:durableId="119342509">
    <w:abstractNumId w:val="59"/>
  </w:num>
  <w:num w:numId="24" w16cid:durableId="1627815209">
    <w:abstractNumId w:val="24"/>
  </w:num>
  <w:num w:numId="25" w16cid:durableId="206643303">
    <w:abstractNumId w:val="57"/>
  </w:num>
  <w:num w:numId="26" w16cid:durableId="600911820">
    <w:abstractNumId w:val="40"/>
  </w:num>
  <w:num w:numId="27" w16cid:durableId="1639799671">
    <w:abstractNumId w:val="75"/>
  </w:num>
  <w:num w:numId="28" w16cid:durableId="670522264">
    <w:abstractNumId w:val="79"/>
  </w:num>
  <w:num w:numId="29" w16cid:durableId="10839776">
    <w:abstractNumId w:val="0"/>
  </w:num>
  <w:num w:numId="30" w16cid:durableId="515076597">
    <w:abstractNumId w:val="39"/>
  </w:num>
  <w:num w:numId="31" w16cid:durableId="1832410196">
    <w:abstractNumId w:val="15"/>
  </w:num>
  <w:num w:numId="32" w16cid:durableId="661811684">
    <w:abstractNumId w:val="54"/>
  </w:num>
  <w:num w:numId="33" w16cid:durableId="65037611">
    <w:abstractNumId w:val="22"/>
  </w:num>
  <w:num w:numId="34" w16cid:durableId="1651792624">
    <w:abstractNumId w:val="69"/>
  </w:num>
  <w:num w:numId="35" w16cid:durableId="1145122788">
    <w:abstractNumId w:val="76"/>
  </w:num>
  <w:num w:numId="36" w16cid:durableId="1883780969">
    <w:abstractNumId w:val="55"/>
  </w:num>
  <w:num w:numId="37" w16cid:durableId="1496606830">
    <w:abstractNumId w:val="72"/>
  </w:num>
  <w:num w:numId="38" w16cid:durableId="918708827">
    <w:abstractNumId w:val="45"/>
  </w:num>
  <w:num w:numId="39" w16cid:durableId="2099672399">
    <w:abstractNumId w:val="53"/>
  </w:num>
  <w:num w:numId="40" w16cid:durableId="1720278704">
    <w:abstractNumId w:val="67"/>
  </w:num>
  <w:num w:numId="41" w16cid:durableId="2086343036">
    <w:abstractNumId w:val="30"/>
  </w:num>
  <w:num w:numId="42" w16cid:durableId="2106074441">
    <w:abstractNumId w:val="8"/>
  </w:num>
  <w:num w:numId="43" w16cid:durableId="111636693">
    <w:abstractNumId w:val="44"/>
  </w:num>
  <w:num w:numId="44" w16cid:durableId="481119170">
    <w:abstractNumId w:val="14"/>
  </w:num>
  <w:num w:numId="45" w16cid:durableId="756705527">
    <w:abstractNumId w:val="12"/>
  </w:num>
  <w:num w:numId="46" w16cid:durableId="1094981754">
    <w:abstractNumId w:val="62"/>
  </w:num>
  <w:num w:numId="47" w16cid:durableId="371658881">
    <w:abstractNumId w:val="37"/>
  </w:num>
  <w:num w:numId="48" w16cid:durableId="1526552324">
    <w:abstractNumId w:val="33"/>
  </w:num>
  <w:num w:numId="49" w16cid:durableId="1786070853">
    <w:abstractNumId w:val="7"/>
  </w:num>
  <w:num w:numId="50" w16cid:durableId="770901361">
    <w:abstractNumId w:val="77"/>
  </w:num>
  <w:num w:numId="51" w16cid:durableId="1474906723">
    <w:abstractNumId w:val="73"/>
  </w:num>
  <w:num w:numId="52" w16cid:durableId="385417506">
    <w:abstractNumId w:val="56"/>
  </w:num>
  <w:num w:numId="53" w16cid:durableId="2041516086">
    <w:abstractNumId w:val="52"/>
  </w:num>
  <w:num w:numId="54" w16cid:durableId="1628389486">
    <w:abstractNumId w:val="17"/>
  </w:num>
  <w:num w:numId="55" w16cid:durableId="309554911">
    <w:abstractNumId w:val="36"/>
  </w:num>
  <w:num w:numId="56" w16cid:durableId="1758556353">
    <w:abstractNumId w:val="21"/>
  </w:num>
  <w:num w:numId="57" w16cid:durableId="1148591092">
    <w:abstractNumId w:val="20"/>
  </w:num>
  <w:num w:numId="58" w16cid:durableId="724724413">
    <w:abstractNumId w:val="35"/>
  </w:num>
  <w:num w:numId="59" w16cid:durableId="1468550447">
    <w:abstractNumId w:val="41"/>
  </w:num>
  <w:num w:numId="60" w16cid:durableId="969867585">
    <w:abstractNumId w:val="3"/>
  </w:num>
  <w:num w:numId="61" w16cid:durableId="336471116">
    <w:abstractNumId w:val="43"/>
  </w:num>
  <w:num w:numId="62" w16cid:durableId="38005947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71404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88364977">
    <w:abstractNumId w:val="9"/>
    <w:lvlOverride w:ilvl="0">
      <w:startOverride w:val="1"/>
    </w:lvlOverride>
    <w:lvlOverride w:ilvl="1"/>
    <w:lvlOverride w:ilvl="2"/>
    <w:lvlOverride w:ilvl="3"/>
    <w:lvlOverride w:ilvl="4"/>
    <w:lvlOverride w:ilvl="5"/>
    <w:lvlOverride w:ilvl="6"/>
    <w:lvlOverride w:ilvl="7"/>
    <w:lvlOverride w:ilvl="8"/>
  </w:num>
  <w:num w:numId="65" w16cid:durableId="334067402">
    <w:abstractNumId w:val="27"/>
    <w:lvlOverride w:ilvl="0">
      <w:startOverride w:val="1"/>
    </w:lvlOverride>
    <w:lvlOverride w:ilvl="1"/>
    <w:lvlOverride w:ilvl="2"/>
    <w:lvlOverride w:ilvl="3"/>
    <w:lvlOverride w:ilvl="4"/>
    <w:lvlOverride w:ilvl="5"/>
    <w:lvlOverride w:ilvl="6"/>
    <w:lvlOverride w:ilvl="7"/>
    <w:lvlOverride w:ilvl="8"/>
  </w:num>
  <w:num w:numId="66" w16cid:durableId="1386835078">
    <w:abstractNumId w:val="4"/>
    <w:lvlOverride w:ilvl="0">
      <w:startOverride w:val="1"/>
    </w:lvlOverride>
    <w:lvlOverride w:ilvl="1"/>
    <w:lvlOverride w:ilvl="2"/>
    <w:lvlOverride w:ilvl="3"/>
    <w:lvlOverride w:ilvl="4"/>
    <w:lvlOverride w:ilvl="5"/>
    <w:lvlOverride w:ilvl="6"/>
    <w:lvlOverride w:ilvl="7"/>
    <w:lvlOverride w:ilvl="8"/>
  </w:num>
  <w:num w:numId="67" w16cid:durableId="14465347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802433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675975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96227474">
    <w:abstractNumId w:val="18"/>
  </w:num>
  <w:num w:numId="71" w16cid:durableId="308825445">
    <w:abstractNumId w:val="19"/>
  </w:num>
  <w:num w:numId="72" w16cid:durableId="2120491204">
    <w:abstractNumId w:val="29"/>
  </w:num>
  <w:num w:numId="73" w16cid:durableId="1720082089">
    <w:abstractNumId w:val="58"/>
  </w:num>
  <w:num w:numId="74" w16cid:durableId="106237208">
    <w:abstractNumId w:val="25"/>
  </w:num>
  <w:num w:numId="75" w16cid:durableId="700321922">
    <w:abstractNumId w:val="10"/>
  </w:num>
  <w:num w:numId="76" w16cid:durableId="2106727802">
    <w:abstractNumId w:val="32"/>
  </w:num>
  <w:num w:numId="77" w16cid:durableId="2040664314">
    <w:abstractNumId w:val="71"/>
  </w:num>
  <w:num w:numId="78" w16cid:durableId="796217331">
    <w:abstractNumId w:val="60"/>
  </w:num>
  <w:num w:numId="79" w16cid:durableId="561330558">
    <w:abstractNumId w:val="68"/>
  </w:num>
  <w:num w:numId="80" w16cid:durableId="781073683">
    <w:abstractNumId w:val="3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7C9"/>
    <w:rsid w:val="00000613"/>
    <w:rsid w:val="00001247"/>
    <w:rsid w:val="0000147C"/>
    <w:rsid w:val="00001756"/>
    <w:rsid w:val="00001844"/>
    <w:rsid w:val="00001945"/>
    <w:rsid w:val="00001CA0"/>
    <w:rsid w:val="000028D8"/>
    <w:rsid w:val="00002AFA"/>
    <w:rsid w:val="00002C63"/>
    <w:rsid w:val="00002CF3"/>
    <w:rsid w:val="000034F6"/>
    <w:rsid w:val="00003605"/>
    <w:rsid w:val="00004E3A"/>
    <w:rsid w:val="00004EC5"/>
    <w:rsid w:val="00004F6C"/>
    <w:rsid w:val="000050EE"/>
    <w:rsid w:val="00005561"/>
    <w:rsid w:val="00006258"/>
    <w:rsid w:val="00006279"/>
    <w:rsid w:val="0000687A"/>
    <w:rsid w:val="00006CFA"/>
    <w:rsid w:val="00007E5D"/>
    <w:rsid w:val="00007FA6"/>
    <w:rsid w:val="00010F5E"/>
    <w:rsid w:val="00011012"/>
    <w:rsid w:val="00011383"/>
    <w:rsid w:val="00011EE2"/>
    <w:rsid w:val="00012A05"/>
    <w:rsid w:val="00012AC9"/>
    <w:rsid w:val="00013048"/>
    <w:rsid w:val="00013987"/>
    <w:rsid w:val="00014A12"/>
    <w:rsid w:val="000152D8"/>
    <w:rsid w:val="0001686A"/>
    <w:rsid w:val="00016B7A"/>
    <w:rsid w:val="000174F2"/>
    <w:rsid w:val="00017C83"/>
    <w:rsid w:val="00017FE7"/>
    <w:rsid w:val="0002024F"/>
    <w:rsid w:val="00020957"/>
    <w:rsid w:val="00020A85"/>
    <w:rsid w:val="00020E67"/>
    <w:rsid w:val="000210DF"/>
    <w:rsid w:val="0002326D"/>
    <w:rsid w:val="000242E1"/>
    <w:rsid w:val="00024935"/>
    <w:rsid w:val="00024CBD"/>
    <w:rsid w:val="000254DF"/>
    <w:rsid w:val="000265A9"/>
    <w:rsid w:val="00026F73"/>
    <w:rsid w:val="000276D2"/>
    <w:rsid w:val="00027FD9"/>
    <w:rsid w:val="00030226"/>
    <w:rsid w:val="000302F7"/>
    <w:rsid w:val="00030834"/>
    <w:rsid w:val="00030CD3"/>
    <w:rsid w:val="00030CFC"/>
    <w:rsid w:val="00031322"/>
    <w:rsid w:val="00033547"/>
    <w:rsid w:val="00034029"/>
    <w:rsid w:val="00034835"/>
    <w:rsid w:val="00035287"/>
    <w:rsid w:val="00035834"/>
    <w:rsid w:val="00036307"/>
    <w:rsid w:val="0003667F"/>
    <w:rsid w:val="000366C0"/>
    <w:rsid w:val="00036806"/>
    <w:rsid w:val="00036E72"/>
    <w:rsid w:val="00037275"/>
    <w:rsid w:val="00040F4A"/>
    <w:rsid w:val="00041009"/>
    <w:rsid w:val="00041B91"/>
    <w:rsid w:val="00041C8D"/>
    <w:rsid w:val="000424AD"/>
    <w:rsid w:val="00043129"/>
    <w:rsid w:val="000433FB"/>
    <w:rsid w:val="000450D0"/>
    <w:rsid w:val="00045176"/>
    <w:rsid w:val="00046F01"/>
    <w:rsid w:val="000472C2"/>
    <w:rsid w:val="000474EE"/>
    <w:rsid w:val="00050A29"/>
    <w:rsid w:val="0005139E"/>
    <w:rsid w:val="00052556"/>
    <w:rsid w:val="00052E84"/>
    <w:rsid w:val="000534D1"/>
    <w:rsid w:val="000535BE"/>
    <w:rsid w:val="0005365F"/>
    <w:rsid w:val="00054CB4"/>
    <w:rsid w:val="000551C4"/>
    <w:rsid w:val="000557AF"/>
    <w:rsid w:val="000565F9"/>
    <w:rsid w:val="0005694B"/>
    <w:rsid w:val="00056ED9"/>
    <w:rsid w:val="0005756B"/>
    <w:rsid w:val="0005781E"/>
    <w:rsid w:val="00057F66"/>
    <w:rsid w:val="000602A9"/>
    <w:rsid w:val="00060579"/>
    <w:rsid w:val="00060FE4"/>
    <w:rsid w:val="00061173"/>
    <w:rsid w:val="000621DD"/>
    <w:rsid w:val="00062F14"/>
    <w:rsid w:val="00063317"/>
    <w:rsid w:val="00063C14"/>
    <w:rsid w:val="00063C60"/>
    <w:rsid w:val="000650DC"/>
    <w:rsid w:val="00065623"/>
    <w:rsid w:val="00067759"/>
    <w:rsid w:val="00067CBA"/>
    <w:rsid w:val="00070A99"/>
    <w:rsid w:val="00071432"/>
    <w:rsid w:val="00072065"/>
    <w:rsid w:val="000721ED"/>
    <w:rsid w:val="00072240"/>
    <w:rsid w:val="00073354"/>
    <w:rsid w:val="00073373"/>
    <w:rsid w:val="000739A1"/>
    <w:rsid w:val="000744CE"/>
    <w:rsid w:val="00074A9F"/>
    <w:rsid w:val="00075797"/>
    <w:rsid w:val="00075B72"/>
    <w:rsid w:val="00075C63"/>
    <w:rsid w:val="00076814"/>
    <w:rsid w:val="00076893"/>
    <w:rsid w:val="00076A7E"/>
    <w:rsid w:val="0007720C"/>
    <w:rsid w:val="00077876"/>
    <w:rsid w:val="00077881"/>
    <w:rsid w:val="00080174"/>
    <w:rsid w:val="000806F2"/>
    <w:rsid w:val="000810EF"/>
    <w:rsid w:val="00081900"/>
    <w:rsid w:val="000825CD"/>
    <w:rsid w:val="00082BFD"/>
    <w:rsid w:val="000835FA"/>
    <w:rsid w:val="00084FD2"/>
    <w:rsid w:val="00084FE0"/>
    <w:rsid w:val="00085067"/>
    <w:rsid w:val="00085D00"/>
    <w:rsid w:val="0008659B"/>
    <w:rsid w:val="00086CAA"/>
    <w:rsid w:val="00086D5B"/>
    <w:rsid w:val="0008704F"/>
    <w:rsid w:val="00087088"/>
    <w:rsid w:val="0008799C"/>
    <w:rsid w:val="0009083D"/>
    <w:rsid w:val="00090866"/>
    <w:rsid w:val="000919BE"/>
    <w:rsid w:val="00091F32"/>
    <w:rsid w:val="000923C5"/>
    <w:rsid w:val="000924A3"/>
    <w:rsid w:val="000931F0"/>
    <w:rsid w:val="00093518"/>
    <w:rsid w:val="00093B0E"/>
    <w:rsid w:val="00093BAC"/>
    <w:rsid w:val="00094001"/>
    <w:rsid w:val="00094208"/>
    <w:rsid w:val="000944CD"/>
    <w:rsid w:val="00094857"/>
    <w:rsid w:val="00094A82"/>
    <w:rsid w:val="00095756"/>
    <w:rsid w:val="000959A4"/>
    <w:rsid w:val="00095BB6"/>
    <w:rsid w:val="00095D4E"/>
    <w:rsid w:val="00096003"/>
    <w:rsid w:val="000973F3"/>
    <w:rsid w:val="0009786E"/>
    <w:rsid w:val="000A06C1"/>
    <w:rsid w:val="000A0FFB"/>
    <w:rsid w:val="000A133C"/>
    <w:rsid w:val="000A13B7"/>
    <w:rsid w:val="000A1AE8"/>
    <w:rsid w:val="000A1C3F"/>
    <w:rsid w:val="000A23C2"/>
    <w:rsid w:val="000A38CF"/>
    <w:rsid w:val="000A4AA7"/>
    <w:rsid w:val="000A4C9F"/>
    <w:rsid w:val="000A4F63"/>
    <w:rsid w:val="000A6527"/>
    <w:rsid w:val="000A670D"/>
    <w:rsid w:val="000A6C53"/>
    <w:rsid w:val="000A6D99"/>
    <w:rsid w:val="000A797B"/>
    <w:rsid w:val="000B0283"/>
    <w:rsid w:val="000B130B"/>
    <w:rsid w:val="000B2714"/>
    <w:rsid w:val="000B27F7"/>
    <w:rsid w:val="000B2B4A"/>
    <w:rsid w:val="000B368E"/>
    <w:rsid w:val="000B401E"/>
    <w:rsid w:val="000B540D"/>
    <w:rsid w:val="000B5456"/>
    <w:rsid w:val="000B5AC2"/>
    <w:rsid w:val="000B6920"/>
    <w:rsid w:val="000B6F27"/>
    <w:rsid w:val="000C0E77"/>
    <w:rsid w:val="000C135B"/>
    <w:rsid w:val="000C194D"/>
    <w:rsid w:val="000C2F03"/>
    <w:rsid w:val="000C393C"/>
    <w:rsid w:val="000C4770"/>
    <w:rsid w:val="000C58E5"/>
    <w:rsid w:val="000C7275"/>
    <w:rsid w:val="000D0411"/>
    <w:rsid w:val="000D05B2"/>
    <w:rsid w:val="000D0746"/>
    <w:rsid w:val="000D116C"/>
    <w:rsid w:val="000D1190"/>
    <w:rsid w:val="000D1238"/>
    <w:rsid w:val="000D1292"/>
    <w:rsid w:val="000D17C3"/>
    <w:rsid w:val="000D1BC4"/>
    <w:rsid w:val="000D1C79"/>
    <w:rsid w:val="000D1F98"/>
    <w:rsid w:val="000D24B6"/>
    <w:rsid w:val="000D2924"/>
    <w:rsid w:val="000D29FD"/>
    <w:rsid w:val="000D2A15"/>
    <w:rsid w:val="000D2AFB"/>
    <w:rsid w:val="000D2B33"/>
    <w:rsid w:val="000D314B"/>
    <w:rsid w:val="000D3566"/>
    <w:rsid w:val="000D4683"/>
    <w:rsid w:val="000D5770"/>
    <w:rsid w:val="000D5CCB"/>
    <w:rsid w:val="000D6089"/>
    <w:rsid w:val="000D63EC"/>
    <w:rsid w:val="000D68C8"/>
    <w:rsid w:val="000E1B2B"/>
    <w:rsid w:val="000E1CB0"/>
    <w:rsid w:val="000E1D95"/>
    <w:rsid w:val="000E23A4"/>
    <w:rsid w:val="000E28C9"/>
    <w:rsid w:val="000E37C5"/>
    <w:rsid w:val="000E3C3A"/>
    <w:rsid w:val="000E3E52"/>
    <w:rsid w:val="000E44CE"/>
    <w:rsid w:val="000E57E1"/>
    <w:rsid w:val="000E6480"/>
    <w:rsid w:val="000E6D24"/>
    <w:rsid w:val="000E7044"/>
    <w:rsid w:val="000E70F3"/>
    <w:rsid w:val="000E7C1D"/>
    <w:rsid w:val="000E7FEE"/>
    <w:rsid w:val="000F0833"/>
    <w:rsid w:val="000F09C3"/>
    <w:rsid w:val="000F122D"/>
    <w:rsid w:val="000F1FD2"/>
    <w:rsid w:val="000F313E"/>
    <w:rsid w:val="000F3EBF"/>
    <w:rsid w:val="000F4AAC"/>
    <w:rsid w:val="000F4CB5"/>
    <w:rsid w:val="000F507B"/>
    <w:rsid w:val="000F5457"/>
    <w:rsid w:val="000F59AA"/>
    <w:rsid w:val="000F6BCD"/>
    <w:rsid w:val="000F7600"/>
    <w:rsid w:val="000F7C74"/>
    <w:rsid w:val="0010015E"/>
    <w:rsid w:val="001005C7"/>
    <w:rsid w:val="00100746"/>
    <w:rsid w:val="001022BE"/>
    <w:rsid w:val="00102341"/>
    <w:rsid w:val="00102498"/>
    <w:rsid w:val="00102581"/>
    <w:rsid w:val="001033BD"/>
    <w:rsid w:val="0010387C"/>
    <w:rsid w:val="00103E4B"/>
    <w:rsid w:val="00103FE9"/>
    <w:rsid w:val="00104775"/>
    <w:rsid w:val="001049D0"/>
    <w:rsid w:val="0010505F"/>
    <w:rsid w:val="00106532"/>
    <w:rsid w:val="00106D77"/>
    <w:rsid w:val="00107071"/>
    <w:rsid w:val="001074AE"/>
    <w:rsid w:val="00110688"/>
    <w:rsid w:val="0011073E"/>
    <w:rsid w:val="00111348"/>
    <w:rsid w:val="00111C72"/>
    <w:rsid w:val="00111E03"/>
    <w:rsid w:val="00111FD6"/>
    <w:rsid w:val="0011221D"/>
    <w:rsid w:val="00113250"/>
    <w:rsid w:val="001133A3"/>
    <w:rsid w:val="00113987"/>
    <w:rsid w:val="00113CC0"/>
    <w:rsid w:val="00113E9D"/>
    <w:rsid w:val="0011476B"/>
    <w:rsid w:val="00114805"/>
    <w:rsid w:val="00114833"/>
    <w:rsid w:val="0011562B"/>
    <w:rsid w:val="001159C2"/>
    <w:rsid w:val="00115C6F"/>
    <w:rsid w:val="00116343"/>
    <w:rsid w:val="0011671C"/>
    <w:rsid w:val="0011688F"/>
    <w:rsid w:val="00116D56"/>
    <w:rsid w:val="00117887"/>
    <w:rsid w:val="001202A0"/>
    <w:rsid w:val="00120551"/>
    <w:rsid w:val="00120B5E"/>
    <w:rsid w:val="00122312"/>
    <w:rsid w:val="00122970"/>
    <w:rsid w:val="0012475D"/>
    <w:rsid w:val="0012492F"/>
    <w:rsid w:val="00124A4B"/>
    <w:rsid w:val="00125814"/>
    <w:rsid w:val="001268E5"/>
    <w:rsid w:val="001274F8"/>
    <w:rsid w:val="001279A1"/>
    <w:rsid w:val="00127AE4"/>
    <w:rsid w:val="001302FE"/>
    <w:rsid w:val="0013056C"/>
    <w:rsid w:val="001331CF"/>
    <w:rsid w:val="00133327"/>
    <w:rsid w:val="00133AE6"/>
    <w:rsid w:val="00134ADD"/>
    <w:rsid w:val="00134DD6"/>
    <w:rsid w:val="00135569"/>
    <w:rsid w:val="00135641"/>
    <w:rsid w:val="00136742"/>
    <w:rsid w:val="00137A84"/>
    <w:rsid w:val="00137BCA"/>
    <w:rsid w:val="001407E9"/>
    <w:rsid w:val="00140A3E"/>
    <w:rsid w:val="00142C1D"/>
    <w:rsid w:val="00142C6C"/>
    <w:rsid w:val="00142F45"/>
    <w:rsid w:val="001441DB"/>
    <w:rsid w:val="00145763"/>
    <w:rsid w:val="00146348"/>
    <w:rsid w:val="001467D4"/>
    <w:rsid w:val="00146807"/>
    <w:rsid w:val="00147697"/>
    <w:rsid w:val="00147D7B"/>
    <w:rsid w:val="00150415"/>
    <w:rsid w:val="0015209B"/>
    <w:rsid w:val="00152499"/>
    <w:rsid w:val="00153D8A"/>
    <w:rsid w:val="001541B1"/>
    <w:rsid w:val="00154896"/>
    <w:rsid w:val="00154CE2"/>
    <w:rsid w:val="001550C6"/>
    <w:rsid w:val="00155A58"/>
    <w:rsid w:val="00155DFD"/>
    <w:rsid w:val="001562AF"/>
    <w:rsid w:val="001563C3"/>
    <w:rsid w:val="00156AB6"/>
    <w:rsid w:val="0015761D"/>
    <w:rsid w:val="00157620"/>
    <w:rsid w:val="00157A65"/>
    <w:rsid w:val="00157CCD"/>
    <w:rsid w:val="00160014"/>
    <w:rsid w:val="00160FD8"/>
    <w:rsid w:val="00162136"/>
    <w:rsid w:val="0016306E"/>
    <w:rsid w:val="00163C79"/>
    <w:rsid w:val="00163D1D"/>
    <w:rsid w:val="00163EED"/>
    <w:rsid w:val="00163EF5"/>
    <w:rsid w:val="00166067"/>
    <w:rsid w:val="00166897"/>
    <w:rsid w:val="00166D0C"/>
    <w:rsid w:val="001675A9"/>
    <w:rsid w:val="00167D03"/>
    <w:rsid w:val="0017022B"/>
    <w:rsid w:val="00170520"/>
    <w:rsid w:val="00171590"/>
    <w:rsid w:val="0017189F"/>
    <w:rsid w:val="00171DF5"/>
    <w:rsid w:val="00171ED1"/>
    <w:rsid w:val="0017288C"/>
    <w:rsid w:val="00172B44"/>
    <w:rsid w:val="00172BA7"/>
    <w:rsid w:val="00172C19"/>
    <w:rsid w:val="0017313D"/>
    <w:rsid w:val="001732DF"/>
    <w:rsid w:val="00173BC6"/>
    <w:rsid w:val="00173D02"/>
    <w:rsid w:val="001745B8"/>
    <w:rsid w:val="00175669"/>
    <w:rsid w:val="001756B7"/>
    <w:rsid w:val="00175830"/>
    <w:rsid w:val="00176D04"/>
    <w:rsid w:val="0017750F"/>
    <w:rsid w:val="00177EB1"/>
    <w:rsid w:val="0018045D"/>
    <w:rsid w:val="00180C78"/>
    <w:rsid w:val="001811BB"/>
    <w:rsid w:val="0018133B"/>
    <w:rsid w:val="00181D99"/>
    <w:rsid w:val="00181EB7"/>
    <w:rsid w:val="001826F5"/>
    <w:rsid w:val="00182934"/>
    <w:rsid w:val="00182FCC"/>
    <w:rsid w:val="001832B6"/>
    <w:rsid w:val="00183536"/>
    <w:rsid w:val="001836CA"/>
    <w:rsid w:val="001849CB"/>
    <w:rsid w:val="001856FA"/>
    <w:rsid w:val="001858A7"/>
    <w:rsid w:val="00185EDB"/>
    <w:rsid w:val="001863AB"/>
    <w:rsid w:val="0018679B"/>
    <w:rsid w:val="0018703C"/>
    <w:rsid w:val="0018704A"/>
    <w:rsid w:val="0019025E"/>
    <w:rsid w:val="0019071C"/>
    <w:rsid w:val="00190C2A"/>
    <w:rsid w:val="00190DC3"/>
    <w:rsid w:val="00191D03"/>
    <w:rsid w:val="0019320F"/>
    <w:rsid w:val="001934E9"/>
    <w:rsid w:val="00193BCE"/>
    <w:rsid w:val="001964A7"/>
    <w:rsid w:val="0019762C"/>
    <w:rsid w:val="0019791D"/>
    <w:rsid w:val="00197AC9"/>
    <w:rsid w:val="001A0460"/>
    <w:rsid w:val="001A0625"/>
    <w:rsid w:val="001A0CA7"/>
    <w:rsid w:val="001A10E3"/>
    <w:rsid w:val="001A10FF"/>
    <w:rsid w:val="001A1C68"/>
    <w:rsid w:val="001A1E4D"/>
    <w:rsid w:val="001A24B7"/>
    <w:rsid w:val="001A24DD"/>
    <w:rsid w:val="001A2591"/>
    <w:rsid w:val="001A360D"/>
    <w:rsid w:val="001A38E8"/>
    <w:rsid w:val="001A41A8"/>
    <w:rsid w:val="001A4B8F"/>
    <w:rsid w:val="001A4E63"/>
    <w:rsid w:val="001A5A94"/>
    <w:rsid w:val="001A5C09"/>
    <w:rsid w:val="001A61CA"/>
    <w:rsid w:val="001A64B6"/>
    <w:rsid w:val="001A6C00"/>
    <w:rsid w:val="001A6E1E"/>
    <w:rsid w:val="001A73EC"/>
    <w:rsid w:val="001A7637"/>
    <w:rsid w:val="001B126E"/>
    <w:rsid w:val="001B1631"/>
    <w:rsid w:val="001B1C98"/>
    <w:rsid w:val="001B256B"/>
    <w:rsid w:val="001B283C"/>
    <w:rsid w:val="001B3A5D"/>
    <w:rsid w:val="001B4B79"/>
    <w:rsid w:val="001B52BA"/>
    <w:rsid w:val="001B53FA"/>
    <w:rsid w:val="001B5BC7"/>
    <w:rsid w:val="001B5E7B"/>
    <w:rsid w:val="001B6449"/>
    <w:rsid w:val="001B6B9B"/>
    <w:rsid w:val="001B6F06"/>
    <w:rsid w:val="001B70E9"/>
    <w:rsid w:val="001B7405"/>
    <w:rsid w:val="001C0C6F"/>
    <w:rsid w:val="001C1139"/>
    <w:rsid w:val="001C1D1D"/>
    <w:rsid w:val="001C26F6"/>
    <w:rsid w:val="001C34FD"/>
    <w:rsid w:val="001C45E5"/>
    <w:rsid w:val="001C5BAC"/>
    <w:rsid w:val="001C5F6A"/>
    <w:rsid w:val="001C6821"/>
    <w:rsid w:val="001C6AB7"/>
    <w:rsid w:val="001C7889"/>
    <w:rsid w:val="001C7A84"/>
    <w:rsid w:val="001D0323"/>
    <w:rsid w:val="001D0BEB"/>
    <w:rsid w:val="001D2666"/>
    <w:rsid w:val="001D3123"/>
    <w:rsid w:val="001D32F3"/>
    <w:rsid w:val="001D422D"/>
    <w:rsid w:val="001D4487"/>
    <w:rsid w:val="001D4C95"/>
    <w:rsid w:val="001D4CF0"/>
    <w:rsid w:val="001D578F"/>
    <w:rsid w:val="001D57CF"/>
    <w:rsid w:val="001D5B7C"/>
    <w:rsid w:val="001D62D1"/>
    <w:rsid w:val="001D6EB0"/>
    <w:rsid w:val="001D7B7D"/>
    <w:rsid w:val="001E03CA"/>
    <w:rsid w:val="001E0515"/>
    <w:rsid w:val="001E0FC0"/>
    <w:rsid w:val="001E10D8"/>
    <w:rsid w:val="001E13D3"/>
    <w:rsid w:val="001E1BC3"/>
    <w:rsid w:val="001E2012"/>
    <w:rsid w:val="001E26A1"/>
    <w:rsid w:val="001E2E8D"/>
    <w:rsid w:val="001E3973"/>
    <w:rsid w:val="001E4896"/>
    <w:rsid w:val="001E4BA4"/>
    <w:rsid w:val="001E4CDE"/>
    <w:rsid w:val="001E4D16"/>
    <w:rsid w:val="001E62F3"/>
    <w:rsid w:val="001E6A88"/>
    <w:rsid w:val="001E70D5"/>
    <w:rsid w:val="001E7746"/>
    <w:rsid w:val="001F0472"/>
    <w:rsid w:val="001F100D"/>
    <w:rsid w:val="001F4ECA"/>
    <w:rsid w:val="001F4F33"/>
    <w:rsid w:val="001F50C0"/>
    <w:rsid w:val="001F5322"/>
    <w:rsid w:val="001F5B97"/>
    <w:rsid w:val="001F622C"/>
    <w:rsid w:val="001F6978"/>
    <w:rsid w:val="001F6B11"/>
    <w:rsid w:val="001F6CEF"/>
    <w:rsid w:val="001F75E1"/>
    <w:rsid w:val="001F7BB4"/>
    <w:rsid w:val="00200E4D"/>
    <w:rsid w:val="00201645"/>
    <w:rsid w:val="00202970"/>
    <w:rsid w:val="00203424"/>
    <w:rsid w:val="00203439"/>
    <w:rsid w:val="00203958"/>
    <w:rsid w:val="002039A6"/>
    <w:rsid w:val="00203F23"/>
    <w:rsid w:val="002044C8"/>
    <w:rsid w:val="00204B39"/>
    <w:rsid w:val="00205BD4"/>
    <w:rsid w:val="00207B3C"/>
    <w:rsid w:val="00210A83"/>
    <w:rsid w:val="00210C24"/>
    <w:rsid w:val="00210E6F"/>
    <w:rsid w:val="00210FF2"/>
    <w:rsid w:val="0021133C"/>
    <w:rsid w:val="00211CC8"/>
    <w:rsid w:val="00211ECB"/>
    <w:rsid w:val="00211F2B"/>
    <w:rsid w:val="002122FB"/>
    <w:rsid w:val="00212863"/>
    <w:rsid w:val="00212AEE"/>
    <w:rsid w:val="00212AFF"/>
    <w:rsid w:val="00213CEC"/>
    <w:rsid w:val="00213FC7"/>
    <w:rsid w:val="0021410C"/>
    <w:rsid w:val="00216350"/>
    <w:rsid w:val="00216442"/>
    <w:rsid w:val="002166C2"/>
    <w:rsid w:val="00217E3C"/>
    <w:rsid w:val="00220D84"/>
    <w:rsid w:val="002216E2"/>
    <w:rsid w:val="00221FB0"/>
    <w:rsid w:val="0022225E"/>
    <w:rsid w:val="00222E5F"/>
    <w:rsid w:val="0022317A"/>
    <w:rsid w:val="00223834"/>
    <w:rsid w:val="002238BE"/>
    <w:rsid w:val="00223FAC"/>
    <w:rsid w:val="00225DD4"/>
    <w:rsid w:val="0022630D"/>
    <w:rsid w:val="0022699B"/>
    <w:rsid w:val="0022755D"/>
    <w:rsid w:val="00227627"/>
    <w:rsid w:val="00227CEE"/>
    <w:rsid w:val="00230028"/>
    <w:rsid w:val="00230C65"/>
    <w:rsid w:val="00232EB5"/>
    <w:rsid w:val="00233673"/>
    <w:rsid w:val="00233740"/>
    <w:rsid w:val="002338E9"/>
    <w:rsid w:val="0023395A"/>
    <w:rsid w:val="0023412A"/>
    <w:rsid w:val="002348AD"/>
    <w:rsid w:val="00234CB2"/>
    <w:rsid w:val="002364B0"/>
    <w:rsid w:val="002368FD"/>
    <w:rsid w:val="002370C8"/>
    <w:rsid w:val="00237169"/>
    <w:rsid w:val="0023756D"/>
    <w:rsid w:val="00237C8D"/>
    <w:rsid w:val="00237C9E"/>
    <w:rsid w:val="002401C5"/>
    <w:rsid w:val="00240450"/>
    <w:rsid w:val="0024065F"/>
    <w:rsid w:val="00240770"/>
    <w:rsid w:val="00240C73"/>
    <w:rsid w:val="00242394"/>
    <w:rsid w:val="00242482"/>
    <w:rsid w:val="0024484B"/>
    <w:rsid w:val="00244B0E"/>
    <w:rsid w:val="00244C46"/>
    <w:rsid w:val="00245053"/>
    <w:rsid w:val="002450AA"/>
    <w:rsid w:val="00246C89"/>
    <w:rsid w:val="00247A13"/>
    <w:rsid w:val="002509A0"/>
    <w:rsid w:val="00251638"/>
    <w:rsid w:val="00251AD4"/>
    <w:rsid w:val="00251C3E"/>
    <w:rsid w:val="00254C1F"/>
    <w:rsid w:val="0025512A"/>
    <w:rsid w:val="00255B14"/>
    <w:rsid w:val="002568D3"/>
    <w:rsid w:val="00256C5F"/>
    <w:rsid w:val="002573FF"/>
    <w:rsid w:val="0025797A"/>
    <w:rsid w:val="00257CEA"/>
    <w:rsid w:val="002602C0"/>
    <w:rsid w:val="00260473"/>
    <w:rsid w:val="0026215E"/>
    <w:rsid w:val="002621F1"/>
    <w:rsid w:val="00262419"/>
    <w:rsid w:val="00262637"/>
    <w:rsid w:val="00263631"/>
    <w:rsid w:val="00263924"/>
    <w:rsid w:val="002643A0"/>
    <w:rsid w:val="00264CFD"/>
    <w:rsid w:val="00264F93"/>
    <w:rsid w:val="00264FB7"/>
    <w:rsid w:val="00265349"/>
    <w:rsid w:val="0026536F"/>
    <w:rsid w:val="00266C57"/>
    <w:rsid w:val="00266E82"/>
    <w:rsid w:val="0026716A"/>
    <w:rsid w:val="00267558"/>
    <w:rsid w:val="002707E4"/>
    <w:rsid w:val="00270CF5"/>
    <w:rsid w:val="00271A20"/>
    <w:rsid w:val="00272171"/>
    <w:rsid w:val="002730BC"/>
    <w:rsid w:val="0027381E"/>
    <w:rsid w:val="002739EE"/>
    <w:rsid w:val="00274511"/>
    <w:rsid w:val="00274891"/>
    <w:rsid w:val="0027514A"/>
    <w:rsid w:val="00275B99"/>
    <w:rsid w:val="00275C83"/>
    <w:rsid w:val="002760E8"/>
    <w:rsid w:val="002765DB"/>
    <w:rsid w:val="002768B5"/>
    <w:rsid w:val="00277603"/>
    <w:rsid w:val="00277B52"/>
    <w:rsid w:val="0028078A"/>
    <w:rsid w:val="00280D7E"/>
    <w:rsid w:val="00280DB5"/>
    <w:rsid w:val="002811F4"/>
    <w:rsid w:val="0028182B"/>
    <w:rsid w:val="00281EAC"/>
    <w:rsid w:val="00282661"/>
    <w:rsid w:val="00282B87"/>
    <w:rsid w:val="00282C1D"/>
    <w:rsid w:val="00282ECC"/>
    <w:rsid w:val="00283D85"/>
    <w:rsid w:val="002847D7"/>
    <w:rsid w:val="00284C07"/>
    <w:rsid w:val="002852A9"/>
    <w:rsid w:val="002856AF"/>
    <w:rsid w:val="00285939"/>
    <w:rsid w:val="00286379"/>
    <w:rsid w:val="00286C20"/>
    <w:rsid w:val="00286F6C"/>
    <w:rsid w:val="00290632"/>
    <w:rsid w:val="002906D7"/>
    <w:rsid w:val="00290968"/>
    <w:rsid w:val="002911B3"/>
    <w:rsid w:val="002914B5"/>
    <w:rsid w:val="002926A7"/>
    <w:rsid w:val="0029287D"/>
    <w:rsid w:val="00292A18"/>
    <w:rsid w:val="00292FE8"/>
    <w:rsid w:val="00293174"/>
    <w:rsid w:val="002944A2"/>
    <w:rsid w:val="00295245"/>
    <w:rsid w:val="002958F1"/>
    <w:rsid w:val="00295ADE"/>
    <w:rsid w:val="00295C26"/>
    <w:rsid w:val="00296003"/>
    <w:rsid w:val="00296D28"/>
    <w:rsid w:val="00297B5B"/>
    <w:rsid w:val="00297F98"/>
    <w:rsid w:val="00297FA1"/>
    <w:rsid w:val="002A116E"/>
    <w:rsid w:val="002A16F7"/>
    <w:rsid w:val="002A1A5E"/>
    <w:rsid w:val="002A24AE"/>
    <w:rsid w:val="002A3689"/>
    <w:rsid w:val="002A397D"/>
    <w:rsid w:val="002A3FA3"/>
    <w:rsid w:val="002A4DC5"/>
    <w:rsid w:val="002A506D"/>
    <w:rsid w:val="002A5267"/>
    <w:rsid w:val="002A5398"/>
    <w:rsid w:val="002A605B"/>
    <w:rsid w:val="002A6509"/>
    <w:rsid w:val="002A667B"/>
    <w:rsid w:val="002B0129"/>
    <w:rsid w:val="002B0C4F"/>
    <w:rsid w:val="002B0F92"/>
    <w:rsid w:val="002B13C1"/>
    <w:rsid w:val="002B13D4"/>
    <w:rsid w:val="002B1884"/>
    <w:rsid w:val="002B1B73"/>
    <w:rsid w:val="002B1C29"/>
    <w:rsid w:val="002B1FDB"/>
    <w:rsid w:val="002B29E6"/>
    <w:rsid w:val="002B34E8"/>
    <w:rsid w:val="002B3C97"/>
    <w:rsid w:val="002B5BF6"/>
    <w:rsid w:val="002B680C"/>
    <w:rsid w:val="002B6915"/>
    <w:rsid w:val="002B6C56"/>
    <w:rsid w:val="002B765D"/>
    <w:rsid w:val="002B7C33"/>
    <w:rsid w:val="002C1918"/>
    <w:rsid w:val="002C4F9E"/>
    <w:rsid w:val="002C5107"/>
    <w:rsid w:val="002C516F"/>
    <w:rsid w:val="002C648D"/>
    <w:rsid w:val="002C64BF"/>
    <w:rsid w:val="002C6606"/>
    <w:rsid w:val="002C6827"/>
    <w:rsid w:val="002C6E69"/>
    <w:rsid w:val="002C7269"/>
    <w:rsid w:val="002C7EC6"/>
    <w:rsid w:val="002D1F68"/>
    <w:rsid w:val="002D2712"/>
    <w:rsid w:val="002D27C8"/>
    <w:rsid w:val="002D2A3B"/>
    <w:rsid w:val="002D2E84"/>
    <w:rsid w:val="002D321D"/>
    <w:rsid w:val="002D3581"/>
    <w:rsid w:val="002D39A9"/>
    <w:rsid w:val="002D4B4A"/>
    <w:rsid w:val="002D4C85"/>
    <w:rsid w:val="002D520A"/>
    <w:rsid w:val="002D53B1"/>
    <w:rsid w:val="002D5A5C"/>
    <w:rsid w:val="002D5EB6"/>
    <w:rsid w:val="002D5FA3"/>
    <w:rsid w:val="002D6278"/>
    <w:rsid w:val="002D6BAE"/>
    <w:rsid w:val="002D6C5E"/>
    <w:rsid w:val="002D6F60"/>
    <w:rsid w:val="002D6FB1"/>
    <w:rsid w:val="002E108C"/>
    <w:rsid w:val="002E1D2F"/>
    <w:rsid w:val="002E1DC8"/>
    <w:rsid w:val="002E1DEB"/>
    <w:rsid w:val="002E228F"/>
    <w:rsid w:val="002E2656"/>
    <w:rsid w:val="002E2785"/>
    <w:rsid w:val="002E34D1"/>
    <w:rsid w:val="002E365D"/>
    <w:rsid w:val="002E3B91"/>
    <w:rsid w:val="002E3C60"/>
    <w:rsid w:val="002E733B"/>
    <w:rsid w:val="002F0443"/>
    <w:rsid w:val="002F0809"/>
    <w:rsid w:val="002F0C79"/>
    <w:rsid w:val="002F106B"/>
    <w:rsid w:val="002F15A3"/>
    <w:rsid w:val="002F1C78"/>
    <w:rsid w:val="002F1F1C"/>
    <w:rsid w:val="002F2C62"/>
    <w:rsid w:val="002F2E88"/>
    <w:rsid w:val="002F2E9D"/>
    <w:rsid w:val="002F3621"/>
    <w:rsid w:val="002F381F"/>
    <w:rsid w:val="002F3CD8"/>
    <w:rsid w:val="002F3DA1"/>
    <w:rsid w:val="002F41DA"/>
    <w:rsid w:val="002F4FF6"/>
    <w:rsid w:val="002F549F"/>
    <w:rsid w:val="002F58C7"/>
    <w:rsid w:val="002F6454"/>
    <w:rsid w:val="002F6486"/>
    <w:rsid w:val="002F6A0A"/>
    <w:rsid w:val="002F6E12"/>
    <w:rsid w:val="002F7E55"/>
    <w:rsid w:val="003007FF"/>
    <w:rsid w:val="00301BEC"/>
    <w:rsid w:val="00302DAC"/>
    <w:rsid w:val="003032F7"/>
    <w:rsid w:val="00303AC0"/>
    <w:rsid w:val="003042C7"/>
    <w:rsid w:val="003052ED"/>
    <w:rsid w:val="00305D47"/>
    <w:rsid w:val="00306326"/>
    <w:rsid w:val="0030693D"/>
    <w:rsid w:val="003069BE"/>
    <w:rsid w:val="00306D00"/>
    <w:rsid w:val="00306F11"/>
    <w:rsid w:val="00306FEC"/>
    <w:rsid w:val="00307CA2"/>
    <w:rsid w:val="0031010A"/>
    <w:rsid w:val="00310917"/>
    <w:rsid w:val="00311727"/>
    <w:rsid w:val="00311D86"/>
    <w:rsid w:val="003124F8"/>
    <w:rsid w:val="00312BB0"/>
    <w:rsid w:val="00312C60"/>
    <w:rsid w:val="0031342E"/>
    <w:rsid w:val="00313C97"/>
    <w:rsid w:val="00313ED6"/>
    <w:rsid w:val="00314CC7"/>
    <w:rsid w:val="00315635"/>
    <w:rsid w:val="00315767"/>
    <w:rsid w:val="00316746"/>
    <w:rsid w:val="00317F86"/>
    <w:rsid w:val="0032028C"/>
    <w:rsid w:val="00320613"/>
    <w:rsid w:val="00321E2D"/>
    <w:rsid w:val="00322444"/>
    <w:rsid w:val="003225B0"/>
    <w:rsid w:val="00322AA2"/>
    <w:rsid w:val="00322BB0"/>
    <w:rsid w:val="003236D1"/>
    <w:rsid w:val="00323E78"/>
    <w:rsid w:val="00324625"/>
    <w:rsid w:val="003259B8"/>
    <w:rsid w:val="00326516"/>
    <w:rsid w:val="00326885"/>
    <w:rsid w:val="003269C1"/>
    <w:rsid w:val="00326E7C"/>
    <w:rsid w:val="0033060A"/>
    <w:rsid w:val="003329CA"/>
    <w:rsid w:val="003329FB"/>
    <w:rsid w:val="00332D70"/>
    <w:rsid w:val="00333A18"/>
    <w:rsid w:val="00334546"/>
    <w:rsid w:val="00334993"/>
    <w:rsid w:val="00334A8C"/>
    <w:rsid w:val="00334DBB"/>
    <w:rsid w:val="00335E10"/>
    <w:rsid w:val="003373BB"/>
    <w:rsid w:val="003375D9"/>
    <w:rsid w:val="0033770D"/>
    <w:rsid w:val="00340403"/>
    <w:rsid w:val="00340939"/>
    <w:rsid w:val="00340D59"/>
    <w:rsid w:val="00340FC8"/>
    <w:rsid w:val="0034167C"/>
    <w:rsid w:val="00341A48"/>
    <w:rsid w:val="00343F30"/>
    <w:rsid w:val="0034516E"/>
    <w:rsid w:val="003459C9"/>
    <w:rsid w:val="00345A3F"/>
    <w:rsid w:val="0034661C"/>
    <w:rsid w:val="00346DDD"/>
    <w:rsid w:val="00346F1C"/>
    <w:rsid w:val="003474B9"/>
    <w:rsid w:val="00347718"/>
    <w:rsid w:val="0035097F"/>
    <w:rsid w:val="00353069"/>
    <w:rsid w:val="0035312D"/>
    <w:rsid w:val="00353E68"/>
    <w:rsid w:val="00354D76"/>
    <w:rsid w:val="00354DC2"/>
    <w:rsid w:val="00354E62"/>
    <w:rsid w:val="0035516C"/>
    <w:rsid w:val="003560A8"/>
    <w:rsid w:val="00356807"/>
    <w:rsid w:val="0035686A"/>
    <w:rsid w:val="0035765D"/>
    <w:rsid w:val="00357D55"/>
    <w:rsid w:val="0036080B"/>
    <w:rsid w:val="00360E2C"/>
    <w:rsid w:val="003613B8"/>
    <w:rsid w:val="003619BA"/>
    <w:rsid w:val="00363063"/>
    <w:rsid w:val="00363263"/>
    <w:rsid w:val="003632A1"/>
    <w:rsid w:val="003633D5"/>
    <w:rsid w:val="00363F69"/>
    <w:rsid w:val="00365010"/>
    <w:rsid w:val="00365143"/>
    <w:rsid w:val="003653E8"/>
    <w:rsid w:val="00366102"/>
    <w:rsid w:val="003661B5"/>
    <w:rsid w:val="003661F6"/>
    <w:rsid w:val="00367030"/>
    <w:rsid w:val="003678A5"/>
    <w:rsid w:val="00370371"/>
    <w:rsid w:val="003703C0"/>
    <w:rsid w:val="00371116"/>
    <w:rsid w:val="003711C0"/>
    <w:rsid w:val="003711C5"/>
    <w:rsid w:val="003719D9"/>
    <w:rsid w:val="00371AE8"/>
    <w:rsid w:val="00371F95"/>
    <w:rsid w:val="003727E0"/>
    <w:rsid w:val="00373005"/>
    <w:rsid w:val="00373577"/>
    <w:rsid w:val="003735B2"/>
    <w:rsid w:val="003747B1"/>
    <w:rsid w:val="00374A2B"/>
    <w:rsid w:val="00375483"/>
    <w:rsid w:val="00375549"/>
    <w:rsid w:val="00376F2B"/>
    <w:rsid w:val="00377E21"/>
    <w:rsid w:val="00377F85"/>
    <w:rsid w:val="003803DD"/>
    <w:rsid w:val="003805E5"/>
    <w:rsid w:val="003806DD"/>
    <w:rsid w:val="003807C6"/>
    <w:rsid w:val="003809ED"/>
    <w:rsid w:val="0038182F"/>
    <w:rsid w:val="00381A1C"/>
    <w:rsid w:val="0038210F"/>
    <w:rsid w:val="00384029"/>
    <w:rsid w:val="003843F3"/>
    <w:rsid w:val="00384F17"/>
    <w:rsid w:val="003851F7"/>
    <w:rsid w:val="00385428"/>
    <w:rsid w:val="003855DC"/>
    <w:rsid w:val="00385A4A"/>
    <w:rsid w:val="00386961"/>
    <w:rsid w:val="00387302"/>
    <w:rsid w:val="00387525"/>
    <w:rsid w:val="00387BA7"/>
    <w:rsid w:val="003903E6"/>
    <w:rsid w:val="00390523"/>
    <w:rsid w:val="00391579"/>
    <w:rsid w:val="00391A29"/>
    <w:rsid w:val="00393498"/>
    <w:rsid w:val="00393B70"/>
    <w:rsid w:val="00393F40"/>
    <w:rsid w:val="00394717"/>
    <w:rsid w:val="0039475F"/>
    <w:rsid w:val="00395C60"/>
    <w:rsid w:val="003963D9"/>
    <w:rsid w:val="00397BF9"/>
    <w:rsid w:val="003A154D"/>
    <w:rsid w:val="003A19C2"/>
    <w:rsid w:val="003A2111"/>
    <w:rsid w:val="003A2AE4"/>
    <w:rsid w:val="003A3262"/>
    <w:rsid w:val="003A3288"/>
    <w:rsid w:val="003A3A7C"/>
    <w:rsid w:val="003A5162"/>
    <w:rsid w:val="003A6422"/>
    <w:rsid w:val="003A65E4"/>
    <w:rsid w:val="003A7766"/>
    <w:rsid w:val="003A7A8A"/>
    <w:rsid w:val="003A7F33"/>
    <w:rsid w:val="003B01E9"/>
    <w:rsid w:val="003B1DBE"/>
    <w:rsid w:val="003B2378"/>
    <w:rsid w:val="003B3274"/>
    <w:rsid w:val="003B3603"/>
    <w:rsid w:val="003B3DBB"/>
    <w:rsid w:val="003B4936"/>
    <w:rsid w:val="003B52C7"/>
    <w:rsid w:val="003B5794"/>
    <w:rsid w:val="003B5827"/>
    <w:rsid w:val="003B6398"/>
    <w:rsid w:val="003B640E"/>
    <w:rsid w:val="003B6B74"/>
    <w:rsid w:val="003B6D93"/>
    <w:rsid w:val="003B705C"/>
    <w:rsid w:val="003B7AF8"/>
    <w:rsid w:val="003C01BA"/>
    <w:rsid w:val="003C10E5"/>
    <w:rsid w:val="003C1589"/>
    <w:rsid w:val="003C1803"/>
    <w:rsid w:val="003C264A"/>
    <w:rsid w:val="003C2997"/>
    <w:rsid w:val="003C2B01"/>
    <w:rsid w:val="003C2EAB"/>
    <w:rsid w:val="003C2EE4"/>
    <w:rsid w:val="003C3DD6"/>
    <w:rsid w:val="003C4829"/>
    <w:rsid w:val="003C5667"/>
    <w:rsid w:val="003C5A99"/>
    <w:rsid w:val="003C6A42"/>
    <w:rsid w:val="003C6C8C"/>
    <w:rsid w:val="003C7D42"/>
    <w:rsid w:val="003D1095"/>
    <w:rsid w:val="003D1D5F"/>
    <w:rsid w:val="003D2839"/>
    <w:rsid w:val="003D2C7E"/>
    <w:rsid w:val="003D31EB"/>
    <w:rsid w:val="003D4352"/>
    <w:rsid w:val="003D467C"/>
    <w:rsid w:val="003D4E36"/>
    <w:rsid w:val="003D5192"/>
    <w:rsid w:val="003D6499"/>
    <w:rsid w:val="003D7FD4"/>
    <w:rsid w:val="003E0974"/>
    <w:rsid w:val="003E10E1"/>
    <w:rsid w:val="003E1234"/>
    <w:rsid w:val="003E18F1"/>
    <w:rsid w:val="003E2490"/>
    <w:rsid w:val="003E3142"/>
    <w:rsid w:val="003E3489"/>
    <w:rsid w:val="003E4C2F"/>
    <w:rsid w:val="003E50A4"/>
    <w:rsid w:val="003E52D5"/>
    <w:rsid w:val="003E6406"/>
    <w:rsid w:val="003E67C9"/>
    <w:rsid w:val="003E6912"/>
    <w:rsid w:val="003E6AC5"/>
    <w:rsid w:val="003E6C8C"/>
    <w:rsid w:val="003E707A"/>
    <w:rsid w:val="003E7A69"/>
    <w:rsid w:val="003E7E0B"/>
    <w:rsid w:val="003E7E6C"/>
    <w:rsid w:val="003F0185"/>
    <w:rsid w:val="003F0F78"/>
    <w:rsid w:val="003F1FCF"/>
    <w:rsid w:val="003F2A3D"/>
    <w:rsid w:val="003F3386"/>
    <w:rsid w:val="003F3F14"/>
    <w:rsid w:val="003F414A"/>
    <w:rsid w:val="003F52CE"/>
    <w:rsid w:val="003F6783"/>
    <w:rsid w:val="004028EC"/>
    <w:rsid w:val="00403C32"/>
    <w:rsid w:val="0040464D"/>
    <w:rsid w:val="00406319"/>
    <w:rsid w:val="0040638D"/>
    <w:rsid w:val="004063B1"/>
    <w:rsid w:val="00406C36"/>
    <w:rsid w:val="00407092"/>
    <w:rsid w:val="004104EF"/>
    <w:rsid w:val="004116C2"/>
    <w:rsid w:val="004123A1"/>
    <w:rsid w:val="00412C23"/>
    <w:rsid w:val="0041313B"/>
    <w:rsid w:val="00413176"/>
    <w:rsid w:val="00413657"/>
    <w:rsid w:val="00413956"/>
    <w:rsid w:val="004154E0"/>
    <w:rsid w:val="00415A08"/>
    <w:rsid w:val="00417402"/>
    <w:rsid w:val="00417AEE"/>
    <w:rsid w:val="00417EE2"/>
    <w:rsid w:val="00421097"/>
    <w:rsid w:val="00421E57"/>
    <w:rsid w:val="00422497"/>
    <w:rsid w:val="004240AE"/>
    <w:rsid w:val="0042427C"/>
    <w:rsid w:val="00424687"/>
    <w:rsid w:val="004256CC"/>
    <w:rsid w:val="00425F26"/>
    <w:rsid w:val="00426168"/>
    <w:rsid w:val="00426236"/>
    <w:rsid w:val="00426D8D"/>
    <w:rsid w:val="00426FC3"/>
    <w:rsid w:val="00427236"/>
    <w:rsid w:val="0042755A"/>
    <w:rsid w:val="004278F8"/>
    <w:rsid w:val="00427D85"/>
    <w:rsid w:val="00427E90"/>
    <w:rsid w:val="00430092"/>
    <w:rsid w:val="00430792"/>
    <w:rsid w:val="00431E4F"/>
    <w:rsid w:val="00431F7D"/>
    <w:rsid w:val="004322C6"/>
    <w:rsid w:val="00432718"/>
    <w:rsid w:val="004328C4"/>
    <w:rsid w:val="004329BE"/>
    <w:rsid w:val="00432D14"/>
    <w:rsid w:val="00433761"/>
    <w:rsid w:val="00434D7B"/>
    <w:rsid w:val="00434EF0"/>
    <w:rsid w:val="00435505"/>
    <w:rsid w:val="00435951"/>
    <w:rsid w:val="00435C73"/>
    <w:rsid w:val="00435E90"/>
    <w:rsid w:val="00435F7D"/>
    <w:rsid w:val="00436307"/>
    <w:rsid w:val="00436D74"/>
    <w:rsid w:val="00437525"/>
    <w:rsid w:val="00437A04"/>
    <w:rsid w:val="00437CAC"/>
    <w:rsid w:val="00440216"/>
    <w:rsid w:val="00440718"/>
    <w:rsid w:val="00440B93"/>
    <w:rsid w:val="00440EF7"/>
    <w:rsid w:val="00442EA2"/>
    <w:rsid w:val="00443344"/>
    <w:rsid w:val="004433BE"/>
    <w:rsid w:val="00443CE5"/>
    <w:rsid w:val="00445335"/>
    <w:rsid w:val="004453DF"/>
    <w:rsid w:val="0044556B"/>
    <w:rsid w:val="00445723"/>
    <w:rsid w:val="00445B03"/>
    <w:rsid w:val="00445EF5"/>
    <w:rsid w:val="004467BB"/>
    <w:rsid w:val="0044743E"/>
    <w:rsid w:val="004475B1"/>
    <w:rsid w:val="0044782E"/>
    <w:rsid w:val="0045026D"/>
    <w:rsid w:val="00450AD9"/>
    <w:rsid w:val="00450B91"/>
    <w:rsid w:val="00451285"/>
    <w:rsid w:val="00452EAE"/>
    <w:rsid w:val="0045309B"/>
    <w:rsid w:val="00453725"/>
    <w:rsid w:val="00454919"/>
    <w:rsid w:val="00454BEB"/>
    <w:rsid w:val="00455410"/>
    <w:rsid w:val="00455528"/>
    <w:rsid w:val="00455DBD"/>
    <w:rsid w:val="00455DD3"/>
    <w:rsid w:val="00456B98"/>
    <w:rsid w:val="0045721B"/>
    <w:rsid w:val="00457730"/>
    <w:rsid w:val="00457EBE"/>
    <w:rsid w:val="0046015F"/>
    <w:rsid w:val="00460789"/>
    <w:rsid w:val="00460829"/>
    <w:rsid w:val="004618A6"/>
    <w:rsid w:val="004620F3"/>
    <w:rsid w:val="004624EC"/>
    <w:rsid w:val="004627E5"/>
    <w:rsid w:val="00462826"/>
    <w:rsid w:val="00463355"/>
    <w:rsid w:val="00463AA5"/>
    <w:rsid w:val="00463C92"/>
    <w:rsid w:val="004645C2"/>
    <w:rsid w:val="00464743"/>
    <w:rsid w:val="004656BA"/>
    <w:rsid w:val="00465E86"/>
    <w:rsid w:val="00465FAA"/>
    <w:rsid w:val="00466C54"/>
    <w:rsid w:val="00467035"/>
    <w:rsid w:val="00470D74"/>
    <w:rsid w:val="00470DB3"/>
    <w:rsid w:val="00471260"/>
    <w:rsid w:val="004727BE"/>
    <w:rsid w:val="00472CF2"/>
    <w:rsid w:val="0047372E"/>
    <w:rsid w:val="00473CA7"/>
    <w:rsid w:val="00474235"/>
    <w:rsid w:val="00474F3D"/>
    <w:rsid w:val="00475404"/>
    <w:rsid w:val="00475833"/>
    <w:rsid w:val="0047665B"/>
    <w:rsid w:val="00476C26"/>
    <w:rsid w:val="004771B5"/>
    <w:rsid w:val="00477872"/>
    <w:rsid w:val="00477F22"/>
    <w:rsid w:val="00477FFA"/>
    <w:rsid w:val="00480592"/>
    <w:rsid w:val="004809D2"/>
    <w:rsid w:val="00482AF7"/>
    <w:rsid w:val="00483290"/>
    <w:rsid w:val="00483511"/>
    <w:rsid w:val="00483878"/>
    <w:rsid w:val="00483C1A"/>
    <w:rsid w:val="004841BA"/>
    <w:rsid w:val="00484842"/>
    <w:rsid w:val="00484A69"/>
    <w:rsid w:val="00486501"/>
    <w:rsid w:val="004865BB"/>
    <w:rsid w:val="004867A9"/>
    <w:rsid w:val="00486863"/>
    <w:rsid w:val="00490072"/>
    <w:rsid w:val="00490583"/>
    <w:rsid w:val="00490E39"/>
    <w:rsid w:val="00491088"/>
    <w:rsid w:val="004912C0"/>
    <w:rsid w:val="004912FA"/>
    <w:rsid w:val="00491D45"/>
    <w:rsid w:val="004925A8"/>
    <w:rsid w:val="00492B33"/>
    <w:rsid w:val="0049439D"/>
    <w:rsid w:val="00494D0D"/>
    <w:rsid w:val="004950EE"/>
    <w:rsid w:val="004953AA"/>
    <w:rsid w:val="00495865"/>
    <w:rsid w:val="004959B3"/>
    <w:rsid w:val="00496028"/>
    <w:rsid w:val="00496420"/>
    <w:rsid w:val="00497200"/>
    <w:rsid w:val="004975F5"/>
    <w:rsid w:val="00497A7B"/>
    <w:rsid w:val="00497E6F"/>
    <w:rsid w:val="00497F0F"/>
    <w:rsid w:val="004A044F"/>
    <w:rsid w:val="004A0907"/>
    <w:rsid w:val="004A0916"/>
    <w:rsid w:val="004A1286"/>
    <w:rsid w:val="004A198B"/>
    <w:rsid w:val="004A1DD1"/>
    <w:rsid w:val="004A29EE"/>
    <w:rsid w:val="004A2BB8"/>
    <w:rsid w:val="004A30BC"/>
    <w:rsid w:val="004A3301"/>
    <w:rsid w:val="004A348F"/>
    <w:rsid w:val="004A4525"/>
    <w:rsid w:val="004A600E"/>
    <w:rsid w:val="004A67BC"/>
    <w:rsid w:val="004A6A40"/>
    <w:rsid w:val="004A6DC0"/>
    <w:rsid w:val="004A6FE6"/>
    <w:rsid w:val="004A78E5"/>
    <w:rsid w:val="004B0026"/>
    <w:rsid w:val="004B0691"/>
    <w:rsid w:val="004B0CE9"/>
    <w:rsid w:val="004B1A42"/>
    <w:rsid w:val="004B21CC"/>
    <w:rsid w:val="004B241D"/>
    <w:rsid w:val="004B26C2"/>
    <w:rsid w:val="004B2827"/>
    <w:rsid w:val="004B2CE0"/>
    <w:rsid w:val="004B335F"/>
    <w:rsid w:val="004B33F8"/>
    <w:rsid w:val="004B45F8"/>
    <w:rsid w:val="004B4C58"/>
    <w:rsid w:val="004B50F9"/>
    <w:rsid w:val="004B6179"/>
    <w:rsid w:val="004B6549"/>
    <w:rsid w:val="004B6916"/>
    <w:rsid w:val="004B7062"/>
    <w:rsid w:val="004B71B4"/>
    <w:rsid w:val="004B71EC"/>
    <w:rsid w:val="004C0530"/>
    <w:rsid w:val="004C065D"/>
    <w:rsid w:val="004C0844"/>
    <w:rsid w:val="004C105B"/>
    <w:rsid w:val="004C1527"/>
    <w:rsid w:val="004C1D31"/>
    <w:rsid w:val="004C20FD"/>
    <w:rsid w:val="004C2732"/>
    <w:rsid w:val="004C2FF5"/>
    <w:rsid w:val="004C3423"/>
    <w:rsid w:val="004C343D"/>
    <w:rsid w:val="004C352D"/>
    <w:rsid w:val="004C36CB"/>
    <w:rsid w:val="004C3828"/>
    <w:rsid w:val="004C431E"/>
    <w:rsid w:val="004C4517"/>
    <w:rsid w:val="004C52A9"/>
    <w:rsid w:val="004C58AD"/>
    <w:rsid w:val="004C5B96"/>
    <w:rsid w:val="004C5EF8"/>
    <w:rsid w:val="004C622B"/>
    <w:rsid w:val="004C6D32"/>
    <w:rsid w:val="004C7C84"/>
    <w:rsid w:val="004D12BB"/>
    <w:rsid w:val="004D1327"/>
    <w:rsid w:val="004D150F"/>
    <w:rsid w:val="004D17C2"/>
    <w:rsid w:val="004D18A1"/>
    <w:rsid w:val="004D309D"/>
    <w:rsid w:val="004D322C"/>
    <w:rsid w:val="004D33F8"/>
    <w:rsid w:val="004D3EB5"/>
    <w:rsid w:val="004D4199"/>
    <w:rsid w:val="004D419C"/>
    <w:rsid w:val="004D4721"/>
    <w:rsid w:val="004D52DE"/>
    <w:rsid w:val="004D52FB"/>
    <w:rsid w:val="004D6057"/>
    <w:rsid w:val="004D60F1"/>
    <w:rsid w:val="004D61B9"/>
    <w:rsid w:val="004D674F"/>
    <w:rsid w:val="004D6995"/>
    <w:rsid w:val="004D79FB"/>
    <w:rsid w:val="004D7E62"/>
    <w:rsid w:val="004E0378"/>
    <w:rsid w:val="004E1D2B"/>
    <w:rsid w:val="004E1DAD"/>
    <w:rsid w:val="004E1EBF"/>
    <w:rsid w:val="004E2AA4"/>
    <w:rsid w:val="004E2F69"/>
    <w:rsid w:val="004E370C"/>
    <w:rsid w:val="004E4A0D"/>
    <w:rsid w:val="004E4C64"/>
    <w:rsid w:val="004E4D66"/>
    <w:rsid w:val="004E5824"/>
    <w:rsid w:val="004E5AC5"/>
    <w:rsid w:val="004E62B9"/>
    <w:rsid w:val="004E65E7"/>
    <w:rsid w:val="004E6D82"/>
    <w:rsid w:val="004E6F8B"/>
    <w:rsid w:val="004E7E8C"/>
    <w:rsid w:val="004E7E8E"/>
    <w:rsid w:val="004F00A9"/>
    <w:rsid w:val="004F07E1"/>
    <w:rsid w:val="004F1584"/>
    <w:rsid w:val="004F1D7A"/>
    <w:rsid w:val="004F20AE"/>
    <w:rsid w:val="004F20CF"/>
    <w:rsid w:val="004F22C4"/>
    <w:rsid w:val="004F3038"/>
    <w:rsid w:val="004F370B"/>
    <w:rsid w:val="004F4069"/>
    <w:rsid w:val="004F653C"/>
    <w:rsid w:val="004F6804"/>
    <w:rsid w:val="004F688C"/>
    <w:rsid w:val="004F709D"/>
    <w:rsid w:val="004F76A6"/>
    <w:rsid w:val="004F7C9C"/>
    <w:rsid w:val="004F7EE9"/>
    <w:rsid w:val="00500156"/>
    <w:rsid w:val="005001BE"/>
    <w:rsid w:val="00500AFB"/>
    <w:rsid w:val="00501301"/>
    <w:rsid w:val="005021CF"/>
    <w:rsid w:val="005024BA"/>
    <w:rsid w:val="00502F67"/>
    <w:rsid w:val="00503AA7"/>
    <w:rsid w:val="00504D97"/>
    <w:rsid w:val="00505088"/>
    <w:rsid w:val="00505114"/>
    <w:rsid w:val="00505DCC"/>
    <w:rsid w:val="005061D0"/>
    <w:rsid w:val="00506AC9"/>
    <w:rsid w:val="00506E85"/>
    <w:rsid w:val="00506EF1"/>
    <w:rsid w:val="0050708B"/>
    <w:rsid w:val="00507C33"/>
    <w:rsid w:val="00510AEE"/>
    <w:rsid w:val="00511987"/>
    <w:rsid w:val="00511C1A"/>
    <w:rsid w:val="00512306"/>
    <w:rsid w:val="0051416F"/>
    <w:rsid w:val="0051477E"/>
    <w:rsid w:val="00514A86"/>
    <w:rsid w:val="00514C73"/>
    <w:rsid w:val="00514DB1"/>
    <w:rsid w:val="00515228"/>
    <w:rsid w:val="00516071"/>
    <w:rsid w:val="00517A36"/>
    <w:rsid w:val="00517CCA"/>
    <w:rsid w:val="00520B27"/>
    <w:rsid w:val="00520C0A"/>
    <w:rsid w:val="0052114D"/>
    <w:rsid w:val="005211C5"/>
    <w:rsid w:val="00521253"/>
    <w:rsid w:val="005219EA"/>
    <w:rsid w:val="005227F4"/>
    <w:rsid w:val="0052385F"/>
    <w:rsid w:val="00523AE9"/>
    <w:rsid w:val="00524048"/>
    <w:rsid w:val="005242AA"/>
    <w:rsid w:val="00524779"/>
    <w:rsid w:val="00524CCD"/>
    <w:rsid w:val="00526026"/>
    <w:rsid w:val="005270C1"/>
    <w:rsid w:val="005278A5"/>
    <w:rsid w:val="00530F4D"/>
    <w:rsid w:val="005336FC"/>
    <w:rsid w:val="00534B98"/>
    <w:rsid w:val="00534FDA"/>
    <w:rsid w:val="0053523F"/>
    <w:rsid w:val="005360E0"/>
    <w:rsid w:val="00536A98"/>
    <w:rsid w:val="00537270"/>
    <w:rsid w:val="005372C1"/>
    <w:rsid w:val="00537BA6"/>
    <w:rsid w:val="005402DB"/>
    <w:rsid w:val="005402EE"/>
    <w:rsid w:val="005403D7"/>
    <w:rsid w:val="005412DC"/>
    <w:rsid w:val="00541954"/>
    <w:rsid w:val="00542742"/>
    <w:rsid w:val="00543262"/>
    <w:rsid w:val="00543CA4"/>
    <w:rsid w:val="005442CA"/>
    <w:rsid w:val="005445EA"/>
    <w:rsid w:val="00546B3F"/>
    <w:rsid w:val="00546E2E"/>
    <w:rsid w:val="005474C2"/>
    <w:rsid w:val="0054756E"/>
    <w:rsid w:val="00550753"/>
    <w:rsid w:val="00550A47"/>
    <w:rsid w:val="00550D37"/>
    <w:rsid w:val="00550EFE"/>
    <w:rsid w:val="0055139A"/>
    <w:rsid w:val="00551658"/>
    <w:rsid w:val="0055177F"/>
    <w:rsid w:val="00552A15"/>
    <w:rsid w:val="005537C3"/>
    <w:rsid w:val="00553B0A"/>
    <w:rsid w:val="00553B48"/>
    <w:rsid w:val="00553F84"/>
    <w:rsid w:val="0055437E"/>
    <w:rsid w:val="00554D23"/>
    <w:rsid w:val="00554EB2"/>
    <w:rsid w:val="00555236"/>
    <w:rsid w:val="00555D16"/>
    <w:rsid w:val="005562B4"/>
    <w:rsid w:val="00556474"/>
    <w:rsid w:val="005564BE"/>
    <w:rsid w:val="00556EB6"/>
    <w:rsid w:val="0055786B"/>
    <w:rsid w:val="00557EB6"/>
    <w:rsid w:val="00557EDA"/>
    <w:rsid w:val="005608E3"/>
    <w:rsid w:val="00561143"/>
    <w:rsid w:val="0056227D"/>
    <w:rsid w:val="00562723"/>
    <w:rsid w:val="00563403"/>
    <w:rsid w:val="00563408"/>
    <w:rsid w:val="005636AA"/>
    <w:rsid w:val="005646BD"/>
    <w:rsid w:val="00564ED5"/>
    <w:rsid w:val="005653F5"/>
    <w:rsid w:val="00565795"/>
    <w:rsid w:val="0056596E"/>
    <w:rsid w:val="00565E63"/>
    <w:rsid w:val="005661E3"/>
    <w:rsid w:val="00566323"/>
    <w:rsid w:val="005663DE"/>
    <w:rsid w:val="00566537"/>
    <w:rsid w:val="00567B68"/>
    <w:rsid w:val="00567CBE"/>
    <w:rsid w:val="00570219"/>
    <w:rsid w:val="00571076"/>
    <w:rsid w:val="00571175"/>
    <w:rsid w:val="00571427"/>
    <w:rsid w:val="00571CEF"/>
    <w:rsid w:val="00572A90"/>
    <w:rsid w:val="00572A9D"/>
    <w:rsid w:val="00572ADD"/>
    <w:rsid w:val="00572AE7"/>
    <w:rsid w:val="00572BE2"/>
    <w:rsid w:val="00572C16"/>
    <w:rsid w:val="00572DA3"/>
    <w:rsid w:val="0057335D"/>
    <w:rsid w:val="0057348B"/>
    <w:rsid w:val="00573510"/>
    <w:rsid w:val="0057501D"/>
    <w:rsid w:val="005758F1"/>
    <w:rsid w:val="00575991"/>
    <w:rsid w:val="00575D2F"/>
    <w:rsid w:val="0057605F"/>
    <w:rsid w:val="005763E1"/>
    <w:rsid w:val="005775CD"/>
    <w:rsid w:val="0057789C"/>
    <w:rsid w:val="005778B2"/>
    <w:rsid w:val="00580097"/>
    <w:rsid w:val="0058035F"/>
    <w:rsid w:val="0058038F"/>
    <w:rsid w:val="00580B76"/>
    <w:rsid w:val="00583579"/>
    <w:rsid w:val="00583592"/>
    <w:rsid w:val="00585781"/>
    <w:rsid w:val="00585CDA"/>
    <w:rsid w:val="00585DAB"/>
    <w:rsid w:val="00586689"/>
    <w:rsid w:val="00587AE7"/>
    <w:rsid w:val="00587B3F"/>
    <w:rsid w:val="00587B61"/>
    <w:rsid w:val="00587EB2"/>
    <w:rsid w:val="00590544"/>
    <w:rsid w:val="00590554"/>
    <w:rsid w:val="0059057C"/>
    <w:rsid w:val="005924D7"/>
    <w:rsid w:val="00592673"/>
    <w:rsid w:val="00592A4A"/>
    <w:rsid w:val="005932B5"/>
    <w:rsid w:val="00593462"/>
    <w:rsid w:val="00593BEF"/>
    <w:rsid w:val="0059407E"/>
    <w:rsid w:val="00595804"/>
    <w:rsid w:val="00595A78"/>
    <w:rsid w:val="0059613B"/>
    <w:rsid w:val="0059613F"/>
    <w:rsid w:val="00596167"/>
    <w:rsid w:val="005963DD"/>
    <w:rsid w:val="00596A7A"/>
    <w:rsid w:val="00596E7C"/>
    <w:rsid w:val="0059709F"/>
    <w:rsid w:val="00597AA8"/>
    <w:rsid w:val="005A02EB"/>
    <w:rsid w:val="005A0EEE"/>
    <w:rsid w:val="005A1008"/>
    <w:rsid w:val="005A1352"/>
    <w:rsid w:val="005A2202"/>
    <w:rsid w:val="005A25DD"/>
    <w:rsid w:val="005A4156"/>
    <w:rsid w:val="005A43A0"/>
    <w:rsid w:val="005A4765"/>
    <w:rsid w:val="005A4F73"/>
    <w:rsid w:val="005A66F5"/>
    <w:rsid w:val="005A68D8"/>
    <w:rsid w:val="005A7822"/>
    <w:rsid w:val="005B0772"/>
    <w:rsid w:val="005B0B2A"/>
    <w:rsid w:val="005B1E91"/>
    <w:rsid w:val="005B30EB"/>
    <w:rsid w:val="005B31FD"/>
    <w:rsid w:val="005B337D"/>
    <w:rsid w:val="005B3E67"/>
    <w:rsid w:val="005B4F23"/>
    <w:rsid w:val="005B4F98"/>
    <w:rsid w:val="005B56C5"/>
    <w:rsid w:val="005B582F"/>
    <w:rsid w:val="005B67A9"/>
    <w:rsid w:val="005B67E9"/>
    <w:rsid w:val="005B75AF"/>
    <w:rsid w:val="005B75FC"/>
    <w:rsid w:val="005B7918"/>
    <w:rsid w:val="005B7E8D"/>
    <w:rsid w:val="005C09A5"/>
    <w:rsid w:val="005C0C0C"/>
    <w:rsid w:val="005C0C74"/>
    <w:rsid w:val="005C2B3C"/>
    <w:rsid w:val="005C2FB3"/>
    <w:rsid w:val="005C32E4"/>
    <w:rsid w:val="005C3AC8"/>
    <w:rsid w:val="005C47AF"/>
    <w:rsid w:val="005C53F8"/>
    <w:rsid w:val="005C5CBD"/>
    <w:rsid w:val="005C6977"/>
    <w:rsid w:val="005C73F7"/>
    <w:rsid w:val="005C7F22"/>
    <w:rsid w:val="005D01A2"/>
    <w:rsid w:val="005D0530"/>
    <w:rsid w:val="005D1395"/>
    <w:rsid w:val="005D1592"/>
    <w:rsid w:val="005D186A"/>
    <w:rsid w:val="005D1D03"/>
    <w:rsid w:val="005D4178"/>
    <w:rsid w:val="005D484D"/>
    <w:rsid w:val="005D524F"/>
    <w:rsid w:val="005D5BC6"/>
    <w:rsid w:val="005D6248"/>
    <w:rsid w:val="005D636A"/>
    <w:rsid w:val="005D669E"/>
    <w:rsid w:val="005D6C62"/>
    <w:rsid w:val="005D7479"/>
    <w:rsid w:val="005D7494"/>
    <w:rsid w:val="005D7AE8"/>
    <w:rsid w:val="005D7FA3"/>
    <w:rsid w:val="005E037E"/>
    <w:rsid w:val="005E0522"/>
    <w:rsid w:val="005E0A80"/>
    <w:rsid w:val="005E1AB8"/>
    <w:rsid w:val="005E1F56"/>
    <w:rsid w:val="005E21CB"/>
    <w:rsid w:val="005E277E"/>
    <w:rsid w:val="005E2EE9"/>
    <w:rsid w:val="005E34F9"/>
    <w:rsid w:val="005E4A29"/>
    <w:rsid w:val="005E535C"/>
    <w:rsid w:val="005E543E"/>
    <w:rsid w:val="005E66E9"/>
    <w:rsid w:val="005E6B79"/>
    <w:rsid w:val="005E6EB4"/>
    <w:rsid w:val="005E7267"/>
    <w:rsid w:val="005E7A93"/>
    <w:rsid w:val="005F0116"/>
    <w:rsid w:val="005F0BA5"/>
    <w:rsid w:val="005F2343"/>
    <w:rsid w:val="005F2B5D"/>
    <w:rsid w:val="005F2CB5"/>
    <w:rsid w:val="005F2FDE"/>
    <w:rsid w:val="005F333A"/>
    <w:rsid w:val="005F385F"/>
    <w:rsid w:val="005F4DBF"/>
    <w:rsid w:val="005F515C"/>
    <w:rsid w:val="005F53DB"/>
    <w:rsid w:val="005F59CC"/>
    <w:rsid w:val="005F5A18"/>
    <w:rsid w:val="005F6897"/>
    <w:rsid w:val="005F6F8C"/>
    <w:rsid w:val="005F7710"/>
    <w:rsid w:val="005F7D60"/>
    <w:rsid w:val="00600DE0"/>
    <w:rsid w:val="00600E48"/>
    <w:rsid w:val="00600E89"/>
    <w:rsid w:val="0060331C"/>
    <w:rsid w:val="00603627"/>
    <w:rsid w:val="006040D4"/>
    <w:rsid w:val="006044A2"/>
    <w:rsid w:val="006046BF"/>
    <w:rsid w:val="006047CC"/>
    <w:rsid w:val="00605008"/>
    <w:rsid w:val="0060505F"/>
    <w:rsid w:val="00605517"/>
    <w:rsid w:val="00605CA7"/>
    <w:rsid w:val="00605DA1"/>
    <w:rsid w:val="00606144"/>
    <w:rsid w:val="00606743"/>
    <w:rsid w:val="006076A8"/>
    <w:rsid w:val="00607708"/>
    <w:rsid w:val="00610414"/>
    <w:rsid w:val="0061104E"/>
    <w:rsid w:val="006115F7"/>
    <w:rsid w:val="00611D8A"/>
    <w:rsid w:val="006127B2"/>
    <w:rsid w:val="00612C99"/>
    <w:rsid w:val="00612EBE"/>
    <w:rsid w:val="006130B6"/>
    <w:rsid w:val="00613C6E"/>
    <w:rsid w:val="00614879"/>
    <w:rsid w:val="00614909"/>
    <w:rsid w:val="0061497F"/>
    <w:rsid w:val="00615131"/>
    <w:rsid w:val="0061516F"/>
    <w:rsid w:val="006151FD"/>
    <w:rsid w:val="00615D5F"/>
    <w:rsid w:val="006165B0"/>
    <w:rsid w:val="00616A55"/>
    <w:rsid w:val="00616B7A"/>
    <w:rsid w:val="00617100"/>
    <w:rsid w:val="00617202"/>
    <w:rsid w:val="006174EB"/>
    <w:rsid w:val="006206E6"/>
    <w:rsid w:val="006208F4"/>
    <w:rsid w:val="00620F13"/>
    <w:rsid w:val="00620F48"/>
    <w:rsid w:val="0062114C"/>
    <w:rsid w:val="006214AE"/>
    <w:rsid w:val="006217C0"/>
    <w:rsid w:val="00623281"/>
    <w:rsid w:val="0062391F"/>
    <w:rsid w:val="00623A56"/>
    <w:rsid w:val="00624256"/>
    <w:rsid w:val="0062432C"/>
    <w:rsid w:val="0062461C"/>
    <w:rsid w:val="00624A01"/>
    <w:rsid w:val="00624B38"/>
    <w:rsid w:val="00624B83"/>
    <w:rsid w:val="00624DAE"/>
    <w:rsid w:val="0062518F"/>
    <w:rsid w:val="00625518"/>
    <w:rsid w:val="00625773"/>
    <w:rsid w:val="00625FFF"/>
    <w:rsid w:val="006303F2"/>
    <w:rsid w:val="00630443"/>
    <w:rsid w:val="00630633"/>
    <w:rsid w:val="00630AE5"/>
    <w:rsid w:val="00630B5A"/>
    <w:rsid w:val="00630FDD"/>
    <w:rsid w:val="00631193"/>
    <w:rsid w:val="006317A6"/>
    <w:rsid w:val="00632EB0"/>
    <w:rsid w:val="006335AF"/>
    <w:rsid w:val="00633676"/>
    <w:rsid w:val="00633BE7"/>
    <w:rsid w:val="0063419E"/>
    <w:rsid w:val="0063445E"/>
    <w:rsid w:val="006344D3"/>
    <w:rsid w:val="00635B7D"/>
    <w:rsid w:val="00636325"/>
    <w:rsid w:val="00636540"/>
    <w:rsid w:val="00637517"/>
    <w:rsid w:val="00637DFE"/>
    <w:rsid w:val="00637EE7"/>
    <w:rsid w:val="0064131F"/>
    <w:rsid w:val="006418CC"/>
    <w:rsid w:val="00642EDF"/>
    <w:rsid w:val="00643023"/>
    <w:rsid w:val="00643C2E"/>
    <w:rsid w:val="00645370"/>
    <w:rsid w:val="00645A60"/>
    <w:rsid w:val="00645D6E"/>
    <w:rsid w:val="00646A3B"/>
    <w:rsid w:val="00646C0B"/>
    <w:rsid w:val="006477B6"/>
    <w:rsid w:val="00647EDB"/>
    <w:rsid w:val="00647EF9"/>
    <w:rsid w:val="00650744"/>
    <w:rsid w:val="006512A7"/>
    <w:rsid w:val="00651EEE"/>
    <w:rsid w:val="0065220D"/>
    <w:rsid w:val="00652583"/>
    <w:rsid w:val="006547D3"/>
    <w:rsid w:val="00655EFF"/>
    <w:rsid w:val="00656749"/>
    <w:rsid w:val="00657E40"/>
    <w:rsid w:val="006600CF"/>
    <w:rsid w:val="00660256"/>
    <w:rsid w:val="00660553"/>
    <w:rsid w:val="006621DD"/>
    <w:rsid w:val="00662D02"/>
    <w:rsid w:val="00663A08"/>
    <w:rsid w:val="00663F69"/>
    <w:rsid w:val="00664516"/>
    <w:rsid w:val="006651E3"/>
    <w:rsid w:val="00665232"/>
    <w:rsid w:val="00665CC8"/>
    <w:rsid w:val="00665D47"/>
    <w:rsid w:val="0066775D"/>
    <w:rsid w:val="00667DD5"/>
    <w:rsid w:val="00667F6F"/>
    <w:rsid w:val="0067011C"/>
    <w:rsid w:val="006702C0"/>
    <w:rsid w:val="00670383"/>
    <w:rsid w:val="006709E1"/>
    <w:rsid w:val="00671060"/>
    <w:rsid w:val="006715B6"/>
    <w:rsid w:val="00671AD0"/>
    <w:rsid w:val="006722DA"/>
    <w:rsid w:val="0067259A"/>
    <w:rsid w:val="00672963"/>
    <w:rsid w:val="00672B9A"/>
    <w:rsid w:val="00672D14"/>
    <w:rsid w:val="006734E8"/>
    <w:rsid w:val="00673717"/>
    <w:rsid w:val="00675593"/>
    <w:rsid w:val="00676285"/>
    <w:rsid w:val="00677080"/>
    <w:rsid w:val="00681480"/>
    <w:rsid w:val="006815BC"/>
    <w:rsid w:val="00681D09"/>
    <w:rsid w:val="00682422"/>
    <w:rsid w:val="006831FF"/>
    <w:rsid w:val="00683AC9"/>
    <w:rsid w:val="00683D2D"/>
    <w:rsid w:val="00683EA5"/>
    <w:rsid w:val="006847CF"/>
    <w:rsid w:val="00685FC6"/>
    <w:rsid w:val="00687438"/>
    <w:rsid w:val="00687568"/>
    <w:rsid w:val="00690CF3"/>
    <w:rsid w:val="0069135E"/>
    <w:rsid w:val="006916FC"/>
    <w:rsid w:val="006918E4"/>
    <w:rsid w:val="00691BF2"/>
    <w:rsid w:val="00691C8F"/>
    <w:rsid w:val="00691E0E"/>
    <w:rsid w:val="006920CE"/>
    <w:rsid w:val="00692787"/>
    <w:rsid w:val="00692AAD"/>
    <w:rsid w:val="00692D86"/>
    <w:rsid w:val="0069335B"/>
    <w:rsid w:val="00693581"/>
    <w:rsid w:val="006940C0"/>
    <w:rsid w:val="006941AB"/>
    <w:rsid w:val="0069427B"/>
    <w:rsid w:val="00694A4C"/>
    <w:rsid w:val="00694FEF"/>
    <w:rsid w:val="006952BA"/>
    <w:rsid w:val="006956C0"/>
    <w:rsid w:val="00696130"/>
    <w:rsid w:val="00696DB6"/>
    <w:rsid w:val="006970EE"/>
    <w:rsid w:val="0069799E"/>
    <w:rsid w:val="006979DE"/>
    <w:rsid w:val="00697FD7"/>
    <w:rsid w:val="006A0CF1"/>
    <w:rsid w:val="006A1036"/>
    <w:rsid w:val="006A1770"/>
    <w:rsid w:val="006A17FF"/>
    <w:rsid w:val="006A2291"/>
    <w:rsid w:val="006A264F"/>
    <w:rsid w:val="006A2ABC"/>
    <w:rsid w:val="006A323D"/>
    <w:rsid w:val="006A354D"/>
    <w:rsid w:val="006A3868"/>
    <w:rsid w:val="006A442D"/>
    <w:rsid w:val="006A46F3"/>
    <w:rsid w:val="006A571F"/>
    <w:rsid w:val="006A5B7E"/>
    <w:rsid w:val="006A5FA3"/>
    <w:rsid w:val="006A664A"/>
    <w:rsid w:val="006A6A62"/>
    <w:rsid w:val="006A7D82"/>
    <w:rsid w:val="006B01A6"/>
    <w:rsid w:val="006B08C5"/>
    <w:rsid w:val="006B1063"/>
    <w:rsid w:val="006B1221"/>
    <w:rsid w:val="006B2115"/>
    <w:rsid w:val="006B301C"/>
    <w:rsid w:val="006B36C2"/>
    <w:rsid w:val="006B460A"/>
    <w:rsid w:val="006B467F"/>
    <w:rsid w:val="006B4804"/>
    <w:rsid w:val="006B4943"/>
    <w:rsid w:val="006B513C"/>
    <w:rsid w:val="006B5659"/>
    <w:rsid w:val="006B634F"/>
    <w:rsid w:val="006B7EA9"/>
    <w:rsid w:val="006B7F3D"/>
    <w:rsid w:val="006C126E"/>
    <w:rsid w:val="006C1B55"/>
    <w:rsid w:val="006C1BF4"/>
    <w:rsid w:val="006C2FC5"/>
    <w:rsid w:val="006C44FF"/>
    <w:rsid w:val="006C48DC"/>
    <w:rsid w:val="006C5017"/>
    <w:rsid w:val="006C5E33"/>
    <w:rsid w:val="006C62F3"/>
    <w:rsid w:val="006C7153"/>
    <w:rsid w:val="006D01E6"/>
    <w:rsid w:val="006D056A"/>
    <w:rsid w:val="006D10FD"/>
    <w:rsid w:val="006D141D"/>
    <w:rsid w:val="006D2A2C"/>
    <w:rsid w:val="006D3556"/>
    <w:rsid w:val="006D447F"/>
    <w:rsid w:val="006D4F9F"/>
    <w:rsid w:val="006D52A1"/>
    <w:rsid w:val="006D52BB"/>
    <w:rsid w:val="006D58AB"/>
    <w:rsid w:val="006D5C7B"/>
    <w:rsid w:val="006D6A47"/>
    <w:rsid w:val="006E19EF"/>
    <w:rsid w:val="006E1A88"/>
    <w:rsid w:val="006E21FD"/>
    <w:rsid w:val="006E2862"/>
    <w:rsid w:val="006E291C"/>
    <w:rsid w:val="006E2E51"/>
    <w:rsid w:val="006E2FA8"/>
    <w:rsid w:val="006E3CBD"/>
    <w:rsid w:val="006E5623"/>
    <w:rsid w:val="006E58EA"/>
    <w:rsid w:val="006E6638"/>
    <w:rsid w:val="006E7531"/>
    <w:rsid w:val="006E7534"/>
    <w:rsid w:val="006F0436"/>
    <w:rsid w:val="006F0440"/>
    <w:rsid w:val="006F100F"/>
    <w:rsid w:val="006F1573"/>
    <w:rsid w:val="006F16E3"/>
    <w:rsid w:val="006F16F3"/>
    <w:rsid w:val="006F1D60"/>
    <w:rsid w:val="006F1E3C"/>
    <w:rsid w:val="006F1F40"/>
    <w:rsid w:val="006F235E"/>
    <w:rsid w:val="006F2C23"/>
    <w:rsid w:val="006F30D1"/>
    <w:rsid w:val="006F3594"/>
    <w:rsid w:val="006F3938"/>
    <w:rsid w:val="006F3BD9"/>
    <w:rsid w:val="006F4AA1"/>
    <w:rsid w:val="006F4EC5"/>
    <w:rsid w:val="006F5BE7"/>
    <w:rsid w:val="006F67CD"/>
    <w:rsid w:val="006F6918"/>
    <w:rsid w:val="006F6DA9"/>
    <w:rsid w:val="006F7152"/>
    <w:rsid w:val="006F7FC8"/>
    <w:rsid w:val="00700CB3"/>
    <w:rsid w:val="007012DF"/>
    <w:rsid w:val="00703474"/>
    <w:rsid w:val="007039AA"/>
    <w:rsid w:val="00704632"/>
    <w:rsid w:val="00704A4A"/>
    <w:rsid w:val="00704E5F"/>
    <w:rsid w:val="00705003"/>
    <w:rsid w:val="007052FA"/>
    <w:rsid w:val="00705613"/>
    <w:rsid w:val="0070583E"/>
    <w:rsid w:val="007058F2"/>
    <w:rsid w:val="00706409"/>
    <w:rsid w:val="0070653E"/>
    <w:rsid w:val="00707F57"/>
    <w:rsid w:val="00711482"/>
    <w:rsid w:val="00712749"/>
    <w:rsid w:val="007133A5"/>
    <w:rsid w:val="00713E79"/>
    <w:rsid w:val="007146DF"/>
    <w:rsid w:val="00714BB4"/>
    <w:rsid w:val="00715181"/>
    <w:rsid w:val="00715AF3"/>
    <w:rsid w:val="00715CAB"/>
    <w:rsid w:val="00716B8F"/>
    <w:rsid w:val="00716C90"/>
    <w:rsid w:val="00716F74"/>
    <w:rsid w:val="00716F82"/>
    <w:rsid w:val="00717277"/>
    <w:rsid w:val="0071732B"/>
    <w:rsid w:val="007174D7"/>
    <w:rsid w:val="00720193"/>
    <w:rsid w:val="00720376"/>
    <w:rsid w:val="0072039A"/>
    <w:rsid w:val="00721621"/>
    <w:rsid w:val="00721848"/>
    <w:rsid w:val="00722846"/>
    <w:rsid w:val="00722A39"/>
    <w:rsid w:val="00722E3E"/>
    <w:rsid w:val="00724514"/>
    <w:rsid w:val="007247AA"/>
    <w:rsid w:val="00724C0C"/>
    <w:rsid w:val="00724C5C"/>
    <w:rsid w:val="0072505F"/>
    <w:rsid w:val="00725CC9"/>
    <w:rsid w:val="007260B7"/>
    <w:rsid w:val="00726264"/>
    <w:rsid w:val="0072637C"/>
    <w:rsid w:val="00726624"/>
    <w:rsid w:val="00726923"/>
    <w:rsid w:val="0072736D"/>
    <w:rsid w:val="00727481"/>
    <w:rsid w:val="007304C9"/>
    <w:rsid w:val="0073119F"/>
    <w:rsid w:val="00731895"/>
    <w:rsid w:val="0073209A"/>
    <w:rsid w:val="00732AD2"/>
    <w:rsid w:val="00732DA4"/>
    <w:rsid w:val="007331A3"/>
    <w:rsid w:val="00733AB6"/>
    <w:rsid w:val="00734E9B"/>
    <w:rsid w:val="007351EF"/>
    <w:rsid w:val="0073592A"/>
    <w:rsid w:val="00736AA2"/>
    <w:rsid w:val="00736CAE"/>
    <w:rsid w:val="0073750B"/>
    <w:rsid w:val="00737535"/>
    <w:rsid w:val="00737D65"/>
    <w:rsid w:val="00737EBD"/>
    <w:rsid w:val="007403C8"/>
    <w:rsid w:val="00740420"/>
    <w:rsid w:val="00740C23"/>
    <w:rsid w:val="00740D5F"/>
    <w:rsid w:val="00741074"/>
    <w:rsid w:val="0074155B"/>
    <w:rsid w:val="00741BD8"/>
    <w:rsid w:val="007429A8"/>
    <w:rsid w:val="00744762"/>
    <w:rsid w:val="007447B2"/>
    <w:rsid w:val="007449A2"/>
    <w:rsid w:val="00744F02"/>
    <w:rsid w:val="00744F7C"/>
    <w:rsid w:val="007455E8"/>
    <w:rsid w:val="00745872"/>
    <w:rsid w:val="00746BEB"/>
    <w:rsid w:val="007470B5"/>
    <w:rsid w:val="00747267"/>
    <w:rsid w:val="00747398"/>
    <w:rsid w:val="00750594"/>
    <w:rsid w:val="00750702"/>
    <w:rsid w:val="00750FFE"/>
    <w:rsid w:val="00751047"/>
    <w:rsid w:val="00751148"/>
    <w:rsid w:val="007514B0"/>
    <w:rsid w:val="00751D7F"/>
    <w:rsid w:val="007521EA"/>
    <w:rsid w:val="00752BD8"/>
    <w:rsid w:val="00752BE3"/>
    <w:rsid w:val="00752D20"/>
    <w:rsid w:val="00752D4E"/>
    <w:rsid w:val="00755346"/>
    <w:rsid w:val="00755D5E"/>
    <w:rsid w:val="007562B7"/>
    <w:rsid w:val="007563E1"/>
    <w:rsid w:val="0076011A"/>
    <w:rsid w:val="00760176"/>
    <w:rsid w:val="00760AF5"/>
    <w:rsid w:val="00760B3D"/>
    <w:rsid w:val="00760C4C"/>
    <w:rsid w:val="00760D37"/>
    <w:rsid w:val="00760DB6"/>
    <w:rsid w:val="00761393"/>
    <w:rsid w:val="00761A7C"/>
    <w:rsid w:val="007625E6"/>
    <w:rsid w:val="00762B25"/>
    <w:rsid w:val="00763050"/>
    <w:rsid w:val="0076319E"/>
    <w:rsid w:val="007631B6"/>
    <w:rsid w:val="0076347C"/>
    <w:rsid w:val="007634E0"/>
    <w:rsid w:val="007638F1"/>
    <w:rsid w:val="00763BE6"/>
    <w:rsid w:val="007654E3"/>
    <w:rsid w:val="00765AC2"/>
    <w:rsid w:val="007664D4"/>
    <w:rsid w:val="0076657A"/>
    <w:rsid w:val="0076694A"/>
    <w:rsid w:val="00766D7D"/>
    <w:rsid w:val="00767D29"/>
    <w:rsid w:val="00771757"/>
    <w:rsid w:val="00771996"/>
    <w:rsid w:val="00771F67"/>
    <w:rsid w:val="007720DB"/>
    <w:rsid w:val="00772370"/>
    <w:rsid w:val="007725FE"/>
    <w:rsid w:val="007726FE"/>
    <w:rsid w:val="00772FD8"/>
    <w:rsid w:val="00773D15"/>
    <w:rsid w:val="00774C6B"/>
    <w:rsid w:val="0077511D"/>
    <w:rsid w:val="0077558E"/>
    <w:rsid w:val="0077563B"/>
    <w:rsid w:val="00775B24"/>
    <w:rsid w:val="00775CDB"/>
    <w:rsid w:val="007760A2"/>
    <w:rsid w:val="00776276"/>
    <w:rsid w:val="007765F8"/>
    <w:rsid w:val="0077666C"/>
    <w:rsid w:val="0077699D"/>
    <w:rsid w:val="00776F2A"/>
    <w:rsid w:val="00777403"/>
    <w:rsid w:val="0078045B"/>
    <w:rsid w:val="0078105E"/>
    <w:rsid w:val="00781F8A"/>
    <w:rsid w:val="0078288E"/>
    <w:rsid w:val="00782C2F"/>
    <w:rsid w:val="00782DA2"/>
    <w:rsid w:val="007834D5"/>
    <w:rsid w:val="00783B95"/>
    <w:rsid w:val="007841AA"/>
    <w:rsid w:val="00785159"/>
    <w:rsid w:val="00785555"/>
    <w:rsid w:val="00785E13"/>
    <w:rsid w:val="0078601E"/>
    <w:rsid w:val="00786F73"/>
    <w:rsid w:val="007870D8"/>
    <w:rsid w:val="00787910"/>
    <w:rsid w:val="00787AC7"/>
    <w:rsid w:val="00791E16"/>
    <w:rsid w:val="00791EF8"/>
    <w:rsid w:val="007925F7"/>
    <w:rsid w:val="00793D8B"/>
    <w:rsid w:val="00793F36"/>
    <w:rsid w:val="007943A6"/>
    <w:rsid w:val="007946A7"/>
    <w:rsid w:val="00795454"/>
    <w:rsid w:val="0079573F"/>
    <w:rsid w:val="0079630C"/>
    <w:rsid w:val="0079666A"/>
    <w:rsid w:val="00796705"/>
    <w:rsid w:val="00796D14"/>
    <w:rsid w:val="007A019D"/>
    <w:rsid w:val="007A14DC"/>
    <w:rsid w:val="007A1A9F"/>
    <w:rsid w:val="007A1DA6"/>
    <w:rsid w:val="007A1F6C"/>
    <w:rsid w:val="007A26BB"/>
    <w:rsid w:val="007A29AB"/>
    <w:rsid w:val="007A2BE0"/>
    <w:rsid w:val="007A2D21"/>
    <w:rsid w:val="007A3351"/>
    <w:rsid w:val="007A3BEC"/>
    <w:rsid w:val="007A4314"/>
    <w:rsid w:val="007A4761"/>
    <w:rsid w:val="007A4ED9"/>
    <w:rsid w:val="007A5328"/>
    <w:rsid w:val="007A56C0"/>
    <w:rsid w:val="007A6247"/>
    <w:rsid w:val="007B013B"/>
    <w:rsid w:val="007B0820"/>
    <w:rsid w:val="007B17E2"/>
    <w:rsid w:val="007B1B91"/>
    <w:rsid w:val="007B1BE1"/>
    <w:rsid w:val="007B35C2"/>
    <w:rsid w:val="007B36AC"/>
    <w:rsid w:val="007B3B7E"/>
    <w:rsid w:val="007B3C56"/>
    <w:rsid w:val="007B3D11"/>
    <w:rsid w:val="007B4255"/>
    <w:rsid w:val="007B449D"/>
    <w:rsid w:val="007B4A59"/>
    <w:rsid w:val="007B4D57"/>
    <w:rsid w:val="007B4DD0"/>
    <w:rsid w:val="007B5C47"/>
    <w:rsid w:val="007B66DF"/>
    <w:rsid w:val="007B7133"/>
    <w:rsid w:val="007B7AA4"/>
    <w:rsid w:val="007B7CD0"/>
    <w:rsid w:val="007C0082"/>
    <w:rsid w:val="007C10BD"/>
    <w:rsid w:val="007C13E5"/>
    <w:rsid w:val="007C1E23"/>
    <w:rsid w:val="007C25D3"/>
    <w:rsid w:val="007C2925"/>
    <w:rsid w:val="007C3144"/>
    <w:rsid w:val="007C3851"/>
    <w:rsid w:val="007C3A87"/>
    <w:rsid w:val="007C4139"/>
    <w:rsid w:val="007C41F2"/>
    <w:rsid w:val="007C48C5"/>
    <w:rsid w:val="007C4ED2"/>
    <w:rsid w:val="007C51C1"/>
    <w:rsid w:val="007C586C"/>
    <w:rsid w:val="007C629C"/>
    <w:rsid w:val="007C6535"/>
    <w:rsid w:val="007C68A2"/>
    <w:rsid w:val="007C6D9A"/>
    <w:rsid w:val="007C7ED9"/>
    <w:rsid w:val="007D0D54"/>
    <w:rsid w:val="007D1411"/>
    <w:rsid w:val="007D16A7"/>
    <w:rsid w:val="007D1FC5"/>
    <w:rsid w:val="007D25B2"/>
    <w:rsid w:val="007D2D12"/>
    <w:rsid w:val="007D3FCC"/>
    <w:rsid w:val="007D4100"/>
    <w:rsid w:val="007D4248"/>
    <w:rsid w:val="007D447F"/>
    <w:rsid w:val="007D454C"/>
    <w:rsid w:val="007D4817"/>
    <w:rsid w:val="007D4C3B"/>
    <w:rsid w:val="007D4D41"/>
    <w:rsid w:val="007D52F2"/>
    <w:rsid w:val="007D54E3"/>
    <w:rsid w:val="007D572F"/>
    <w:rsid w:val="007D6164"/>
    <w:rsid w:val="007D66F1"/>
    <w:rsid w:val="007D6EDD"/>
    <w:rsid w:val="007D71DB"/>
    <w:rsid w:val="007D794B"/>
    <w:rsid w:val="007E06D1"/>
    <w:rsid w:val="007E2EA5"/>
    <w:rsid w:val="007E300E"/>
    <w:rsid w:val="007E356A"/>
    <w:rsid w:val="007E3A80"/>
    <w:rsid w:val="007E3D51"/>
    <w:rsid w:val="007E444B"/>
    <w:rsid w:val="007E49D4"/>
    <w:rsid w:val="007E5F38"/>
    <w:rsid w:val="007E6E5D"/>
    <w:rsid w:val="007E7265"/>
    <w:rsid w:val="007E7738"/>
    <w:rsid w:val="007E779F"/>
    <w:rsid w:val="007E7C4A"/>
    <w:rsid w:val="007F09F6"/>
    <w:rsid w:val="007F1394"/>
    <w:rsid w:val="007F182B"/>
    <w:rsid w:val="007F33A1"/>
    <w:rsid w:val="007F4330"/>
    <w:rsid w:val="007F4C3F"/>
    <w:rsid w:val="007F5B80"/>
    <w:rsid w:val="007F6DB5"/>
    <w:rsid w:val="007F72EE"/>
    <w:rsid w:val="007F7E74"/>
    <w:rsid w:val="0080062B"/>
    <w:rsid w:val="00800971"/>
    <w:rsid w:val="00800DD4"/>
    <w:rsid w:val="0080117B"/>
    <w:rsid w:val="00801A4F"/>
    <w:rsid w:val="00801DC6"/>
    <w:rsid w:val="008029EE"/>
    <w:rsid w:val="008033DB"/>
    <w:rsid w:val="008034D0"/>
    <w:rsid w:val="0080366E"/>
    <w:rsid w:val="00803712"/>
    <w:rsid w:val="008038F3"/>
    <w:rsid w:val="00803E16"/>
    <w:rsid w:val="00803EF7"/>
    <w:rsid w:val="00803FBB"/>
    <w:rsid w:val="008043ED"/>
    <w:rsid w:val="008046AE"/>
    <w:rsid w:val="00804B56"/>
    <w:rsid w:val="00805B10"/>
    <w:rsid w:val="00806783"/>
    <w:rsid w:val="00807306"/>
    <w:rsid w:val="00807D47"/>
    <w:rsid w:val="00810048"/>
    <w:rsid w:val="0081076C"/>
    <w:rsid w:val="00810A24"/>
    <w:rsid w:val="00810ACC"/>
    <w:rsid w:val="00811164"/>
    <w:rsid w:val="008118FA"/>
    <w:rsid w:val="00811DC5"/>
    <w:rsid w:val="008128B9"/>
    <w:rsid w:val="00812D24"/>
    <w:rsid w:val="0081365A"/>
    <w:rsid w:val="00813661"/>
    <w:rsid w:val="00813C07"/>
    <w:rsid w:val="00814635"/>
    <w:rsid w:val="0081505B"/>
    <w:rsid w:val="008157E3"/>
    <w:rsid w:val="00815A44"/>
    <w:rsid w:val="0081626B"/>
    <w:rsid w:val="0081657E"/>
    <w:rsid w:val="0081683F"/>
    <w:rsid w:val="00817F42"/>
    <w:rsid w:val="0082010A"/>
    <w:rsid w:val="008204C6"/>
    <w:rsid w:val="00820F56"/>
    <w:rsid w:val="00821ABC"/>
    <w:rsid w:val="0082202F"/>
    <w:rsid w:val="008221AE"/>
    <w:rsid w:val="00822333"/>
    <w:rsid w:val="00822FA3"/>
    <w:rsid w:val="00823334"/>
    <w:rsid w:val="00823A72"/>
    <w:rsid w:val="00823AFB"/>
    <w:rsid w:val="00824DCC"/>
    <w:rsid w:val="00824F32"/>
    <w:rsid w:val="00825BBA"/>
    <w:rsid w:val="00825C2C"/>
    <w:rsid w:val="00825E3A"/>
    <w:rsid w:val="00826A0B"/>
    <w:rsid w:val="00826FB9"/>
    <w:rsid w:val="008279BB"/>
    <w:rsid w:val="00830816"/>
    <w:rsid w:val="008309C0"/>
    <w:rsid w:val="0083130E"/>
    <w:rsid w:val="00831B7A"/>
    <w:rsid w:val="00831DCC"/>
    <w:rsid w:val="0083205E"/>
    <w:rsid w:val="00832190"/>
    <w:rsid w:val="0083232A"/>
    <w:rsid w:val="00832B84"/>
    <w:rsid w:val="00834A05"/>
    <w:rsid w:val="00834EE4"/>
    <w:rsid w:val="00835183"/>
    <w:rsid w:val="0083592D"/>
    <w:rsid w:val="00835B65"/>
    <w:rsid w:val="008372A4"/>
    <w:rsid w:val="008375C6"/>
    <w:rsid w:val="00837D7D"/>
    <w:rsid w:val="008403CC"/>
    <w:rsid w:val="00840417"/>
    <w:rsid w:val="008406E9"/>
    <w:rsid w:val="00840ED3"/>
    <w:rsid w:val="00841309"/>
    <w:rsid w:val="00841814"/>
    <w:rsid w:val="00841E05"/>
    <w:rsid w:val="008420A3"/>
    <w:rsid w:val="008425BE"/>
    <w:rsid w:val="00843553"/>
    <w:rsid w:val="0084375C"/>
    <w:rsid w:val="008455A5"/>
    <w:rsid w:val="008461C3"/>
    <w:rsid w:val="0084746D"/>
    <w:rsid w:val="0084782E"/>
    <w:rsid w:val="0084784A"/>
    <w:rsid w:val="008478BD"/>
    <w:rsid w:val="0085065A"/>
    <w:rsid w:val="008536CA"/>
    <w:rsid w:val="008537FC"/>
    <w:rsid w:val="008538A5"/>
    <w:rsid w:val="008548B1"/>
    <w:rsid w:val="00854A1F"/>
    <w:rsid w:val="0085707C"/>
    <w:rsid w:val="00857120"/>
    <w:rsid w:val="008571FB"/>
    <w:rsid w:val="00857BF1"/>
    <w:rsid w:val="00860391"/>
    <w:rsid w:val="008604C1"/>
    <w:rsid w:val="00860524"/>
    <w:rsid w:val="00860CA4"/>
    <w:rsid w:val="00860F8B"/>
    <w:rsid w:val="00861B61"/>
    <w:rsid w:val="00861D7F"/>
    <w:rsid w:val="00861EEA"/>
    <w:rsid w:val="008621C8"/>
    <w:rsid w:val="0086225D"/>
    <w:rsid w:val="008635A5"/>
    <w:rsid w:val="00863AD3"/>
    <w:rsid w:val="00864D8A"/>
    <w:rsid w:val="00865561"/>
    <w:rsid w:val="00865798"/>
    <w:rsid w:val="008657EC"/>
    <w:rsid w:val="00865CF7"/>
    <w:rsid w:val="00866074"/>
    <w:rsid w:val="0086614A"/>
    <w:rsid w:val="0086616A"/>
    <w:rsid w:val="00866587"/>
    <w:rsid w:val="0086672B"/>
    <w:rsid w:val="0087013E"/>
    <w:rsid w:val="0087076B"/>
    <w:rsid w:val="00871312"/>
    <w:rsid w:val="00871F50"/>
    <w:rsid w:val="00872469"/>
    <w:rsid w:val="00872E47"/>
    <w:rsid w:val="00872EDB"/>
    <w:rsid w:val="0087320F"/>
    <w:rsid w:val="008737E3"/>
    <w:rsid w:val="00874C7D"/>
    <w:rsid w:val="00875447"/>
    <w:rsid w:val="00876A1D"/>
    <w:rsid w:val="008772A0"/>
    <w:rsid w:val="00877B1B"/>
    <w:rsid w:val="00877B83"/>
    <w:rsid w:val="00877EF0"/>
    <w:rsid w:val="00880371"/>
    <w:rsid w:val="00880713"/>
    <w:rsid w:val="008810D9"/>
    <w:rsid w:val="00881142"/>
    <w:rsid w:val="00881250"/>
    <w:rsid w:val="00881364"/>
    <w:rsid w:val="00881B09"/>
    <w:rsid w:val="00881FC0"/>
    <w:rsid w:val="00882634"/>
    <w:rsid w:val="00882E09"/>
    <w:rsid w:val="00883904"/>
    <w:rsid w:val="0088409D"/>
    <w:rsid w:val="00884737"/>
    <w:rsid w:val="00884746"/>
    <w:rsid w:val="008854A6"/>
    <w:rsid w:val="008854F4"/>
    <w:rsid w:val="00885D81"/>
    <w:rsid w:val="0088632D"/>
    <w:rsid w:val="008868C4"/>
    <w:rsid w:val="008871D0"/>
    <w:rsid w:val="008872B2"/>
    <w:rsid w:val="008876C1"/>
    <w:rsid w:val="00887908"/>
    <w:rsid w:val="008904DD"/>
    <w:rsid w:val="008905AE"/>
    <w:rsid w:val="00891BF1"/>
    <w:rsid w:val="00892087"/>
    <w:rsid w:val="008921E4"/>
    <w:rsid w:val="0089240F"/>
    <w:rsid w:val="00892DAD"/>
    <w:rsid w:val="008930B5"/>
    <w:rsid w:val="008931A5"/>
    <w:rsid w:val="00893321"/>
    <w:rsid w:val="00893E9C"/>
    <w:rsid w:val="008947D4"/>
    <w:rsid w:val="008947FB"/>
    <w:rsid w:val="00895674"/>
    <w:rsid w:val="0089648D"/>
    <w:rsid w:val="00896CF4"/>
    <w:rsid w:val="00897723"/>
    <w:rsid w:val="00897831"/>
    <w:rsid w:val="00897FA6"/>
    <w:rsid w:val="008A078B"/>
    <w:rsid w:val="008A0BC5"/>
    <w:rsid w:val="008A0CA6"/>
    <w:rsid w:val="008A0F14"/>
    <w:rsid w:val="008A1DAC"/>
    <w:rsid w:val="008A301C"/>
    <w:rsid w:val="008A3D44"/>
    <w:rsid w:val="008A3D91"/>
    <w:rsid w:val="008A3E4E"/>
    <w:rsid w:val="008A4311"/>
    <w:rsid w:val="008A5528"/>
    <w:rsid w:val="008A5707"/>
    <w:rsid w:val="008A57C5"/>
    <w:rsid w:val="008A5969"/>
    <w:rsid w:val="008A5977"/>
    <w:rsid w:val="008B01BA"/>
    <w:rsid w:val="008B069C"/>
    <w:rsid w:val="008B07FB"/>
    <w:rsid w:val="008B1077"/>
    <w:rsid w:val="008B2A78"/>
    <w:rsid w:val="008B2E39"/>
    <w:rsid w:val="008B3ADA"/>
    <w:rsid w:val="008B4E0F"/>
    <w:rsid w:val="008B5561"/>
    <w:rsid w:val="008B68A8"/>
    <w:rsid w:val="008B6E32"/>
    <w:rsid w:val="008C020E"/>
    <w:rsid w:val="008C07A7"/>
    <w:rsid w:val="008C0A98"/>
    <w:rsid w:val="008C1177"/>
    <w:rsid w:val="008C1508"/>
    <w:rsid w:val="008C16F8"/>
    <w:rsid w:val="008C1C5A"/>
    <w:rsid w:val="008C27EA"/>
    <w:rsid w:val="008C2B89"/>
    <w:rsid w:val="008C2C62"/>
    <w:rsid w:val="008C48B3"/>
    <w:rsid w:val="008C4EED"/>
    <w:rsid w:val="008C526F"/>
    <w:rsid w:val="008C5362"/>
    <w:rsid w:val="008C55BC"/>
    <w:rsid w:val="008C56A6"/>
    <w:rsid w:val="008C600A"/>
    <w:rsid w:val="008C6C5C"/>
    <w:rsid w:val="008C6CBE"/>
    <w:rsid w:val="008C6EBA"/>
    <w:rsid w:val="008C6EF1"/>
    <w:rsid w:val="008C6F29"/>
    <w:rsid w:val="008C71EB"/>
    <w:rsid w:val="008C77AB"/>
    <w:rsid w:val="008C7CEF"/>
    <w:rsid w:val="008C7DAA"/>
    <w:rsid w:val="008D156C"/>
    <w:rsid w:val="008D15F8"/>
    <w:rsid w:val="008D1AA7"/>
    <w:rsid w:val="008D360B"/>
    <w:rsid w:val="008D454E"/>
    <w:rsid w:val="008D5F6D"/>
    <w:rsid w:val="008D6B35"/>
    <w:rsid w:val="008D7E86"/>
    <w:rsid w:val="008E093E"/>
    <w:rsid w:val="008E0D26"/>
    <w:rsid w:val="008E0D92"/>
    <w:rsid w:val="008E0ECE"/>
    <w:rsid w:val="008E18A5"/>
    <w:rsid w:val="008E21AF"/>
    <w:rsid w:val="008E2889"/>
    <w:rsid w:val="008E2DD0"/>
    <w:rsid w:val="008E2F33"/>
    <w:rsid w:val="008E36B8"/>
    <w:rsid w:val="008E39E9"/>
    <w:rsid w:val="008E41F8"/>
    <w:rsid w:val="008E4812"/>
    <w:rsid w:val="008E58A9"/>
    <w:rsid w:val="008E6E7D"/>
    <w:rsid w:val="008E744D"/>
    <w:rsid w:val="008E7505"/>
    <w:rsid w:val="008E7A59"/>
    <w:rsid w:val="008E7E4B"/>
    <w:rsid w:val="008F00E0"/>
    <w:rsid w:val="008F04F9"/>
    <w:rsid w:val="008F0554"/>
    <w:rsid w:val="008F0E32"/>
    <w:rsid w:val="008F1702"/>
    <w:rsid w:val="008F2AA4"/>
    <w:rsid w:val="008F2AAB"/>
    <w:rsid w:val="008F32D5"/>
    <w:rsid w:val="008F337D"/>
    <w:rsid w:val="008F348C"/>
    <w:rsid w:val="008F3B59"/>
    <w:rsid w:val="008F4C86"/>
    <w:rsid w:val="008F503B"/>
    <w:rsid w:val="008F5524"/>
    <w:rsid w:val="008F5D47"/>
    <w:rsid w:val="008F6273"/>
    <w:rsid w:val="008F67C1"/>
    <w:rsid w:val="008F7141"/>
    <w:rsid w:val="008F7D59"/>
    <w:rsid w:val="0090007D"/>
    <w:rsid w:val="00900894"/>
    <w:rsid w:val="00900898"/>
    <w:rsid w:val="0090108C"/>
    <w:rsid w:val="00901588"/>
    <w:rsid w:val="00901C71"/>
    <w:rsid w:val="00902314"/>
    <w:rsid w:val="00902337"/>
    <w:rsid w:val="00902C83"/>
    <w:rsid w:val="00903C3E"/>
    <w:rsid w:val="009043C1"/>
    <w:rsid w:val="00904485"/>
    <w:rsid w:val="00904B7B"/>
    <w:rsid w:val="00904C81"/>
    <w:rsid w:val="00904D29"/>
    <w:rsid w:val="00904E3A"/>
    <w:rsid w:val="0090525D"/>
    <w:rsid w:val="00905352"/>
    <w:rsid w:val="0090569F"/>
    <w:rsid w:val="00905FDA"/>
    <w:rsid w:val="009061C2"/>
    <w:rsid w:val="00906B7D"/>
    <w:rsid w:val="00907D14"/>
    <w:rsid w:val="00911CCF"/>
    <w:rsid w:val="00911D8F"/>
    <w:rsid w:val="009124BF"/>
    <w:rsid w:val="00913466"/>
    <w:rsid w:val="00913D0F"/>
    <w:rsid w:val="00913E54"/>
    <w:rsid w:val="009147A2"/>
    <w:rsid w:val="00914D54"/>
    <w:rsid w:val="00915062"/>
    <w:rsid w:val="00915474"/>
    <w:rsid w:val="00915766"/>
    <w:rsid w:val="00916A38"/>
    <w:rsid w:val="00916A4B"/>
    <w:rsid w:val="00916A6E"/>
    <w:rsid w:val="00920564"/>
    <w:rsid w:val="00920C14"/>
    <w:rsid w:val="00920DF1"/>
    <w:rsid w:val="00920E7A"/>
    <w:rsid w:val="009217AF"/>
    <w:rsid w:val="00921AC8"/>
    <w:rsid w:val="00921E4E"/>
    <w:rsid w:val="0092238E"/>
    <w:rsid w:val="00923277"/>
    <w:rsid w:val="0092370F"/>
    <w:rsid w:val="009243C6"/>
    <w:rsid w:val="00924953"/>
    <w:rsid w:val="00924B06"/>
    <w:rsid w:val="0092508D"/>
    <w:rsid w:val="0092515F"/>
    <w:rsid w:val="0092532F"/>
    <w:rsid w:val="009260E1"/>
    <w:rsid w:val="00926672"/>
    <w:rsid w:val="00927102"/>
    <w:rsid w:val="009301E5"/>
    <w:rsid w:val="00931247"/>
    <w:rsid w:val="00931765"/>
    <w:rsid w:val="00931E6C"/>
    <w:rsid w:val="0093256D"/>
    <w:rsid w:val="00932BE5"/>
    <w:rsid w:val="00934DEA"/>
    <w:rsid w:val="00935585"/>
    <w:rsid w:val="00935C61"/>
    <w:rsid w:val="00936129"/>
    <w:rsid w:val="00936BF3"/>
    <w:rsid w:val="0093712A"/>
    <w:rsid w:val="009401A3"/>
    <w:rsid w:val="009401BF"/>
    <w:rsid w:val="00940798"/>
    <w:rsid w:val="00940EE1"/>
    <w:rsid w:val="009414A5"/>
    <w:rsid w:val="009418C9"/>
    <w:rsid w:val="009418FD"/>
    <w:rsid w:val="00941C4A"/>
    <w:rsid w:val="0094286E"/>
    <w:rsid w:val="00942C65"/>
    <w:rsid w:val="0094357E"/>
    <w:rsid w:val="00944346"/>
    <w:rsid w:val="0094474B"/>
    <w:rsid w:val="009453C0"/>
    <w:rsid w:val="00945AB0"/>
    <w:rsid w:val="0094633C"/>
    <w:rsid w:val="009463A3"/>
    <w:rsid w:val="009466C8"/>
    <w:rsid w:val="00946E4C"/>
    <w:rsid w:val="009471F5"/>
    <w:rsid w:val="0094788C"/>
    <w:rsid w:val="00947C09"/>
    <w:rsid w:val="009503EF"/>
    <w:rsid w:val="00951A07"/>
    <w:rsid w:val="00951C46"/>
    <w:rsid w:val="009520F7"/>
    <w:rsid w:val="00953ECE"/>
    <w:rsid w:val="00954622"/>
    <w:rsid w:val="009548C9"/>
    <w:rsid w:val="00955044"/>
    <w:rsid w:val="00955667"/>
    <w:rsid w:val="00955EA4"/>
    <w:rsid w:val="00956D12"/>
    <w:rsid w:val="00957D66"/>
    <w:rsid w:val="00960394"/>
    <w:rsid w:val="00960410"/>
    <w:rsid w:val="00961051"/>
    <w:rsid w:val="00961284"/>
    <w:rsid w:val="00962C5E"/>
    <w:rsid w:val="009631CD"/>
    <w:rsid w:val="009635F9"/>
    <w:rsid w:val="00963641"/>
    <w:rsid w:val="00963B55"/>
    <w:rsid w:val="0096476F"/>
    <w:rsid w:val="0096478C"/>
    <w:rsid w:val="00964BC7"/>
    <w:rsid w:val="0096536C"/>
    <w:rsid w:val="00965E54"/>
    <w:rsid w:val="00966534"/>
    <w:rsid w:val="00966878"/>
    <w:rsid w:val="009668AA"/>
    <w:rsid w:val="0096712C"/>
    <w:rsid w:val="00967558"/>
    <w:rsid w:val="00967BDC"/>
    <w:rsid w:val="00967BE4"/>
    <w:rsid w:val="00967CE4"/>
    <w:rsid w:val="00967D87"/>
    <w:rsid w:val="00970CFA"/>
    <w:rsid w:val="00971732"/>
    <w:rsid w:val="009717E3"/>
    <w:rsid w:val="009719D4"/>
    <w:rsid w:val="00971E12"/>
    <w:rsid w:val="00972B07"/>
    <w:rsid w:val="00973074"/>
    <w:rsid w:val="0097329B"/>
    <w:rsid w:val="0097446C"/>
    <w:rsid w:val="00974AF5"/>
    <w:rsid w:val="00974F0E"/>
    <w:rsid w:val="0097591E"/>
    <w:rsid w:val="00975B80"/>
    <w:rsid w:val="00976591"/>
    <w:rsid w:val="00976938"/>
    <w:rsid w:val="00976C2D"/>
    <w:rsid w:val="00976CB6"/>
    <w:rsid w:val="00977710"/>
    <w:rsid w:val="00980757"/>
    <w:rsid w:val="00980E67"/>
    <w:rsid w:val="009819E2"/>
    <w:rsid w:val="00982AA4"/>
    <w:rsid w:val="00982F0D"/>
    <w:rsid w:val="00983457"/>
    <w:rsid w:val="00983601"/>
    <w:rsid w:val="00983AC2"/>
    <w:rsid w:val="00984754"/>
    <w:rsid w:val="00984B23"/>
    <w:rsid w:val="00984E95"/>
    <w:rsid w:val="009854AE"/>
    <w:rsid w:val="009854CE"/>
    <w:rsid w:val="00985A7C"/>
    <w:rsid w:val="00985B5B"/>
    <w:rsid w:val="0098761A"/>
    <w:rsid w:val="00987B93"/>
    <w:rsid w:val="0099025D"/>
    <w:rsid w:val="009905BE"/>
    <w:rsid w:val="00990BAD"/>
    <w:rsid w:val="00990BCF"/>
    <w:rsid w:val="009915D7"/>
    <w:rsid w:val="009917DC"/>
    <w:rsid w:val="00991EA2"/>
    <w:rsid w:val="0099338E"/>
    <w:rsid w:val="009939AE"/>
    <w:rsid w:val="00993A36"/>
    <w:rsid w:val="00993D10"/>
    <w:rsid w:val="009941BB"/>
    <w:rsid w:val="0099475C"/>
    <w:rsid w:val="00994C17"/>
    <w:rsid w:val="0099522A"/>
    <w:rsid w:val="00996E68"/>
    <w:rsid w:val="00997029"/>
    <w:rsid w:val="009978BC"/>
    <w:rsid w:val="00997B46"/>
    <w:rsid w:val="00997BF0"/>
    <w:rsid w:val="009A0884"/>
    <w:rsid w:val="009A0C19"/>
    <w:rsid w:val="009A0E3C"/>
    <w:rsid w:val="009A2176"/>
    <w:rsid w:val="009A2641"/>
    <w:rsid w:val="009A28C1"/>
    <w:rsid w:val="009A3A66"/>
    <w:rsid w:val="009A3D79"/>
    <w:rsid w:val="009A3F77"/>
    <w:rsid w:val="009A4D0B"/>
    <w:rsid w:val="009A4F2A"/>
    <w:rsid w:val="009A59FB"/>
    <w:rsid w:val="009A6279"/>
    <w:rsid w:val="009B011C"/>
    <w:rsid w:val="009B0167"/>
    <w:rsid w:val="009B0A19"/>
    <w:rsid w:val="009B0A7C"/>
    <w:rsid w:val="009B0C12"/>
    <w:rsid w:val="009B0DA5"/>
    <w:rsid w:val="009B0FD7"/>
    <w:rsid w:val="009B1022"/>
    <w:rsid w:val="009B166A"/>
    <w:rsid w:val="009B1E73"/>
    <w:rsid w:val="009B2D79"/>
    <w:rsid w:val="009B2DD4"/>
    <w:rsid w:val="009B34DB"/>
    <w:rsid w:val="009B3BD5"/>
    <w:rsid w:val="009B4027"/>
    <w:rsid w:val="009B447F"/>
    <w:rsid w:val="009B4E86"/>
    <w:rsid w:val="009B5036"/>
    <w:rsid w:val="009B66E2"/>
    <w:rsid w:val="009B723C"/>
    <w:rsid w:val="009C021C"/>
    <w:rsid w:val="009C12AB"/>
    <w:rsid w:val="009C336A"/>
    <w:rsid w:val="009C3778"/>
    <w:rsid w:val="009C37F8"/>
    <w:rsid w:val="009C3A0E"/>
    <w:rsid w:val="009C3B7B"/>
    <w:rsid w:val="009C5D22"/>
    <w:rsid w:val="009C5FC2"/>
    <w:rsid w:val="009C6EFC"/>
    <w:rsid w:val="009C719B"/>
    <w:rsid w:val="009D03AA"/>
    <w:rsid w:val="009D12BC"/>
    <w:rsid w:val="009D1E94"/>
    <w:rsid w:val="009D4CF7"/>
    <w:rsid w:val="009D4E4E"/>
    <w:rsid w:val="009D5448"/>
    <w:rsid w:val="009D6A0E"/>
    <w:rsid w:val="009D6B87"/>
    <w:rsid w:val="009D79E9"/>
    <w:rsid w:val="009D7C32"/>
    <w:rsid w:val="009E0007"/>
    <w:rsid w:val="009E092A"/>
    <w:rsid w:val="009E12C4"/>
    <w:rsid w:val="009E382B"/>
    <w:rsid w:val="009E3A80"/>
    <w:rsid w:val="009E419C"/>
    <w:rsid w:val="009E4434"/>
    <w:rsid w:val="009E4568"/>
    <w:rsid w:val="009E4819"/>
    <w:rsid w:val="009E4C24"/>
    <w:rsid w:val="009E4E99"/>
    <w:rsid w:val="009E4F54"/>
    <w:rsid w:val="009E5441"/>
    <w:rsid w:val="009E547A"/>
    <w:rsid w:val="009E552A"/>
    <w:rsid w:val="009E5640"/>
    <w:rsid w:val="009E6856"/>
    <w:rsid w:val="009E68F5"/>
    <w:rsid w:val="009E6C49"/>
    <w:rsid w:val="009F0337"/>
    <w:rsid w:val="009F0CCE"/>
    <w:rsid w:val="009F38E8"/>
    <w:rsid w:val="009F53A4"/>
    <w:rsid w:val="009F558D"/>
    <w:rsid w:val="009F63B4"/>
    <w:rsid w:val="009F6E0D"/>
    <w:rsid w:val="009F6F6E"/>
    <w:rsid w:val="009F771B"/>
    <w:rsid w:val="009F7CDF"/>
    <w:rsid w:val="009F7D2F"/>
    <w:rsid w:val="009F7D75"/>
    <w:rsid w:val="00A002EA"/>
    <w:rsid w:val="00A006E5"/>
    <w:rsid w:val="00A01588"/>
    <w:rsid w:val="00A018FA"/>
    <w:rsid w:val="00A01E24"/>
    <w:rsid w:val="00A0232C"/>
    <w:rsid w:val="00A02686"/>
    <w:rsid w:val="00A026D9"/>
    <w:rsid w:val="00A02FE7"/>
    <w:rsid w:val="00A04E2E"/>
    <w:rsid w:val="00A04E69"/>
    <w:rsid w:val="00A054F7"/>
    <w:rsid w:val="00A059DF"/>
    <w:rsid w:val="00A05AF8"/>
    <w:rsid w:val="00A05E4A"/>
    <w:rsid w:val="00A06077"/>
    <w:rsid w:val="00A0647F"/>
    <w:rsid w:val="00A067BA"/>
    <w:rsid w:val="00A07ADA"/>
    <w:rsid w:val="00A10488"/>
    <w:rsid w:val="00A10A0E"/>
    <w:rsid w:val="00A10C94"/>
    <w:rsid w:val="00A11854"/>
    <w:rsid w:val="00A11870"/>
    <w:rsid w:val="00A1190D"/>
    <w:rsid w:val="00A12984"/>
    <w:rsid w:val="00A12CAF"/>
    <w:rsid w:val="00A1312E"/>
    <w:rsid w:val="00A1326B"/>
    <w:rsid w:val="00A13462"/>
    <w:rsid w:val="00A13C8C"/>
    <w:rsid w:val="00A1506E"/>
    <w:rsid w:val="00A16247"/>
    <w:rsid w:val="00A162E6"/>
    <w:rsid w:val="00A169FE"/>
    <w:rsid w:val="00A16F8B"/>
    <w:rsid w:val="00A17728"/>
    <w:rsid w:val="00A177F3"/>
    <w:rsid w:val="00A17B39"/>
    <w:rsid w:val="00A21BB8"/>
    <w:rsid w:val="00A21FFE"/>
    <w:rsid w:val="00A222DC"/>
    <w:rsid w:val="00A2250B"/>
    <w:rsid w:val="00A232D6"/>
    <w:rsid w:val="00A2361B"/>
    <w:rsid w:val="00A237FE"/>
    <w:rsid w:val="00A24242"/>
    <w:rsid w:val="00A2503F"/>
    <w:rsid w:val="00A25079"/>
    <w:rsid w:val="00A2539E"/>
    <w:rsid w:val="00A25C69"/>
    <w:rsid w:val="00A269EC"/>
    <w:rsid w:val="00A2794E"/>
    <w:rsid w:val="00A300B6"/>
    <w:rsid w:val="00A30A0D"/>
    <w:rsid w:val="00A30AA9"/>
    <w:rsid w:val="00A30B35"/>
    <w:rsid w:val="00A31AA7"/>
    <w:rsid w:val="00A31B25"/>
    <w:rsid w:val="00A31E99"/>
    <w:rsid w:val="00A329C3"/>
    <w:rsid w:val="00A33830"/>
    <w:rsid w:val="00A33B7C"/>
    <w:rsid w:val="00A3476D"/>
    <w:rsid w:val="00A34E8F"/>
    <w:rsid w:val="00A34F58"/>
    <w:rsid w:val="00A36443"/>
    <w:rsid w:val="00A365E1"/>
    <w:rsid w:val="00A36DC6"/>
    <w:rsid w:val="00A36F29"/>
    <w:rsid w:val="00A37A8B"/>
    <w:rsid w:val="00A40331"/>
    <w:rsid w:val="00A406B6"/>
    <w:rsid w:val="00A40AA7"/>
    <w:rsid w:val="00A416E2"/>
    <w:rsid w:val="00A42B8C"/>
    <w:rsid w:val="00A43640"/>
    <w:rsid w:val="00A4366E"/>
    <w:rsid w:val="00A43935"/>
    <w:rsid w:val="00A43F42"/>
    <w:rsid w:val="00A44CD1"/>
    <w:rsid w:val="00A4511C"/>
    <w:rsid w:val="00A45664"/>
    <w:rsid w:val="00A45B12"/>
    <w:rsid w:val="00A45E40"/>
    <w:rsid w:val="00A47059"/>
    <w:rsid w:val="00A47882"/>
    <w:rsid w:val="00A514F5"/>
    <w:rsid w:val="00A51716"/>
    <w:rsid w:val="00A52E1C"/>
    <w:rsid w:val="00A530F9"/>
    <w:rsid w:val="00A5329A"/>
    <w:rsid w:val="00A548C2"/>
    <w:rsid w:val="00A54D6C"/>
    <w:rsid w:val="00A5551A"/>
    <w:rsid w:val="00A5587D"/>
    <w:rsid w:val="00A56A74"/>
    <w:rsid w:val="00A57011"/>
    <w:rsid w:val="00A57B73"/>
    <w:rsid w:val="00A57D7B"/>
    <w:rsid w:val="00A60189"/>
    <w:rsid w:val="00A61495"/>
    <w:rsid w:val="00A61D4B"/>
    <w:rsid w:val="00A620AE"/>
    <w:rsid w:val="00A6311A"/>
    <w:rsid w:val="00A635AF"/>
    <w:rsid w:val="00A63B05"/>
    <w:rsid w:val="00A6420B"/>
    <w:rsid w:val="00A6451C"/>
    <w:rsid w:val="00A64B69"/>
    <w:rsid w:val="00A64C33"/>
    <w:rsid w:val="00A65379"/>
    <w:rsid w:val="00A656B6"/>
    <w:rsid w:val="00A6571C"/>
    <w:rsid w:val="00A65B03"/>
    <w:rsid w:val="00A65D62"/>
    <w:rsid w:val="00A66056"/>
    <w:rsid w:val="00A66A6A"/>
    <w:rsid w:val="00A66D1E"/>
    <w:rsid w:val="00A66D5A"/>
    <w:rsid w:val="00A66DF9"/>
    <w:rsid w:val="00A67194"/>
    <w:rsid w:val="00A6739D"/>
    <w:rsid w:val="00A70615"/>
    <w:rsid w:val="00A717AC"/>
    <w:rsid w:val="00A724ED"/>
    <w:rsid w:val="00A72641"/>
    <w:rsid w:val="00A72E6D"/>
    <w:rsid w:val="00A73938"/>
    <w:rsid w:val="00A73CE5"/>
    <w:rsid w:val="00A745C7"/>
    <w:rsid w:val="00A7463E"/>
    <w:rsid w:val="00A74A56"/>
    <w:rsid w:val="00A74CAB"/>
    <w:rsid w:val="00A74D19"/>
    <w:rsid w:val="00A7627E"/>
    <w:rsid w:val="00A768DA"/>
    <w:rsid w:val="00A769A7"/>
    <w:rsid w:val="00A76A9B"/>
    <w:rsid w:val="00A77445"/>
    <w:rsid w:val="00A77C93"/>
    <w:rsid w:val="00A77F41"/>
    <w:rsid w:val="00A8024C"/>
    <w:rsid w:val="00A80A28"/>
    <w:rsid w:val="00A80C00"/>
    <w:rsid w:val="00A80E02"/>
    <w:rsid w:val="00A81BA8"/>
    <w:rsid w:val="00A81CCF"/>
    <w:rsid w:val="00A81EA5"/>
    <w:rsid w:val="00A82EFA"/>
    <w:rsid w:val="00A8338A"/>
    <w:rsid w:val="00A8344E"/>
    <w:rsid w:val="00A839FC"/>
    <w:rsid w:val="00A845CC"/>
    <w:rsid w:val="00A84FDB"/>
    <w:rsid w:val="00A85659"/>
    <w:rsid w:val="00A85A4A"/>
    <w:rsid w:val="00A85B98"/>
    <w:rsid w:val="00A85EB3"/>
    <w:rsid w:val="00A863AA"/>
    <w:rsid w:val="00A869B7"/>
    <w:rsid w:val="00A87F15"/>
    <w:rsid w:val="00A87F39"/>
    <w:rsid w:val="00A90843"/>
    <w:rsid w:val="00A908A9"/>
    <w:rsid w:val="00A908B2"/>
    <w:rsid w:val="00A90ADC"/>
    <w:rsid w:val="00A90C01"/>
    <w:rsid w:val="00A90CDF"/>
    <w:rsid w:val="00A92BE4"/>
    <w:rsid w:val="00A9363E"/>
    <w:rsid w:val="00A93A44"/>
    <w:rsid w:val="00A9488B"/>
    <w:rsid w:val="00A94BBB"/>
    <w:rsid w:val="00A94DFB"/>
    <w:rsid w:val="00A9664F"/>
    <w:rsid w:val="00A97262"/>
    <w:rsid w:val="00A97323"/>
    <w:rsid w:val="00A976CA"/>
    <w:rsid w:val="00A977A1"/>
    <w:rsid w:val="00AA0712"/>
    <w:rsid w:val="00AA095E"/>
    <w:rsid w:val="00AA1294"/>
    <w:rsid w:val="00AA1454"/>
    <w:rsid w:val="00AA149D"/>
    <w:rsid w:val="00AA29A8"/>
    <w:rsid w:val="00AA30CC"/>
    <w:rsid w:val="00AA4E1B"/>
    <w:rsid w:val="00AA5181"/>
    <w:rsid w:val="00AA5251"/>
    <w:rsid w:val="00AA549D"/>
    <w:rsid w:val="00AA54C0"/>
    <w:rsid w:val="00AA58DD"/>
    <w:rsid w:val="00AA5E33"/>
    <w:rsid w:val="00AA639A"/>
    <w:rsid w:val="00AA67D7"/>
    <w:rsid w:val="00AA6B55"/>
    <w:rsid w:val="00AA6CA6"/>
    <w:rsid w:val="00AA79F9"/>
    <w:rsid w:val="00AA7E43"/>
    <w:rsid w:val="00AB0150"/>
    <w:rsid w:val="00AB0525"/>
    <w:rsid w:val="00AB0B33"/>
    <w:rsid w:val="00AB11D2"/>
    <w:rsid w:val="00AB1388"/>
    <w:rsid w:val="00AB1ABE"/>
    <w:rsid w:val="00AB1E6E"/>
    <w:rsid w:val="00AB1F3F"/>
    <w:rsid w:val="00AB2E81"/>
    <w:rsid w:val="00AB35D3"/>
    <w:rsid w:val="00AB3F89"/>
    <w:rsid w:val="00AB4458"/>
    <w:rsid w:val="00AB458C"/>
    <w:rsid w:val="00AB5312"/>
    <w:rsid w:val="00AB570F"/>
    <w:rsid w:val="00AB5E98"/>
    <w:rsid w:val="00AB7789"/>
    <w:rsid w:val="00AB7E48"/>
    <w:rsid w:val="00AC12E6"/>
    <w:rsid w:val="00AC17DD"/>
    <w:rsid w:val="00AC1A7A"/>
    <w:rsid w:val="00AC1D8E"/>
    <w:rsid w:val="00AC28A4"/>
    <w:rsid w:val="00AC2A2B"/>
    <w:rsid w:val="00AC3A2C"/>
    <w:rsid w:val="00AC55F5"/>
    <w:rsid w:val="00AC57B6"/>
    <w:rsid w:val="00AC57FA"/>
    <w:rsid w:val="00AC6038"/>
    <w:rsid w:val="00AC61F3"/>
    <w:rsid w:val="00AC6590"/>
    <w:rsid w:val="00AC7E71"/>
    <w:rsid w:val="00AD0436"/>
    <w:rsid w:val="00AD152B"/>
    <w:rsid w:val="00AD1ADD"/>
    <w:rsid w:val="00AD2815"/>
    <w:rsid w:val="00AD3402"/>
    <w:rsid w:val="00AD346D"/>
    <w:rsid w:val="00AD3653"/>
    <w:rsid w:val="00AD3CE9"/>
    <w:rsid w:val="00AD4DB4"/>
    <w:rsid w:val="00AD518B"/>
    <w:rsid w:val="00AD593C"/>
    <w:rsid w:val="00AD5A34"/>
    <w:rsid w:val="00AD7A95"/>
    <w:rsid w:val="00AD7D98"/>
    <w:rsid w:val="00AE00EE"/>
    <w:rsid w:val="00AE011B"/>
    <w:rsid w:val="00AE0427"/>
    <w:rsid w:val="00AE0FAC"/>
    <w:rsid w:val="00AE251F"/>
    <w:rsid w:val="00AE2C56"/>
    <w:rsid w:val="00AE3314"/>
    <w:rsid w:val="00AE3A54"/>
    <w:rsid w:val="00AE3CB7"/>
    <w:rsid w:val="00AE3DE0"/>
    <w:rsid w:val="00AE3FF0"/>
    <w:rsid w:val="00AE4C48"/>
    <w:rsid w:val="00AE4DAE"/>
    <w:rsid w:val="00AE4E1D"/>
    <w:rsid w:val="00AE553D"/>
    <w:rsid w:val="00AE56DE"/>
    <w:rsid w:val="00AE7496"/>
    <w:rsid w:val="00AE7CEE"/>
    <w:rsid w:val="00AE7E5B"/>
    <w:rsid w:val="00AF014D"/>
    <w:rsid w:val="00AF15E6"/>
    <w:rsid w:val="00AF3405"/>
    <w:rsid w:val="00AF3EE8"/>
    <w:rsid w:val="00AF5606"/>
    <w:rsid w:val="00AF64AC"/>
    <w:rsid w:val="00AF67D4"/>
    <w:rsid w:val="00AF67D8"/>
    <w:rsid w:val="00AF7046"/>
    <w:rsid w:val="00AF7578"/>
    <w:rsid w:val="00AF7DDE"/>
    <w:rsid w:val="00B00059"/>
    <w:rsid w:val="00B0025F"/>
    <w:rsid w:val="00B00E47"/>
    <w:rsid w:val="00B012DA"/>
    <w:rsid w:val="00B01334"/>
    <w:rsid w:val="00B01C22"/>
    <w:rsid w:val="00B01F77"/>
    <w:rsid w:val="00B026D6"/>
    <w:rsid w:val="00B02E3C"/>
    <w:rsid w:val="00B030B6"/>
    <w:rsid w:val="00B034F2"/>
    <w:rsid w:val="00B036D9"/>
    <w:rsid w:val="00B04203"/>
    <w:rsid w:val="00B043D8"/>
    <w:rsid w:val="00B05AA3"/>
    <w:rsid w:val="00B065C9"/>
    <w:rsid w:val="00B076EC"/>
    <w:rsid w:val="00B07901"/>
    <w:rsid w:val="00B10247"/>
    <w:rsid w:val="00B10361"/>
    <w:rsid w:val="00B13D2A"/>
    <w:rsid w:val="00B14670"/>
    <w:rsid w:val="00B14B60"/>
    <w:rsid w:val="00B15406"/>
    <w:rsid w:val="00B15505"/>
    <w:rsid w:val="00B155B5"/>
    <w:rsid w:val="00B1657E"/>
    <w:rsid w:val="00B16B5D"/>
    <w:rsid w:val="00B173E6"/>
    <w:rsid w:val="00B17B53"/>
    <w:rsid w:val="00B17B86"/>
    <w:rsid w:val="00B17F71"/>
    <w:rsid w:val="00B2099E"/>
    <w:rsid w:val="00B20CBD"/>
    <w:rsid w:val="00B22833"/>
    <w:rsid w:val="00B22D91"/>
    <w:rsid w:val="00B22F3D"/>
    <w:rsid w:val="00B241CD"/>
    <w:rsid w:val="00B24CF2"/>
    <w:rsid w:val="00B24F3F"/>
    <w:rsid w:val="00B24FFC"/>
    <w:rsid w:val="00B25831"/>
    <w:rsid w:val="00B26404"/>
    <w:rsid w:val="00B26835"/>
    <w:rsid w:val="00B26C1D"/>
    <w:rsid w:val="00B26FC3"/>
    <w:rsid w:val="00B27F9C"/>
    <w:rsid w:val="00B30398"/>
    <w:rsid w:val="00B30521"/>
    <w:rsid w:val="00B3133E"/>
    <w:rsid w:val="00B31613"/>
    <w:rsid w:val="00B31AAD"/>
    <w:rsid w:val="00B31B63"/>
    <w:rsid w:val="00B31E99"/>
    <w:rsid w:val="00B32458"/>
    <w:rsid w:val="00B3273B"/>
    <w:rsid w:val="00B32AA8"/>
    <w:rsid w:val="00B32B0E"/>
    <w:rsid w:val="00B33A99"/>
    <w:rsid w:val="00B33B9E"/>
    <w:rsid w:val="00B33C41"/>
    <w:rsid w:val="00B33D73"/>
    <w:rsid w:val="00B34065"/>
    <w:rsid w:val="00B351FE"/>
    <w:rsid w:val="00B374F0"/>
    <w:rsid w:val="00B37A35"/>
    <w:rsid w:val="00B37AAE"/>
    <w:rsid w:val="00B40140"/>
    <w:rsid w:val="00B4029A"/>
    <w:rsid w:val="00B4063E"/>
    <w:rsid w:val="00B409E3"/>
    <w:rsid w:val="00B40A0D"/>
    <w:rsid w:val="00B4161B"/>
    <w:rsid w:val="00B42189"/>
    <w:rsid w:val="00B423D8"/>
    <w:rsid w:val="00B42552"/>
    <w:rsid w:val="00B42CAB"/>
    <w:rsid w:val="00B43B9E"/>
    <w:rsid w:val="00B43D19"/>
    <w:rsid w:val="00B43D5B"/>
    <w:rsid w:val="00B4488E"/>
    <w:rsid w:val="00B4507B"/>
    <w:rsid w:val="00B450E6"/>
    <w:rsid w:val="00B45A08"/>
    <w:rsid w:val="00B45B48"/>
    <w:rsid w:val="00B47FD8"/>
    <w:rsid w:val="00B50D02"/>
    <w:rsid w:val="00B51B78"/>
    <w:rsid w:val="00B52F16"/>
    <w:rsid w:val="00B534E2"/>
    <w:rsid w:val="00B53554"/>
    <w:rsid w:val="00B53697"/>
    <w:rsid w:val="00B5371D"/>
    <w:rsid w:val="00B53C8D"/>
    <w:rsid w:val="00B54903"/>
    <w:rsid w:val="00B54B0F"/>
    <w:rsid w:val="00B55CA9"/>
    <w:rsid w:val="00B56125"/>
    <w:rsid w:val="00B56993"/>
    <w:rsid w:val="00B56B22"/>
    <w:rsid w:val="00B57171"/>
    <w:rsid w:val="00B615DA"/>
    <w:rsid w:val="00B61DF0"/>
    <w:rsid w:val="00B61EDF"/>
    <w:rsid w:val="00B6243D"/>
    <w:rsid w:val="00B63B0B"/>
    <w:rsid w:val="00B63B58"/>
    <w:rsid w:val="00B64E43"/>
    <w:rsid w:val="00B6597A"/>
    <w:rsid w:val="00B65B52"/>
    <w:rsid w:val="00B65FB5"/>
    <w:rsid w:val="00B70ABB"/>
    <w:rsid w:val="00B713AA"/>
    <w:rsid w:val="00B71B57"/>
    <w:rsid w:val="00B71DD6"/>
    <w:rsid w:val="00B720B2"/>
    <w:rsid w:val="00B72635"/>
    <w:rsid w:val="00B72B7F"/>
    <w:rsid w:val="00B73609"/>
    <w:rsid w:val="00B736EB"/>
    <w:rsid w:val="00B73B2A"/>
    <w:rsid w:val="00B74030"/>
    <w:rsid w:val="00B744D6"/>
    <w:rsid w:val="00B75083"/>
    <w:rsid w:val="00B76FE9"/>
    <w:rsid w:val="00B7752A"/>
    <w:rsid w:val="00B777D1"/>
    <w:rsid w:val="00B803C3"/>
    <w:rsid w:val="00B815C4"/>
    <w:rsid w:val="00B82264"/>
    <w:rsid w:val="00B822AB"/>
    <w:rsid w:val="00B82619"/>
    <w:rsid w:val="00B837F4"/>
    <w:rsid w:val="00B83AFE"/>
    <w:rsid w:val="00B848EE"/>
    <w:rsid w:val="00B84D76"/>
    <w:rsid w:val="00B851E9"/>
    <w:rsid w:val="00B8689F"/>
    <w:rsid w:val="00B87580"/>
    <w:rsid w:val="00B87A71"/>
    <w:rsid w:val="00B9104B"/>
    <w:rsid w:val="00B912AB"/>
    <w:rsid w:val="00B91AEC"/>
    <w:rsid w:val="00B91C0B"/>
    <w:rsid w:val="00B92895"/>
    <w:rsid w:val="00B92FFD"/>
    <w:rsid w:val="00B932C6"/>
    <w:rsid w:val="00B9342E"/>
    <w:rsid w:val="00B93875"/>
    <w:rsid w:val="00B93BF1"/>
    <w:rsid w:val="00B93CAD"/>
    <w:rsid w:val="00B94711"/>
    <w:rsid w:val="00B951C6"/>
    <w:rsid w:val="00B95605"/>
    <w:rsid w:val="00B95E2E"/>
    <w:rsid w:val="00B962BE"/>
    <w:rsid w:val="00B96303"/>
    <w:rsid w:val="00B9651C"/>
    <w:rsid w:val="00B9653C"/>
    <w:rsid w:val="00B96760"/>
    <w:rsid w:val="00B9679F"/>
    <w:rsid w:val="00B96D27"/>
    <w:rsid w:val="00B96EE0"/>
    <w:rsid w:val="00B971F7"/>
    <w:rsid w:val="00B974F0"/>
    <w:rsid w:val="00BA0987"/>
    <w:rsid w:val="00BA09E1"/>
    <w:rsid w:val="00BA0FB9"/>
    <w:rsid w:val="00BA1378"/>
    <w:rsid w:val="00BA1DF9"/>
    <w:rsid w:val="00BA29B2"/>
    <w:rsid w:val="00BA2E83"/>
    <w:rsid w:val="00BA38AF"/>
    <w:rsid w:val="00BA3A34"/>
    <w:rsid w:val="00BA48AF"/>
    <w:rsid w:val="00BA57CE"/>
    <w:rsid w:val="00BA5DBC"/>
    <w:rsid w:val="00BA638E"/>
    <w:rsid w:val="00BA6515"/>
    <w:rsid w:val="00BA6B43"/>
    <w:rsid w:val="00BA7A52"/>
    <w:rsid w:val="00BB0739"/>
    <w:rsid w:val="00BB085C"/>
    <w:rsid w:val="00BB0CC6"/>
    <w:rsid w:val="00BB0EEF"/>
    <w:rsid w:val="00BB0F73"/>
    <w:rsid w:val="00BB1AAB"/>
    <w:rsid w:val="00BB39A4"/>
    <w:rsid w:val="00BB3F5F"/>
    <w:rsid w:val="00BB47C2"/>
    <w:rsid w:val="00BB6332"/>
    <w:rsid w:val="00BB6655"/>
    <w:rsid w:val="00BC0C55"/>
    <w:rsid w:val="00BC133A"/>
    <w:rsid w:val="00BC1622"/>
    <w:rsid w:val="00BC1868"/>
    <w:rsid w:val="00BC2640"/>
    <w:rsid w:val="00BC26BE"/>
    <w:rsid w:val="00BC271D"/>
    <w:rsid w:val="00BC39E1"/>
    <w:rsid w:val="00BC3AB3"/>
    <w:rsid w:val="00BC3B7B"/>
    <w:rsid w:val="00BC45D2"/>
    <w:rsid w:val="00BC45D9"/>
    <w:rsid w:val="00BC6008"/>
    <w:rsid w:val="00BC650D"/>
    <w:rsid w:val="00BC6C21"/>
    <w:rsid w:val="00BC6C4A"/>
    <w:rsid w:val="00BC7104"/>
    <w:rsid w:val="00BC745F"/>
    <w:rsid w:val="00BC788C"/>
    <w:rsid w:val="00BC7AE2"/>
    <w:rsid w:val="00BC7AEF"/>
    <w:rsid w:val="00BC7B1F"/>
    <w:rsid w:val="00BC7C0F"/>
    <w:rsid w:val="00BC7FA0"/>
    <w:rsid w:val="00BD03AA"/>
    <w:rsid w:val="00BD0A92"/>
    <w:rsid w:val="00BD0D21"/>
    <w:rsid w:val="00BD173D"/>
    <w:rsid w:val="00BD1D08"/>
    <w:rsid w:val="00BD3E06"/>
    <w:rsid w:val="00BD402B"/>
    <w:rsid w:val="00BD4341"/>
    <w:rsid w:val="00BD4B59"/>
    <w:rsid w:val="00BD4DF0"/>
    <w:rsid w:val="00BD5085"/>
    <w:rsid w:val="00BD5263"/>
    <w:rsid w:val="00BD65A2"/>
    <w:rsid w:val="00BD6678"/>
    <w:rsid w:val="00BD67E3"/>
    <w:rsid w:val="00BD72EA"/>
    <w:rsid w:val="00BD7887"/>
    <w:rsid w:val="00BD7DD8"/>
    <w:rsid w:val="00BE069B"/>
    <w:rsid w:val="00BE0E6C"/>
    <w:rsid w:val="00BE134D"/>
    <w:rsid w:val="00BE15C5"/>
    <w:rsid w:val="00BE2279"/>
    <w:rsid w:val="00BE2644"/>
    <w:rsid w:val="00BE294D"/>
    <w:rsid w:val="00BE2CFA"/>
    <w:rsid w:val="00BE3728"/>
    <w:rsid w:val="00BE3998"/>
    <w:rsid w:val="00BE52B5"/>
    <w:rsid w:val="00BE5F76"/>
    <w:rsid w:val="00BE6942"/>
    <w:rsid w:val="00BE6DBC"/>
    <w:rsid w:val="00BE7F45"/>
    <w:rsid w:val="00BF0528"/>
    <w:rsid w:val="00BF0B82"/>
    <w:rsid w:val="00BF0C4E"/>
    <w:rsid w:val="00BF1B81"/>
    <w:rsid w:val="00BF20E6"/>
    <w:rsid w:val="00BF210E"/>
    <w:rsid w:val="00BF2311"/>
    <w:rsid w:val="00BF2D5D"/>
    <w:rsid w:val="00BF34B0"/>
    <w:rsid w:val="00BF3920"/>
    <w:rsid w:val="00BF44B2"/>
    <w:rsid w:val="00BF4911"/>
    <w:rsid w:val="00BF4AF9"/>
    <w:rsid w:val="00BF56D6"/>
    <w:rsid w:val="00BF5B4E"/>
    <w:rsid w:val="00BF5C06"/>
    <w:rsid w:val="00BF6BE2"/>
    <w:rsid w:val="00BF6D0B"/>
    <w:rsid w:val="00BF7A16"/>
    <w:rsid w:val="00BF7BED"/>
    <w:rsid w:val="00C0042C"/>
    <w:rsid w:val="00C00545"/>
    <w:rsid w:val="00C0059B"/>
    <w:rsid w:val="00C01353"/>
    <w:rsid w:val="00C013D4"/>
    <w:rsid w:val="00C01DCE"/>
    <w:rsid w:val="00C021C0"/>
    <w:rsid w:val="00C0294F"/>
    <w:rsid w:val="00C02A66"/>
    <w:rsid w:val="00C02B55"/>
    <w:rsid w:val="00C02F04"/>
    <w:rsid w:val="00C03275"/>
    <w:rsid w:val="00C03A7A"/>
    <w:rsid w:val="00C04017"/>
    <w:rsid w:val="00C040DC"/>
    <w:rsid w:val="00C04DAD"/>
    <w:rsid w:val="00C05C77"/>
    <w:rsid w:val="00C06494"/>
    <w:rsid w:val="00C073B2"/>
    <w:rsid w:val="00C073E2"/>
    <w:rsid w:val="00C07642"/>
    <w:rsid w:val="00C0768D"/>
    <w:rsid w:val="00C105B9"/>
    <w:rsid w:val="00C105D7"/>
    <w:rsid w:val="00C10FA3"/>
    <w:rsid w:val="00C12102"/>
    <w:rsid w:val="00C122B7"/>
    <w:rsid w:val="00C1261F"/>
    <w:rsid w:val="00C126DB"/>
    <w:rsid w:val="00C13281"/>
    <w:rsid w:val="00C136BD"/>
    <w:rsid w:val="00C13C7E"/>
    <w:rsid w:val="00C13DF8"/>
    <w:rsid w:val="00C1404D"/>
    <w:rsid w:val="00C142FE"/>
    <w:rsid w:val="00C14305"/>
    <w:rsid w:val="00C14FDF"/>
    <w:rsid w:val="00C15700"/>
    <w:rsid w:val="00C167F6"/>
    <w:rsid w:val="00C168DB"/>
    <w:rsid w:val="00C16C33"/>
    <w:rsid w:val="00C17FBD"/>
    <w:rsid w:val="00C205A2"/>
    <w:rsid w:val="00C20986"/>
    <w:rsid w:val="00C219EB"/>
    <w:rsid w:val="00C22624"/>
    <w:rsid w:val="00C228AF"/>
    <w:rsid w:val="00C22F4E"/>
    <w:rsid w:val="00C2426B"/>
    <w:rsid w:val="00C24471"/>
    <w:rsid w:val="00C2534D"/>
    <w:rsid w:val="00C255DD"/>
    <w:rsid w:val="00C25A8D"/>
    <w:rsid w:val="00C25BEE"/>
    <w:rsid w:val="00C27282"/>
    <w:rsid w:val="00C3030D"/>
    <w:rsid w:val="00C30466"/>
    <w:rsid w:val="00C32D11"/>
    <w:rsid w:val="00C333A1"/>
    <w:rsid w:val="00C334BF"/>
    <w:rsid w:val="00C348CE"/>
    <w:rsid w:val="00C3576B"/>
    <w:rsid w:val="00C360E5"/>
    <w:rsid w:val="00C37850"/>
    <w:rsid w:val="00C40CA5"/>
    <w:rsid w:val="00C41440"/>
    <w:rsid w:val="00C4263A"/>
    <w:rsid w:val="00C42A02"/>
    <w:rsid w:val="00C4303E"/>
    <w:rsid w:val="00C44266"/>
    <w:rsid w:val="00C447A1"/>
    <w:rsid w:val="00C44BBE"/>
    <w:rsid w:val="00C450D7"/>
    <w:rsid w:val="00C45130"/>
    <w:rsid w:val="00C458C7"/>
    <w:rsid w:val="00C45CC0"/>
    <w:rsid w:val="00C45ECC"/>
    <w:rsid w:val="00C4718A"/>
    <w:rsid w:val="00C50326"/>
    <w:rsid w:val="00C52307"/>
    <w:rsid w:val="00C53A55"/>
    <w:rsid w:val="00C53EB1"/>
    <w:rsid w:val="00C54407"/>
    <w:rsid w:val="00C54AE0"/>
    <w:rsid w:val="00C54E08"/>
    <w:rsid w:val="00C54F05"/>
    <w:rsid w:val="00C55087"/>
    <w:rsid w:val="00C5520E"/>
    <w:rsid w:val="00C5561A"/>
    <w:rsid w:val="00C559E2"/>
    <w:rsid w:val="00C55F44"/>
    <w:rsid w:val="00C567DB"/>
    <w:rsid w:val="00C56BF6"/>
    <w:rsid w:val="00C56CCB"/>
    <w:rsid w:val="00C56CED"/>
    <w:rsid w:val="00C5722C"/>
    <w:rsid w:val="00C57A4F"/>
    <w:rsid w:val="00C604AC"/>
    <w:rsid w:val="00C604C8"/>
    <w:rsid w:val="00C60BEC"/>
    <w:rsid w:val="00C60CEC"/>
    <w:rsid w:val="00C6119C"/>
    <w:rsid w:val="00C6142D"/>
    <w:rsid w:val="00C626D3"/>
    <w:rsid w:val="00C63EBE"/>
    <w:rsid w:val="00C6582F"/>
    <w:rsid w:val="00C65BD2"/>
    <w:rsid w:val="00C65D57"/>
    <w:rsid w:val="00C65F36"/>
    <w:rsid w:val="00C67A40"/>
    <w:rsid w:val="00C7009F"/>
    <w:rsid w:val="00C7050C"/>
    <w:rsid w:val="00C710E2"/>
    <w:rsid w:val="00C712D9"/>
    <w:rsid w:val="00C71B90"/>
    <w:rsid w:val="00C71D70"/>
    <w:rsid w:val="00C71E2A"/>
    <w:rsid w:val="00C73021"/>
    <w:rsid w:val="00C730FB"/>
    <w:rsid w:val="00C73C28"/>
    <w:rsid w:val="00C74C7B"/>
    <w:rsid w:val="00C75786"/>
    <w:rsid w:val="00C75997"/>
    <w:rsid w:val="00C7675B"/>
    <w:rsid w:val="00C76914"/>
    <w:rsid w:val="00C76938"/>
    <w:rsid w:val="00C76DDA"/>
    <w:rsid w:val="00C80088"/>
    <w:rsid w:val="00C800BE"/>
    <w:rsid w:val="00C8024F"/>
    <w:rsid w:val="00C805CF"/>
    <w:rsid w:val="00C81087"/>
    <w:rsid w:val="00C8162D"/>
    <w:rsid w:val="00C816C9"/>
    <w:rsid w:val="00C816E8"/>
    <w:rsid w:val="00C81824"/>
    <w:rsid w:val="00C819E2"/>
    <w:rsid w:val="00C81BC3"/>
    <w:rsid w:val="00C81DFE"/>
    <w:rsid w:val="00C82419"/>
    <w:rsid w:val="00C826AE"/>
    <w:rsid w:val="00C82E64"/>
    <w:rsid w:val="00C82FA4"/>
    <w:rsid w:val="00C83B48"/>
    <w:rsid w:val="00C846EB"/>
    <w:rsid w:val="00C84ADC"/>
    <w:rsid w:val="00C855BF"/>
    <w:rsid w:val="00C8566E"/>
    <w:rsid w:val="00C856B6"/>
    <w:rsid w:val="00C858AB"/>
    <w:rsid w:val="00C85BA5"/>
    <w:rsid w:val="00C85CFF"/>
    <w:rsid w:val="00C85D1C"/>
    <w:rsid w:val="00C85DB4"/>
    <w:rsid w:val="00C8676B"/>
    <w:rsid w:val="00C87753"/>
    <w:rsid w:val="00C87C22"/>
    <w:rsid w:val="00C87FDC"/>
    <w:rsid w:val="00C87FFE"/>
    <w:rsid w:val="00C9047E"/>
    <w:rsid w:val="00C9098C"/>
    <w:rsid w:val="00C90EEC"/>
    <w:rsid w:val="00C9119F"/>
    <w:rsid w:val="00C91400"/>
    <w:rsid w:val="00C91611"/>
    <w:rsid w:val="00C919B5"/>
    <w:rsid w:val="00C91AD1"/>
    <w:rsid w:val="00C91B4F"/>
    <w:rsid w:val="00C91F00"/>
    <w:rsid w:val="00C91FA9"/>
    <w:rsid w:val="00C92486"/>
    <w:rsid w:val="00C929BE"/>
    <w:rsid w:val="00C92B45"/>
    <w:rsid w:val="00C92DE5"/>
    <w:rsid w:val="00C9318B"/>
    <w:rsid w:val="00C94175"/>
    <w:rsid w:val="00C95726"/>
    <w:rsid w:val="00C95BD0"/>
    <w:rsid w:val="00C9619E"/>
    <w:rsid w:val="00C965DB"/>
    <w:rsid w:val="00C9677E"/>
    <w:rsid w:val="00C96B38"/>
    <w:rsid w:val="00C976BA"/>
    <w:rsid w:val="00CA0277"/>
    <w:rsid w:val="00CA0502"/>
    <w:rsid w:val="00CA293F"/>
    <w:rsid w:val="00CA30A2"/>
    <w:rsid w:val="00CA31E2"/>
    <w:rsid w:val="00CA32C4"/>
    <w:rsid w:val="00CA3545"/>
    <w:rsid w:val="00CA35B1"/>
    <w:rsid w:val="00CA3D5D"/>
    <w:rsid w:val="00CA3F12"/>
    <w:rsid w:val="00CA4998"/>
    <w:rsid w:val="00CA574C"/>
    <w:rsid w:val="00CA5C77"/>
    <w:rsid w:val="00CA6701"/>
    <w:rsid w:val="00CA6CEC"/>
    <w:rsid w:val="00CA6F96"/>
    <w:rsid w:val="00CA7FD1"/>
    <w:rsid w:val="00CB02F3"/>
    <w:rsid w:val="00CB0C68"/>
    <w:rsid w:val="00CB0CF3"/>
    <w:rsid w:val="00CB0F55"/>
    <w:rsid w:val="00CB1055"/>
    <w:rsid w:val="00CB1A5C"/>
    <w:rsid w:val="00CB2446"/>
    <w:rsid w:val="00CB2B1C"/>
    <w:rsid w:val="00CB2C2C"/>
    <w:rsid w:val="00CB2D82"/>
    <w:rsid w:val="00CB35E1"/>
    <w:rsid w:val="00CB3F70"/>
    <w:rsid w:val="00CB4966"/>
    <w:rsid w:val="00CB4B47"/>
    <w:rsid w:val="00CB56A4"/>
    <w:rsid w:val="00CB6186"/>
    <w:rsid w:val="00CB65FB"/>
    <w:rsid w:val="00CB6820"/>
    <w:rsid w:val="00CB692B"/>
    <w:rsid w:val="00CB7CBF"/>
    <w:rsid w:val="00CC07D0"/>
    <w:rsid w:val="00CC0F68"/>
    <w:rsid w:val="00CC14A3"/>
    <w:rsid w:val="00CC1541"/>
    <w:rsid w:val="00CC2285"/>
    <w:rsid w:val="00CC2743"/>
    <w:rsid w:val="00CC282A"/>
    <w:rsid w:val="00CC2E2A"/>
    <w:rsid w:val="00CC3263"/>
    <w:rsid w:val="00CC5225"/>
    <w:rsid w:val="00CC57E9"/>
    <w:rsid w:val="00CC5D2E"/>
    <w:rsid w:val="00CC5D35"/>
    <w:rsid w:val="00CC6319"/>
    <w:rsid w:val="00CC63E9"/>
    <w:rsid w:val="00CC66C6"/>
    <w:rsid w:val="00CC68E5"/>
    <w:rsid w:val="00CC6C66"/>
    <w:rsid w:val="00CC6F99"/>
    <w:rsid w:val="00CC74FE"/>
    <w:rsid w:val="00CC7B7D"/>
    <w:rsid w:val="00CC7E79"/>
    <w:rsid w:val="00CD11B3"/>
    <w:rsid w:val="00CD1261"/>
    <w:rsid w:val="00CD15A8"/>
    <w:rsid w:val="00CD2060"/>
    <w:rsid w:val="00CD35B5"/>
    <w:rsid w:val="00CD3643"/>
    <w:rsid w:val="00CD37B4"/>
    <w:rsid w:val="00CD3BCF"/>
    <w:rsid w:val="00CD435D"/>
    <w:rsid w:val="00CD4A95"/>
    <w:rsid w:val="00CD5095"/>
    <w:rsid w:val="00CD5915"/>
    <w:rsid w:val="00CD5C24"/>
    <w:rsid w:val="00CD693F"/>
    <w:rsid w:val="00CD6CF7"/>
    <w:rsid w:val="00CD7F93"/>
    <w:rsid w:val="00CE012A"/>
    <w:rsid w:val="00CE09D0"/>
    <w:rsid w:val="00CE1AB2"/>
    <w:rsid w:val="00CE1CE6"/>
    <w:rsid w:val="00CE1E5A"/>
    <w:rsid w:val="00CE2FA2"/>
    <w:rsid w:val="00CE3280"/>
    <w:rsid w:val="00CE41BC"/>
    <w:rsid w:val="00CE42FC"/>
    <w:rsid w:val="00CE484A"/>
    <w:rsid w:val="00CE4CB9"/>
    <w:rsid w:val="00CE60B2"/>
    <w:rsid w:val="00CE68BA"/>
    <w:rsid w:val="00CE6F17"/>
    <w:rsid w:val="00CE7079"/>
    <w:rsid w:val="00CF1163"/>
    <w:rsid w:val="00CF122C"/>
    <w:rsid w:val="00CF1275"/>
    <w:rsid w:val="00CF1A5D"/>
    <w:rsid w:val="00CF1ADD"/>
    <w:rsid w:val="00CF1D14"/>
    <w:rsid w:val="00CF3A9B"/>
    <w:rsid w:val="00CF432A"/>
    <w:rsid w:val="00CF457C"/>
    <w:rsid w:val="00CF4745"/>
    <w:rsid w:val="00CF4C28"/>
    <w:rsid w:val="00CF4C91"/>
    <w:rsid w:val="00CF54E8"/>
    <w:rsid w:val="00CF5C02"/>
    <w:rsid w:val="00CF5D5C"/>
    <w:rsid w:val="00CF67B9"/>
    <w:rsid w:val="00CF78E4"/>
    <w:rsid w:val="00CF7AF2"/>
    <w:rsid w:val="00D00132"/>
    <w:rsid w:val="00D00A71"/>
    <w:rsid w:val="00D013B3"/>
    <w:rsid w:val="00D01989"/>
    <w:rsid w:val="00D02E92"/>
    <w:rsid w:val="00D03FB2"/>
    <w:rsid w:val="00D043BA"/>
    <w:rsid w:val="00D04660"/>
    <w:rsid w:val="00D04770"/>
    <w:rsid w:val="00D04A78"/>
    <w:rsid w:val="00D0581A"/>
    <w:rsid w:val="00D0585B"/>
    <w:rsid w:val="00D0629A"/>
    <w:rsid w:val="00D063EC"/>
    <w:rsid w:val="00D06D2E"/>
    <w:rsid w:val="00D072EF"/>
    <w:rsid w:val="00D0775F"/>
    <w:rsid w:val="00D07D70"/>
    <w:rsid w:val="00D10591"/>
    <w:rsid w:val="00D10B76"/>
    <w:rsid w:val="00D11B59"/>
    <w:rsid w:val="00D11C0B"/>
    <w:rsid w:val="00D12366"/>
    <w:rsid w:val="00D13394"/>
    <w:rsid w:val="00D13443"/>
    <w:rsid w:val="00D1429C"/>
    <w:rsid w:val="00D14F3F"/>
    <w:rsid w:val="00D15346"/>
    <w:rsid w:val="00D157C6"/>
    <w:rsid w:val="00D1658E"/>
    <w:rsid w:val="00D167E7"/>
    <w:rsid w:val="00D168DE"/>
    <w:rsid w:val="00D1721A"/>
    <w:rsid w:val="00D173DA"/>
    <w:rsid w:val="00D17695"/>
    <w:rsid w:val="00D2039F"/>
    <w:rsid w:val="00D20AAB"/>
    <w:rsid w:val="00D20C0C"/>
    <w:rsid w:val="00D20D9E"/>
    <w:rsid w:val="00D21AA6"/>
    <w:rsid w:val="00D21F53"/>
    <w:rsid w:val="00D22A2B"/>
    <w:rsid w:val="00D2314C"/>
    <w:rsid w:val="00D23183"/>
    <w:rsid w:val="00D2338D"/>
    <w:rsid w:val="00D235C9"/>
    <w:rsid w:val="00D2388A"/>
    <w:rsid w:val="00D23E3F"/>
    <w:rsid w:val="00D23E98"/>
    <w:rsid w:val="00D258BF"/>
    <w:rsid w:val="00D258DD"/>
    <w:rsid w:val="00D25D65"/>
    <w:rsid w:val="00D25EA0"/>
    <w:rsid w:val="00D264AA"/>
    <w:rsid w:val="00D26986"/>
    <w:rsid w:val="00D27492"/>
    <w:rsid w:val="00D27B5B"/>
    <w:rsid w:val="00D30173"/>
    <w:rsid w:val="00D307FC"/>
    <w:rsid w:val="00D30B09"/>
    <w:rsid w:val="00D31160"/>
    <w:rsid w:val="00D32C20"/>
    <w:rsid w:val="00D332F9"/>
    <w:rsid w:val="00D3392E"/>
    <w:rsid w:val="00D33D75"/>
    <w:rsid w:val="00D3498A"/>
    <w:rsid w:val="00D35361"/>
    <w:rsid w:val="00D3752C"/>
    <w:rsid w:val="00D37D76"/>
    <w:rsid w:val="00D37F62"/>
    <w:rsid w:val="00D40533"/>
    <w:rsid w:val="00D407F2"/>
    <w:rsid w:val="00D40A80"/>
    <w:rsid w:val="00D412AA"/>
    <w:rsid w:val="00D424F9"/>
    <w:rsid w:val="00D42776"/>
    <w:rsid w:val="00D42900"/>
    <w:rsid w:val="00D42A8D"/>
    <w:rsid w:val="00D43FE8"/>
    <w:rsid w:val="00D446AF"/>
    <w:rsid w:val="00D45316"/>
    <w:rsid w:val="00D45D0A"/>
    <w:rsid w:val="00D45D26"/>
    <w:rsid w:val="00D4610C"/>
    <w:rsid w:val="00D4627A"/>
    <w:rsid w:val="00D4677D"/>
    <w:rsid w:val="00D46B18"/>
    <w:rsid w:val="00D47369"/>
    <w:rsid w:val="00D477D0"/>
    <w:rsid w:val="00D47A9F"/>
    <w:rsid w:val="00D47DD7"/>
    <w:rsid w:val="00D47E89"/>
    <w:rsid w:val="00D5182D"/>
    <w:rsid w:val="00D520C2"/>
    <w:rsid w:val="00D526DF"/>
    <w:rsid w:val="00D52BAB"/>
    <w:rsid w:val="00D52F96"/>
    <w:rsid w:val="00D5347D"/>
    <w:rsid w:val="00D53AEE"/>
    <w:rsid w:val="00D547F7"/>
    <w:rsid w:val="00D550C4"/>
    <w:rsid w:val="00D559D4"/>
    <w:rsid w:val="00D563CE"/>
    <w:rsid w:val="00D5690E"/>
    <w:rsid w:val="00D56B19"/>
    <w:rsid w:val="00D56E4A"/>
    <w:rsid w:val="00D573C9"/>
    <w:rsid w:val="00D57524"/>
    <w:rsid w:val="00D57C32"/>
    <w:rsid w:val="00D6018B"/>
    <w:rsid w:val="00D603B6"/>
    <w:rsid w:val="00D6074F"/>
    <w:rsid w:val="00D61D47"/>
    <w:rsid w:val="00D6205F"/>
    <w:rsid w:val="00D62BF8"/>
    <w:rsid w:val="00D62DCE"/>
    <w:rsid w:val="00D6333F"/>
    <w:rsid w:val="00D63BFA"/>
    <w:rsid w:val="00D63EF3"/>
    <w:rsid w:val="00D650CF"/>
    <w:rsid w:val="00D664F0"/>
    <w:rsid w:val="00D66521"/>
    <w:rsid w:val="00D705DA"/>
    <w:rsid w:val="00D70BD6"/>
    <w:rsid w:val="00D71E8D"/>
    <w:rsid w:val="00D72A98"/>
    <w:rsid w:val="00D732E2"/>
    <w:rsid w:val="00D739F4"/>
    <w:rsid w:val="00D743E4"/>
    <w:rsid w:val="00D74A64"/>
    <w:rsid w:val="00D74D84"/>
    <w:rsid w:val="00D76396"/>
    <w:rsid w:val="00D765A0"/>
    <w:rsid w:val="00D76804"/>
    <w:rsid w:val="00D76E01"/>
    <w:rsid w:val="00D77533"/>
    <w:rsid w:val="00D776D4"/>
    <w:rsid w:val="00D8130C"/>
    <w:rsid w:val="00D819F0"/>
    <w:rsid w:val="00D81ABB"/>
    <w:rsid w:val="00D82025"/>
    <w:rsid w:val="00D8253C"/>
    <w:rsid w:val="00D82782"/>
    <w:rsid w:val="00D82D6B"/>
    <w:rsid w:val="00D845F0"/>
    <w:rsid w:val="00D84DA8"/>
    <w:rsid w:val="00D85D45"/>
    <w:rsid w:val="00D85D5C"/>
    <w:rsid w:val="00D85DD2"/>
    <w:rsid w:val="00D862ED"/>
    <w:rsid w:val="00D869A1"/>
    <w:rsid w:val="00D86DA6"/>
    <w:rsid w:val="00D87672"/>
    <w:rsid w:val="00D9093D"/>
    <w:rsid w:val="00D92924"/>
    <w:rsid w:val="00D92A0D"/>
    <w:rsid w:val="00D936AA"/>
    <w:rsid w:val="00D945F3"/>
    <w:rsid w:val="00D94F44"/>
    <w:rsid w:val="00D94F68"/>
    <w:rsid w:val="00D9632B"/>
    <w:rsid w:val="00D965F1"/>
    <w:rsid w:val="00D966FB"/>
    <w:rsid w:val="00D96D39"/>
    <w:rsid w:val="00D9712F"/>
    <w:rsid w:val="00D971A2"/>
    <w:rsid w:val="00D975A8"/>
    <w:rsid w:val="00D97739"/>
    <w:rsid w:val="00D97854"/>
    <w:rsid w:val="00DA03FF"/>
    <w:rsid w:val="00DA07D4"/>
    <w:rsid w:val="00DA0F16"/>
    <w:rsid w:val="00DA1823"/>
    <w:rsid w:val="00DA1E55"/>
    <w:rsid w:val="00DA225F"/>
    <w:rsid w:val="00DA2B42"/>
    <w:rsid w:val="00DA330A"/>
    <w:rsid w:val="00DA3EF0"/>
    <w:rsid w:val="00DA44F0"/>
    <w:rsid w:val="00DA44FC"/>
    <w:rsid w:val="00DA4755"/>
    <w:rsid w:val="00DA4B13"/>
    <w:rsid w:val="00DA5BD3"/>
    <w:rsid w:val="00DA63F8"/>
    <w:rsid w:val="00DA64A0"/>
    <w:rsid w:val="00DA6522"/>
    <w:rsid w:val="00DA68F8"/>
    <w:rsid w:val="00DA6A9A"/>
    <w:rsid w:val="00DA7AF4"/>
    <w:rsid w:val="00DA7B31"/>
    <w:rsid w:val="00DB03C0"/>
    <w:rsid w:val="00DB1138"/>
    <w:rsid w:val="00DB12A5"/>
    <w:rsid w:val="00DB1E83"/>
    <w:rsid w:val="00DB28A1"/>
    <w:rsid w:val="00DB2E79"/>
    <w:rsid w:val="00DB3F3F"/>
    <w:rsid w:val="00DB41B2"/>
    <w:rsid w:val="00DB46B6"/>
    <w:rsid w:val="00DB4DE1"/>
    <w:rsid w:val="00DB5594"/>
    <w:rsid w:val="00DB5670"/>
    <w:rsid w:val="00DB5CE8"/>
    <w:rsid w:val="00DB62F2"/>
    <w:rsid w:val="00DB63C2"/>
    <w:rsid w:val="00DB7164"/>
    <w:rsid w:val="00DB7AE6"/>
    <w:rsid w:val="00DB7E48"/>
    <w:rsid w:val="00DC032A"/>
    <w:rsid w:val="00DC06C7"/>
    <w:rsid w:val="00DC0A07"/>
    <w:rsid w:val="00DC0F10"/>
    <w:rsid w:val="00DC145F"/>
    <w:rsid w:val="00DC1595"/>
    <w:rsid w:val="00DC15CF"/>
    <w:rsid w:val="00DC1D9B"/>
    <w:rsid w:val="00DC2856"/>
    <w:rsid w:val="00DC2AAE"/>
    <w:rsid w:val="00DC2D75"/>
    <w:rsid w:val="00DC3661"/>
    <w:rsid w:val="00DC3920"/>
    <w:rsid w:val="00DC39D5"/>
    <w:rsid w:val="00DC3B91"/>
    <w:rsid w:val="00DC419F"/>
    <w:rsid w:val="00DC4E56"/>
    <w:rsid w:val="00DC54D8"/>
    <w:rsid w:val="00DC6295"/>
    <w:rsid w:val="00DC6F7A"/>
    <w:rsid w:val="00DC7268"/>
    <w:rsid w:val="00DD0622"/>
    <w:rsid w:val="00DD09D0"/>
    <w:rsid w:val="00DD0E4D"/>
    <w:rsid w:val="00DD12DC"/>
    <w:rsid w:val="00DD1793"/>
    <w:rsid w:val="00DD2817"/>
    <w:rsid w:val="00DD34CD"/>
    <w:rsid w:val="00DD4230"/>
    <w:rsid w:val="00DD4272"/>
    <w:rsid w:val="00DD4757"/>
    <w:rsid w:val="00DD483F"/>
    <w:rsid w:val="00DD60B7"/>
    <w:rsid w:val="00DD6E9B"/>
    <w:rsid w:val="00DD6F4C"/>
    <w:rsid w:val="00DD7D66"/>
    <w:rsid w:val="00DD7D7F"/>
    <w:rsid w:val="00DE01EF"/>
    <w:rsid w:val="00DE04D3"/>
    <w:rsid w:val="00DE1689"/>
    <w:rsid w:val="00DE19C5"/>
    <w:rsid w:val="00DE2055"/>
    <w:rsid w:val="00DE2952"/>
    <w:rsid w:val="00DE44FA"/>
    <w:rsid w:val="00DE4938"/>
    <w:rsid w:val="00DE506E"/>
    <w:rsid w:val="00DE5180"/>
    <w:rsid w:val="00DE5EA3"/>
    <w:rsid w:val="00DE682C"/>
    <w:rsid w:val="00DF0F18"/>
    <w:rsid w:val="00DF1A97"/>
    <w:rsid w:val="00DF1DDB"/>
    <w:rsid w:val="00DF1F92"/>
    <w:rsid w:val="00DF23A3"/>
    <w:rsid w:val="00DF3024"/>
    <w:rsid w:val="00DF3CAB"/>
    <w:rsid w:val="00DF3F7D"/>
    <w:rsid w:val="00DF461C"/>
    <w:rsid w:val="00DF46EB"/>
    <w:rsid w:val="00DF52CA"/>
    <w:rsid w:val="00DF5784"/>
    <w:rsid w:val="00DF5ECE"/>
    <w:rsid w:val="00DF64F2"/>
    <w:rsid w:val="00DF6FCD"/>
    <w:rsid w:val="00DF7128"/>
    <w:rsid w:val="00DF712F"/>
    <w:rsid w:val="00DF74D1"/>
    <w:rsid w:val="00E002B2"/>
    <w:rsid w:val="00E00C26"/>
    <w:rsid w:val="00E02000"/>
    <w:rsid w:val="00E026C2"/>
    <w:rsid w:val="00E03CD1"/>
    <w:rsid w:val="00E04BB1"/>
    <w:rsid w:val="00E05027"/>
    <w:rsid w:val="00E05441"/>
    <w:rsid w:val="00E05573"/>
    <w:rsid w:val="00E058DF"/>
    <w:rsid w:val="00E06DB7"/>
    <w:rsid w:val="00E06E76"/>
    <w:rsid w:val="00E07152"/>
    <w:rsid w:val="00E07757"/>
    <w:rsid w:val="00E10D63"/>
    <w:rsid w:val="00E110C0"/>
    <w:rsid w:val="00E11613"/>
    <w:rsid w:val="00E11AA7"/>
    <w:rsid w:val="00E1222F"/>
    <w:rsid w:val="00E1254A"/>
    <w:rsid w:val="00E12EE2"/>
    <w:rsid w:val="00E13215"/>
    <w:rsid w:val="00E13583"/>
    <w:rsid w:val="00E14B28"/>
    <w:rsid w:val="00E1507A"/>
    <w:rsid w:val="00E1528B"/>
    <w:rsid w:val="00E15B90"/>
    <w:rsid w:val="00E16259"/>
    <w:rsid w:val="00E1627C"/>
    <w:rsid w:val="00E16EAD"/>
    <w:rsid w:val="00E17229"/>
    <w:rsid w:val="00E173A3"/>
    <w:rsid w:val="00E176B5"/>
    <w:rsid w:val="00E205B3"/>
    <w:rsid w:val="00E20748"/>
    <w:rsid w:val="00E20E7E"/>
    <w:rsid w:val="00E211CC"/>
    <w:rsid w:val="00E21879"/>
    <w:rsid w:val="00E21C4E"/>
    <w:rsid w:val="00E21FC1"/>
    <w:rsid w:val="00E22064"/>
    <w:rsid w:val="00E2251A"/>
    <w:rsid w:val="00E2269C"/>
    <w:rsid w:val="00E23892"/>
    <w:rsid w:val="00E23FFC"/>
    <w:rsid w:val="00E240DB"/>
    <w:rsid w:val="00E24162"/>
    <w:rsid w:val="00E242B5"/>
    <w:rsid w:val="00E24310"/>
    <w:rsid w:val="00E244A0"/>
    <w:rsid w:val="00E244FB"/>
    <w:rsid w:val="00E2462A"/>
    <w:rsid w:val="00E24806"/>
    <w:rsid w:val="00E25F42"/>
    <w:rsid w:val="00E26031"/>
    <w:rsid w:val="00E26962"/>
    <w:rsid w:val="00E26B7B"/>
    <w:rsid w:val="00E27161"/>
    <w:rsid w:val="00E27F31"/>
    <w:rsid w:val="00E3046D"/>
    <w:rsid w:val="00E313CF"/>
    <w:rsid w:val="00E3149E"/>
    <w:rsid w:val="00E31F8D"/>
    <w:rsid w:val="00E32324"/>
    <w:rsid w:val="00E35449"/>
    <w:rsid w:val="00E35914"/>
    <w:rsid w:val="00E36705"/>
    <w:rsid w:val="00E36B0A"/>
    <w:rsid w:val="00E3728C"/>
    <w:rsid w:val="00E372CC"/>
    <w:rsid w:val="00E37B5C"/>
    <w:rsid w:val="00E40438"/>
    <w:rsid w:val="00E405B8"/>
    <w:rsid w:val="00E40FB0"/>
    <w:rsid w:val="00E4127A"/>
    <w:rsid w:val="00E41893"/>
    <w:rsid w:val="00E421D5"/>
    <w:rsid w:val="00E42625"/>
    <w:rsid w:val="00E431D2"/>
    <w:rsid w:val="00E4345D"/>
    <w:rsid w:val="00E44B53"/>
    <w:rsid w:val="00E44C3F"/>
    <w:rsid w:val="00E45270"/>
    <w:rsid w:val="00E45F4D"/>
    <w:rsid w:val="00E46037"/>
    <w:rsid w:val="00E46438"/>
    <w:rsid w:val="00E46781"/>
    <w:rsid w:val="00E476D3"/>
    <w:rsid w:val="00E47FAB"/>
    <w:rsid w:val="00E50AC6"/>
    <w:rsid w:val="00E50CDE"/>
    <w:rsid w:val="00E51583"/>
    <w:rsid w:val="00E523A3"/>
    <w:rsid w:val="00E5260C"/>
    <w:rsid w:val="00E535B8"/>
    <w:rsid w:val="00E5371E"/>
    <w:rsid w:val="00E53774"/>
    <w:rsid w:val="00E53BE1"/>
    <w:rsid w:val="00E541FD"/>
    <w:rsid w:val="00E5474A"/>
    <w:rsid w:val="00E54D30"/>
    <w:rsid w:val="00E5514F"/>
    <w:rsid w:val="00E5535B"/>
    <w:rsid w:val="00E55C08"/>
    <w:rsid w:val="00E57147"/>
    <w:rsid w:val="00E625C0"/>
    <w:rsid w:val="00E626CD"/>
    <w:rsid w:val="00E62B0C"/>
    <w:rsid w:val="00E63EE8"/>
    <w:rsid w:val="00E64423"/>
    <w:rsid w:val="00E65CE3"/>
    <w:rsid w:val="00E67009"/>
    <w:rsid w:val="00E673B5"/>
    <w:rsid w:val="00E70116"/>
    <w:rsid w:val="00E70276"/>
    <w:rsid w:val="00E704F9"/>
    <w:rsid w:val="00E70DE7"/>
    <w:rsid w:val="00E7117E"/>
    <w:rsid w:val="00E71F1D"/>
    <w:rsid w:val="00E72108"/>
    <w:rsid w:val="00E72922"/>
    <w:rsid w:val="00E73419"/>
    <w:rsid w:val="00E74210"/>
    <w:rsid w:val="00E74AD3"/>
    <w:rsid w:val="00E751B2"/>
    <w:rsid w:val="00E76BD6"/>
    <w:rsid w:val="00E76C97"/>
    <w:rsid w:val="00E778C6"/>
    <w:rsid w:val="00E77E2B"/>
    <w:rsid w:val="00E81251"/>
    <w:rsid w:val="00E81826"/>
    <w:rsid w:val="00E826A9"/>
    <w:rsid w:val="00E82779"/>
    <w:rsid w:val="00E82A22"/>
    <w:rsid w:val="00E83E20"/>
    <w:rsid w:val="00E8456E"/>
    <w:rsid w:val="00E8479F"/>
    <w:rsid w:val="00E84A57"/>
    <w:rsid w:val="00E8533B"/>
    <w:rsid w:val="00E856AE"/>
    <w:rsid w:val="00E860C4"/>
    <w:rsid w:val="00E863D2"/>
    <w:rsid w:val="00E86452"/>
    <w:rsid w:val="00E86BE2"/>
    <w:rsid w:val="00E87471"/>
    <w:rsid w:val="00E87EB9"/>
    <w:rsid w:val="00E9144C"/>
    <w:rsid w:val="00E914BC"/>
    <w:rsid w:val="00E915DC"/>
    <w:rsid w:val="00E9166E"/>
    <w:rsid w:val="00E92FE0"/>
    <w:rsid w:val="00E92FF5"/>
    <w:rsid w:val="00E9483A"/>
    <w:rsid w:val="00E95DD6"/>
    <w:rsid w:val="00E9611C"/>
    <w:rsid w:val="00E966B6"/>
    <w:rsid w:val="00E96BF3"/>
    <w:rsid w:val="00E96EF6"/>
    <w:rsid w:val="00E97AF3"/>
    <w:rsid w:val="00EA012F"/>
    <w:rsid w:val="00EA1D00"/>
    <w:rsid w:val="00EA1F91"/>
    <w:rsid w:val="00EA246C"/>
    <w:rsid w:val="00EA24A6"/>
    <w:rsid w:val="00EA25E8"/>
    <w:rsid w:val="00EA2809"/>
    <w:rsid w:val="00EA2B66"/>
    <w:rsid w:val="00EA3767"/>
    <w:rsid w:val="00EA37B5"/>
    <w:rsid w:val="00EA39BF"/>
    <w:rsid w:val="00EA408D"/>
    <w:rsid w:val="00EA45AB"/>
    <w:rsid w:val="00EA47AB"/>
    <w:rsid w:val="00EA5477"/>
    <w:rsid w:val="00EA64A0"/>
    <w:rsid w:val="00EB0994"/>
    <w:rsid w:val="00EB0E6E"/>
    <w:rsid w:val="00EB1CB5"/>
    <w:rsid w:val="00EB246B"/>
    <w:rsid w:val="00EB29E4"/>
    <w:rsid w:val="00EB2D8B"/>
    <w:rsid w:val="00EB34A4"/>
    <w:rsid w:val="00EB37EA"/>
    <w:rsid w:val="00EB3993"/>
    <w:rsid w:val="00EB42EC"/>
    <w:rsid w:val="00EB4358"/>
    <w:rsid w:val="00EB5299"/>
    <w:rsid w:val="00EB57C7"/>
    <w:rsid w:val="00EB5D14"/>
    <w:rsid w:val="00EB60F5"/>
    <w:rsid w:val="00EB61F6"/>
    <w:rsid w:val="00EB62DD"/>
    <w:rsid w:val="00EB6F1D"/>
    <w:rsid w:val="00EB7189"/>
    <w:rsid w:val="00EC078C"/>
    <w:rsid w:val="00EC0FB3"/>
    <w:rsid w:val="00EC10B4"/>
    <w:rsid w:val="00EC1384"/>
    <w:rsid w:val="00EC13FB"/>
    <w:rsid w:val="00EC1407"/>
    <w:rsid w:val="00EC24D1"/>
    <w:rsid w:val="00EC2D6F"/>
    <w:rsid w:val="00EC4183"/>
    <w:rsid w:val="00EC44A6"/>
    <w:rsid w:val="00EC4616"/>
    <w:rsid w:val="00EC49E6"/>
    <w:rsid w:val="00EC4F6C"/>
    <w:rsid w:val="00EC548C"/>
    <w:rsid w:val="00EC55AC"/>
    <w:rsid w:val="00EC64BC"/>
    <w:rsid w:val="00EC64C2"/>
    <w:rsid w:val="00EC6707"/>
    <w:rsid w:val="00EC7162"/>
    <w:rsid w:val="00EC7B81"/>
    <w:rsid w:val="00EC7C10"/>
    <w:rsid w:val="00EC7F78"/>
    <w:rsid w:val="00ED07B9"/>
    <w:rsid w:val="00ED0B43"/>
    <w:rsid w:val="00ED17CC"/>
    <w:rsid w:val="00ED1E0F"/>
    <w:rsid w:val="00ED1F4B"/>
    <w:rsid w:val="00ED3494"/>
    <w:rsid w:val="00ED4258"/>
    <w:rsid w:val="00ED473E"/>
    <w:rsid w:val="00ED4C16"/>
    <w:rsid w:val="00ED4F71"/>
    <w:rsid w:val="00ED4FB9"/>
    <w:rsid w:val="00ED50D6"/>
    <w:rsid w:val="00ED588B"/>
    <w:rsid w:val="00ED612A"/>
    <w:rsid w:val="00ED71B6"/>
    <w:rsid w:val="00ED736C"/>
    <w:rsid w:val="00ED7443"/>
    <w:rsid w:val="00EE0098"/>
    <w:rsid w:val="00EE0670"/>
    <w:rsid w:val="00EE1BFB"/>
    <w:rsid w:val="00EE20BA"/>
    <w:rsid w:val="00EE2366"/>
    <w:rsid w:val="00EE262B"/>
    <w:rsid w:val="00EE2BAC"/>
    <w:rsid w:val="00EE2E71"/>
    <w:rsid w:val="00EE31E5"/>
    <w:rsid w:val="00EE399E"/>
    <w:rsid w:val="00EE47CF"/>
    <w:rsid w:val="00EE4FAE"/>
    <w:rsid w:val="00EE5C1B"/>
    <w:rsid w:val="00EE67BB"/>
    <w:rsid w:val="00EE7118"/>
    <w:rsid w:val="00EE7456"/>
    <w:rsid w:val="00EE7875"/>
    <w:rsid w:val="00EE79D2"/>
    <w:rsid w:val="00EE7B47"/>
    <w:rsid w:val="00EE7E49"/>
    <w:rsid w:val="00EF03B5"/>
    <w:rsid w:val="00EF0A12"/>
    <w:rsid w:val="00EF117D"/>
    <w:rsid w:val="00EF1524"/>
    <w:rsid w:val="00EF1911"/>
    <w:rsid w:val="00EF39F9"/>
    <w:rsid w:val="00EF41AD"/>
    <w:rsid w:val="00EF4582"/>
    <w:rsid w:val="00EF54A7"/>
    <w:rsid w:val="00EF5512"/>
    <w:rsid w:val="00EF6842"/>
    <w:rsid w:val="00EF6951"/>
    <w:rsid w:val="00EF7242"/>
    <w:rsid w:val="00F00D0F"/>
    <w:rsid w:val="00F00D4B"/>
    <w:rsid w:val="00F00DC3"/>
    <w:rsid w:val="00F016DB"/>
    <w:rsid w:val="00F019B8"/>
    <w:rsid w:val="00F01CE7"/>
    <w:rsid w:val="00F029D6"/>
    <w:rsid w:val="00F02D23"/>
    <w:rsid w:val="00F03D4A"/>
    <w:rsid w:val="00F047F9"/>
    <w:rsid w:val="00F04808"/>
    <w:rsid w:val="00F0538A"/>
    <w:rsid w:val="00F06613"/>
    <w:rsid w:val="00F06738"/>
    <w:rsid w:val="00F0692B"/>
    <w:rsid w:val="00F06A20"/>
    <w:rsid w:val="00F06ECE"/>
    <w:rsid w:val="00F06FEC"/>
    <w:rsid w:val="00F072C7"/>
    <w:rsid w:val="00F0783D"/>
    <w:rsid w:val="00F07A2B"/>
    <w:rsid w:val="00F10993"/>
    <w:rsid w:val="00F11122"/>
    <w:rsid w:val="00F1125C"/>
    <w:rsid w:val="00F12D9F"/>
    <w:rsid w:val="00F13817"/>
    <w:rsid w:val="00F13BE1"/>
    <w:rsid w:val="00F13C2F"/>
    <w:rsid w:val="00F13F04"/>
    <w:rsid w:val="00F146EF"/>
    <w:rsid w:val="00F15F95"/>
    <w:rsid w:val="00F1624C"/>
    <w:rsid w:val="00F1753F"/>
    <w:rsid w:val="00F20051"/>
    <w:rsid w:val="00F2019A"/>
    <w:rsid w:val="00F2099A"/>
    <w:rsid w:val="00F21656"/>
    <w:rsid w:val="00F21E5C"/>
    <w:rsid w:val="00F2211E"/>
    <w:rsid w:val="00F22A21"/>
    <w:rsid w:val="00F2396C"/>
    <w:rsid w:val="00F245AB"/>
    <w:rsid w:val="00F24959"/>
    <w:rsid w:val="00F24B2F"/>
    <w:rsid w:val="00F24BAD"/>
    <w:rsid w:val="00F25512"/>
    <w:rsid w:val="00F25654"/>
    <w:rsid w:val="00F260BF"/>
    <w:rsid w:val="00F262DD"/>
    <w:rsid w:val="00F268AF"/>
    <w:rsid w:val="00F26999"/>
    <w:rsid w:val="00F270A7"/>
    <w:rsid w:val="00F2722B"/>
    <w:rsid w:val="00F305AB"/>
    <w:rsid w:val="00F3111E"/>
    <w:rsid w:val="00F31756"/>
    <w:rsid w:val="00F318DD"/>
    <w:rsid w:val="00F31D08"/>
    <w:rsid w:val="00F31E73"/>
    <w:rsid w:val="00F325CB"/>
    <w:rsid w:val="00F335C9"/>
    <w:rsid w:val="00F35306"/>
    <w:rsid w:val="00F356FE"/>
    <w:rsid w:val="00F359EA"/>
    <w:rsid w:val="00F35E9B"/>
    <w:rsid w:val="00F365E4"/>
    <w:rsid w:val="00F37470"/>
    <w:rsid w:val="00F37731"/>
    <w:rsid w:val="00F37E56"/>
    <w:rsid w:val="00F4028C"/>
    <w:rsid w:val="00F403DD"/>
    <w:rsid w:val="00F40A0B"/>
    <w:rsid w:val="00F4104E"/>
    <w:rsid w:val="00F4179F"/>
    <w:rsid w:val="00F419A7"/>
    <w:rsid w:val="00F41A48"/>
    <w:rsid w:val="00F41C96"/>
    <w:rsid w:val="00F41F58"/>
    <w:rsid w:val="00F421BF"/>
    <w:rsid w:val="00F42336"/>
    <w:rsid w:val="00F42731"/>
    <w:rsid w:val="00F44951"/>
    <w:rsid w:val="00F45340"/>
    <w:rsid w:val="00F457A8"/>
    <w:rsid w:val="00F46AE4"/>
    <w:rsid w:val="00F46C4E"/>
    <w:rsid w:val="00F47139"/>
    <w:rsid w:val="00F503B6"/>
    <w:rsid w:val="00F5052B"/>
    <w:rsid w:val="00F513CD"/>
    <w:rsid w:val="00F5180F"/>
    <w:rsid w:val="00F52319"/>
    <w:rsid w:val="00F52A8F"/>
    <w:rsid w:val="00F52C7C"/>
    <w:rsid w:val="00F52D92"/>
    <w:rsid w:val="00F5322E"/>
    <w:rsid w:val="00F534D9"/>
    <w:rsid w:val="00F537B8"/>
    <w:rsid w:val="00F53855"/>
    <w:rsid w:val="00F53A5E"/>
    <w:rsid w:val="00F53A9A"/>
    <w:rsid w:val="00F53B0A"/>
    <w:rsid w:val="00F543DA"/>
    <w:rsid w:val="00F5461B"/>
    <w:rsid w:val="00F54976"/>
    <w:rsid w:val="00F552DB"/>
    <w:rsid w:val="00F55FE1"/>
    <w:rsid w:val="00F56002"/>
    <w:rsid w:val="00F579F3"/>
    <w:rsid w:val="00F57E13"/>
    <w:rsid w:val="00F6038D"/>
    <w:rsid w:val="00F607E1"/>
    <w:rsid w:val="00F60A0E"/>
    <w:rsid w:val="00F61953"/>
    <w:rsid w:val="00F61F8E"/>
    <w:rsid w:val="00F648BF"/>
    <w:rsid w:val="00F649A5"/>
    <w:rsid w:val="00F64A77"/>
    <w:rsid w:val="00F652F9"/>
    <w:rsid w:val="00F67094"/>
    <w:rsid w:val="00F674D0"/>
    <w:rsid w:val="00F7021D"/>
    <w:rsid w:val="00F70469"/>
    <w:rsid w:val="00F71567"/>
    <w:rsid w:val="00F71867"/>
    <w:rsid w:val="00F72D29"/>
    <w:rsid w:val="00F72DA9"/>
    <w:rsid w:val="00F72F95"/>
    <w:rsid w:val="00F7413B"/>
    <w:rsid w:val="00F752F6"/>
    <w:rsid w:val="00F7534D"/>
    <w:rsid w:val="00F753BA"/>
    <w:rsid w:val="00F769D7"/>
    <w:rsid w:val="00F77586"/>
    <w:rsid w:val="00F8030F"/>
    <w:rsid w:val="00F8048B"/>
    <w:rsid w:val="00F80C27"/>
    <w:rsid w:val="00F81E33"/>
    <w:rsid w:val="00F82174"/>
    <w:rsid w:val="00F84CC8"/>
    <w:rsid w:val="00F84D41"/>
    <w:rsid w:val="00F84E0B"/>
    <w:rsid w:val="00F84F91"/>
    <w:rsid w:val="00F859E7"/>
    <w:rsid w:val="00F8672B"/>
    <w:rsid w:val="00F86CB3"/>
    <w:rsid w:val="00F87621"/>
    <w:rsid w:val="00F87EA6"/>
    <w:rsid w:val="00F9086D"/>
    <w:rsid w:val="00F90968"/>
    <w:rsid w:val="00F917B4"/>
    <w:rsid w:val="00F91E3D"/>
    <w:rsid w:val="00F92E0B"/>
    <w:rsid w:val="00F930B2"/>
    <w:rsid w:val="00F9367E"/>
    <w:rsid w:val="00F93B53"/>
    <w:rsid w:val="00F94328"/>
    <w:rsid w:val="00F94D21"/>
    <w:rsid w:val="00F96FFB"/>
    <w:rsid w:val="00F9712C"/>
    <w:rsid w:val="00FA11A4"/>
    <w:rsid w:val="00FA166F"/>
    <w:rsid w:val="00FA2D33"/>
    <w:rsid w:val="00FA3888"/>
    <w:rsid w:val="00FA3896"/>
    <w:rsid w:val="00FA38D7"/>
    <w:rsid w:val="00FA3930"/>
    <w:rsid w:val="00FA3A5E"/>
    <w:rsid w:val="00FA48B8"/>
    <w:rsid w:val="00FA57E0"/>
    <w:rsid w:val="00FA7D7D"/>
    <w:rsid w:val="00FB01E2"/>
    <w:rsid w:val="00FB03E1"/>
    <w:rsid w:val="00FB0D4A"/>
    <w:rsid w:val="00FB1D82"/>
    <w:rsid w:val="00FB237A"/>
    <w:rsid w:val="00FB25EA"/>
    <w:rsid w:val="00FB2883"/>
    <w:rsid w:val="00FB2B08"/>
    <w:rsid w:val="00FB303A"/>
    <w:rsid w:val="00FB3428"/>
    <w:rsid w:val="00FB3948"/>
    <w:rsid w:val="00FB50FA"/>
    <w:rsid w:val="00FB5280"/>
    <w:rsid w:val="00FB6178"/>
    <w:rsid w:val="00FB6C23"/>
    <w:rsid w:val="00FB70D5"/>
    <w:rsid w:val="00FB7983"/>
    <w:rsid w:val="00FC076A"/>
    <w:rsid w:val="00FC0C19"/>
    <w:rsid w:val="00FC0C40"/>
    <w:rsid w:val="00FC13AC"/>
    <w:rsid w:val="00FC13B1"/>
    <w:rsid w:val="00FC1D40"/>
    <w:rsid w:val="00FC24ED"/>
    <w:rsid w:val="00FC2ADB"/>
    <w:rsid w:val="00FC2E39"/>
    <w:rsid w:val="00FC36B0"/>
    <w:rsid w:val="00FC3715"/>
    <w:rsid w:val="00FC4879"/>
    <w:rsid w:val="00FC4A65"/>
    <w:rsid w:val="00FC5233"/>
    <w:rsid w:val="00FC58E6"/>
    <w:rsid w:val="00FC5A5E"/>
    <w:rsid w:val="00FC5FA2"/>
    <w:rsid w:val="00FC6130"/>
    <w:rsid w:val="00FC6C3D"/>
    <w:rsid w:val="00FC6F1D"/>
    <w:rsid w:val="00FC79F7"/>
    <w:rsid w:val="00FD0B21"/>
    <w:rsid w:val="00FD0B52"/>
    <w:rsid w:val="00FD0EA0"/>
    <w:rsid w:val="00FD1072"/>
    <w:rsid w:val="00FD1214"/>
    <w:rsid w:val="00FD16C4"/>
    <w:rsid w:val="00FD20B8"/>
    <w:rsid w:val="00FD2646"/>
    <w:rsid w:val="00FD2BC6"/>
    <w:rsid w:val="00FD2D78"/>
    <w:rsid w:val="00FD376A"/>
    <w:rsid w:val="00FD3D07"/>
    <w:rsid w:val="00FD4554"/>
    <w:rsid w:val="00FD5638"/>
    <w:rsid w:val="00FD63DF"/>
    <w:rsid w:val="00FD670E"/>
    <w:rsid w:val="00FD6E24"/>
    <w:rsid w:val="00FE0C3D"/>
    <w:rsid w:val="00FE0FBE"/>
    <w:rsid w:val="00FE145E"/>
    <w:rsid w:val="00FE14A2"/>
    <w:rsid w:val="00FE1E0D"/>
    <w:rsid w:val="00FE2F12"/>
    <w:rsid w:val="00FE305B"/>
    <w:rsid w:val="00FE32BB"/>
    <w:rsid w:val="00FE3B72"/>
    <w:rsid w:val="00FE4612"/>
    <w:rsid w:val="00FE509F"/>
    <w:rsid w:val="00FE524F"/>
    <w:rsid w:val="00FE53FF"/>
    <w:rsid w:val="00FE542A"/>
    <w:rsid w:val="00FE5AC5"/>
    <w:rsid w:val="00FE5FBA"/>
    <w:rsid w:val="00FE6291"/>
    <w:rsid w:val="00FE6542"/>
    <w:rsid w:val="00FE73C4"/>
    <w:rsid w:val="00FE7719"/>
    <w:rsid w:val="00FE7E93"/>
    <w:rsid w:val="00FF0874"/>
    <w:rsid w:val="00FF087F"/>
    <w:rsid w:val="00FF0E3B"/>
    <w:rsid w:val="00FF1952"/>
    <w:rsid w:val="00FF23F1"/>
    <w:rsid w:val="00FF2A6C"/>
    <w:rsid w:val="00FF2DB8"/>
    <w:rsid w:val="00FF3B5E"/>
    <w:rsid w:val="00FF4AC5"/>
    <w:rsid w:val="00FF50C4"/>
    <w:rsid w:val="00FF5170"/>
    <w:rsid w:val="00FF5A9B"/>
    <w:rsid w:val="00FF5D9A"/>
    <w:rsid w:val="00FF6945"/>
    <w:rsid w:val="00FF6BDD"/>
    <w:rsid w:val="00FF7B3B"/>
    <w:rsid w:val="00FF7E86"/>
    <w:rsid w:val="00FF7FF7"/>
    <w:rsid w:val="0743398D"/>
    <w:rsid w:val="1F6D44D3"/>
    <w:rsid w:val="4ACBAD6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5F646D"/>
  <w15:docId w15:val="{84C10E58-4DD9-4CCE-8D85-32CC7EBAF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2D91"/>
    <w:pPr>
      <w:spacing w:line="280" w:lineRule="atLeast"/>
    </w:pPr>
  </w:style>
  <w:style w:type="paragraph" w:styleId="Kop1">
    <w:name w:val="heading 1"/>
    <w:aliases w:val="hoofdstuktitel"/>
    <w:basedOn w:val="Standaard"/>
    <w:next w:val="Standaard"/>
    <w:link w:val="Kop1Char"/>
    <w:uiPriority w:val="9"/>
    <w:qFormat/>
    <w:rsid w:val="00BD0D21"/>
    <w:pPr>
      <w:keepNext/>
      <w:keepLines/>
      <w:pageBreakBefore/>
      <w:numPr>
        <w:numId w:val="4"/>
      </w:numPr>
      <w:tabs>
        <w:tab w:val="left" w:pos="454"/>
      </w:tabs>
      <w:spacing w:after="560" w:line="560" w:lineRule="atLeast"/>
      <w:ind w:left="454" w:hanging="454"/>
      <w:outlineLvl w:val="0"/>
    </w:pPr>
    <w:rPr>
      <w:b/>
      <w:bCs/>
      <w:sz w:val="42"/>
      <w:szCs w:val="28"/>
    </w:rPr>
  </w:style>
  <w:style w:type="paragraph" w:styleId="Kop2">
    <w:name w:val="heading 2"/>
    <w:basedOn w:val="Standaard"/>
    <w:next w:val="Standaard"/>
    <w:link w:val="Kop2Char"/>
    <w:uiPriority w:val="9"/>
    <w:unhideWhenUsed/>
    <w:qFormat/>
    <w:rsid w:val="00417AEE"/>
    <w:pPr>
      <w:keepNext/>
      <w:keepLines/>
      <w:numPr>
        <w:ilvl w:val="1"/>
        <w:numId w:val="4"/>
      </w:numPr>
      <w:tabs>
        <w:tab w:val="left" w:pos="454"/>
      </w:tabs>
      <w:spacing w:before="560" w:after="280"/>
      <w:outlineLvl w:val="1"/>
    </w:pPr>
    <w:rPr>
      <w:b/>
      <w:bCs/>
      <w:sz w:val="28"/>
      <w:szCs w:val="26"/>
    </w:rPr>
  </w:style>
  <w:style w:type="paragraph" w:styleId="Kop3">
    <w:name w:val="heading 3"/>
    <w:basedOn w:val="Standaard"/>
    <w:next w:val="Standaard"/>
    <w:link w:val="Kop3Char"/>
    <w:uiPriority w:val="9"/>
    <w:unhideWhenUsed/>
    <w:qFormat/>
    <w:rsid w:val="00C76DDA"/>
    <w:pPr>
      <w:keepNext/>
      <w:numPr>
        <w:ilvl w:val="2"/>
        <w:numId w:val="4"/>
      </w:numPr>
      <w:tabs>
        <w:tab w:val="left" w:pos="680"/>
      </w:tabs>
      <w:spacing w:before="560" w:after="280"/>
      <w:ind w:left="680" w:hanging="680"/>
      <w:outlineLvl w:val="2"/>
    </w:pPr>
    <w:rPr>
      <w:b/>
      <w:sz w:val="24"/>
    </w:rPr>
  </w:style>
  <w:style w:type="paragraph" w:styleId="Kop4">
    <w:name w:val="heading 4"/>
    <w:basedOn w:val="Standaard"/>
    <w:next w:val="Standaard"/>
    <w:link w:val="Kop4Char"/>
    <w:uiPriority w:val="9"/>
    <w:unhideWhenUsed/>
    <w:qFormat/>
    <w:rsid w:val="006F3938"/>
    <w:pPr>
      <w:keepNext/>
      <w:keepLines/>
      <w:numPr>
        <w:ilvl w:val="3"/>
        <w:numId w:val="4"/>
      </w:numPr>
      <w:tabs>
        <w:tab w:val="left" w:pos="907"/>
      </w:tabs>
      <w:spacing w:before="280"/>
      <w:ind w:left="907" w:hanging="907"/>
      <w:outlineLvl w:val="3"/>
    </w:pPr>
    <w:rPr>
      <w:b/>
      <w:bCs/>
      <w:iCs/>
    </w:rPr>
  </w:style>
  <w:style w:type="paragraph" w:styleId="Kop5">
    <w:name w:val="heading 5"/>
    <w:basedOn w:val="Standaard"/>
    <w:next w:val="Standaard"/>
    <w:link w:val="Kop5Char"/>
    <w:uiPriority w:val="9"/>
    <w:semiHidden/>
    <w:unhideWhenUsed/>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iPriority w:val="9"/>
    <w:semiHidden/>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iPriority w:val="9"/>
    <w:semiHidden/>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
    <w:basedOn w:val="Standaardalinea-lettertype"/>
    <w:link w:val="Kop1"/>
    <w:uiPriority w:val="9"/>
    <w:rsid w:val="00BD0D21"/>
    <w:rPr>
      <w:b/>
      <w:bCs/>
      <w:sz w:val="42"/>
      <w:szCs w:val="28"/>
    </w:rPr>
  </w:style>
  <w:style w:type="character" w:customStyle="1" w:styleId="Kop2Char">
    <w:name w:val="Kop 2 Char"/>
    <w:basedOn w:val="Standaardalinea-lettertype"/>
    <w:link w:val="Kop2"/>
    <w:uiPriority w:val="9"/>
    <w:rsid w:val="00417AEE"/>
    <w:rPr>
      <w:b/>
      <w:bCs/>
      <w:sz w:val="28"/>
      <w:szCs w:val="26"/>
    </w:rPr>
  </w:style>
  <w:style w:type="character" w:customStyle="1" w:styleId="Kop3Char">
    <w:name w:val="Kop 3 Char"/>
    <w:basedOn w:val="Standaardalinea-lettertype"/>
    <w:link w:val="Kop3"/>
    <w:uiPriority w:val="9"/>
    <w:rsid w:val="00C76DDA"/>
    <w:rPr>
      <w:b/>
      <w:sz w:val="24"/>
    </w:rPr>
  </w:style>
  <w:style w:type="character" w:customStyle="1" w:styleId="Kop4Char">
    <w:name w:val="Kop 4 Char"/>
    <w:basedOn w:val="Standaardalinea-lettertype"/>
    <w:link w:val="Kop4"/>
    <w:uiPriority w:val="9"/>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ind w:left="227" w:hanging="227"/>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uiPriority w:val="59"/>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basedOn w:val="Standaardalinea-lettertype"/>
    <w:link w:val="Kop5"/>
    <w:uiPriority w:val="9"/>
    <w:semiHidden/>
    <w:rsid w:val="00EF5512"/>
    <w:rPr>
      <w:rFonts w:eastAsiaTheme="majorEastAsia" w:cstheme="majorBidi"/>
    </w:rPr>
  </w:style>
  <w:style w:type="character" w:customStyle="1" w:styleId="Kop6Char">
    <w:name w:val="Kop 6 Char"/>
    <w:basedOn w:val="Standaardalinea-lettertype"/>
    <w:link w:val="Kop6"/>
    <w:uiPriority w:val="9"/>
    <w:semiHidden/>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uiPriority w:val="9"/>
    <w:semiHidden/>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semiHidden/>
    <w:unhideWhenUsed/>
    <w:rsid w:val="008B5561"/>
    <w:rPr>
      <w:vertAlign w:val="superscript"/>
    </w:rPr>
  </w:style>
  <w:style w:type="paragraph" w:styleId="Lijstalinea">
    <w:name w:val="List Paragraph"/>
    <w:aliases w:val="Opsomblokjes en substreepjes,Lijst paragraaf,-_BOMW,Opsomming,Colofon,Lijst meerdere niveaus,Dot pt,F5 List Paragraph,List Paragraph1,No Spacing1,List Paragraph Char Char Char,Indicator Text,Numbered Para 1,Bullet Points,Párrafo de lista"/>
    <w:basedOn w:val="Standaard"/>
    <w:link w:val="LijstalineaChar"/>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semiHidden/>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character" w:styleId="Tekstvantijdelijkeaanduiding">
    <w:name w:val="Placeholder Text"/>
    <w:basedOn w:val="Standaardalinea-lettertype"/>
    <w:uiPriority w:val="99"/>
    <w:semiHidden/>
    <w:rsid w:val="003E67C9"/>
    <w:rPr>
      <w:color w:val="808080"/>
    </w:rPr>
  </w:style>
  <w:style w:type="paragraph" w:styleId="Eindnoottekst">
    <w:name w:val="endnote text"/>
    <w:basedOn w:val="Standaard"/>
    <w:link w:val="EindnoottekstChar"/>
    <w:uiPriority w:val="99"/>
    <w:semiHidden/>
    <w:unhideWhenUsed/>
    <w:rsid w:val="0081683F"/>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81683F"/>
    <w:rPr>
      <w:sz w:val="20"/>
      <w:szCs w:val="20"/>
    </w:rPr>
  </w:style>
  <w:style w:type="character" w:styleId="Eindnootmarkering">
    <w:name w:val="endnote reference"/>
    <w:basedOn w:val="Standaardalinea-lettertype"/>
    <w:uiPriority w:val="99"/>
    <w:semiHidden/>
    <w:unhideWhenUsed/>
    <w:rsid w:val="0081683F"/>
    <w:rPr>
      <w:vertAlign w:val="superscript"/>
    </w:rPr>
  </w:style>
  <w:style w:type="paragraph" w:styleId="Normaalweb">
    <w:name w:val="Normal (Web)"/>
    <w:basedOn w:val="Standaard"/>
    <w:uiPriority w:val="99"/>
    <w:unhideWhenUsed/>
    <w:rsid w:val="008E744D"/>
    <w:pPr>
      <w:spacing w:before="100" w:beforeAutospacing="1" w:after="100" w:afterAutospacing="1" w:line="240" w:lineRule="auto"/>
    </w:pPr>
    <w:rPr>
      <w:rFonts w:ascii="Times New Roman" w:hAnsi="Times New Roman"/>
      <w:sz w:val="24"/>
      <w:szCs w:val="24"/>
      <w:lang w:eastAsia="nl-NL"/>
    </w:rPr>
  </w:style>
  <w:style w:type="character" w:customStyle="1" w:styleId="LijstalineaChar">
    <w:name w:val="Lijstalinea Char"/>
    <w:aliases w:val="Opsomblokjes en substreepjes Char,Lijst paragraaf Char,-_BOMW Char,Opsomming Char,Colofon Char,Lijst meerdere niveaus Char,Dot pt Char,F5 List Paragraph Char,List Paragraph1 Char,No Spacing1 Char,List Paragraph Char Char Char Char"/>
    <w:link w:val="Lijstalinea"/>
    <w:uiPriority w:val="34"/>
    <w:locked/>
    <w:rsid w:val="000F122D"/>
  </w:style>
  <w:style w:type="paragraph" w:customStyle="1" w:styleId="p1">
    <w:name w:val="p1"/>
    <w:basedOn w:val="Standaard"/>
    <w:rsid w:val="00D97739"/>
    <w:pPr>
      <w:spacing w:line="240" w:lineRule="auto"/>
    </w:pPr>
    <w:rPr>
      <w:rFonts w:ascii="Verdana" w:hAnsi="Verdana"/>
      <w:sz w:val="18"/>
      <w:szCs w:val="18"/>
      <w:lang w:eastAsia="nl-NL"/>
    </w:rPr>
  </w:style>
  <w:style w:type="paragraph" w:customStyle="1" w:styleId="p2">
    <w:name w:val="p2"/>
    <w:basedOn w:val="Standaard"/>
    <w:rsid w:val="00D97739"/>
    <w:pPr>
      <w:spacing w:line="240" w:lineRule="auto"/>
    </w:pPr>
    <w:rPr>
      <w:rFonts w:ascii="Verdana" w:hAnsi="Verdana"/>
      <w:sz w:val="14"/>
      <w:szCs w:val="14"/>
      <w:lang w:eastAsia="nl-NL"/>
    </w:rPr>
  </w:style>
  <w:style w:type="character" w:customStyle="1" w:styleId="apple-converted-space">
    <w:name w:val="apple-converted-space"/>
    <w:basedOn w:val="Standaardalinea-lettertype"/>
    <w:rsid w:val="00D97739"/>
  </w:style>
  <w:style w:type="paragraph" w:customStyle="1" w:styleId="broodtekst">
    <w:name w:val="broodtekst"/>
    <w:basedOn w:val="Standaard"/>
    <w:link w:val="broodtekstChar"/>
    <w:rsid w:val="00C333A1"/>
    <w:pPr>
      <w:tabs>
        <w:tab w:val="left" w:pos="227"/>
        <w:tab w:val="left" w:pos="454"/>
        <w:tab w:val="left" w:pos="680"/>
      </w:tabs>
      <w:autoSpaceDE w:val="0"/>
      <w:autoSpaceDN w:val="0"/>
      <w:adjustRightInd w:val="0"/>
      <w:spacing w:line="240" w:lineRule="atLeast"/>
    </w:pPr>
    <w:rPr>
      <w:rFonts w:ascii="Verdana" w:eastAsia="Times New Roman" w:hAnsi="Verdana"/>
      <w:sz w:val="18"/>
      <w:szCs w:val="18"/>
      <w:lang w:eastAsia="nl-NL"/>
    </w:rPr>
  </w:style>
  <w:style w:type="character" w:customStyle="1" w:styleId="broodtekstChar">
    <w:name w:val="broodtekst Char"/>
    <w:link w:val="broodtekst"/>
    <w:rsid w:val="00C333A1"/>
    <w:rPr>
      <w:rFonts w:ascii="Verdana" w:eastAsia="Times New Roman" w:hAnsi="Verdana"/>
      <w:sz w:val="18"/>
      <w:szCs w:val="18"/>
      <w:lang w:eastAsia="nl-NL"/>
    </w:rPr>
  </w:style>
  <w:style w:type="character" w:customStyle="1" w:styleId="Onopgelostemelding1">
    <w:name w:val="Onopgeloste melding1"/>
    <w:basedOn w:val="Standaardalinea-lettertype"/>
    <w:uiPriority w:val="99"/>
    <w:semiHidden/>
    <w:unhideWhenUsed/>
    <w:rsid w:val="00812D24"/>
    <w:rPr>
      <w:color w:val="605E5C"/>
      <w:shd w:val="clear" w:color="auto" w:fill="E1DFDD"/>
    </w:rPr>
  </w:style>
  <w:style w:type="character" w:styleId="GevolgdeHyperlink">
    <w:name w:val="FollowedHyperlink"/>
    <w:basedOn w:val="Standaardalinea-lettertype"/>
    <w:uiPriority w:val="99"/>
    <w:semiHidden/>
    <w:unhideWhenUsed/>
    <w:rsid w:val="0047665B"/>
    <w:rPr>
      <w:color w:val="999999" w:themeColor="followedHyperlink"/>
      <w:u w:val="single"/>
    </w:rPr>
  </w:style>
  <w:style w:type="character" w:customStyle="1" w:styleId="Onopgelostemelding2">
    <w:name w:val="Onopgeloste melding2"/>
    <w:basedOn w:val="Standaardalinea-lettertype"/>
    <w:uiPriority w:val="99"/>
    <w:semiHidden/>
    <w:unhideWhenUsed/>
    <w:rsid w:val="00E1627C"/>
    <w:rPr>
      <w:color w:val="605E5C"/>
      <w:shd w:val="clear" w:color="auto" w:fill="E1DFDD"/>
    </w:rPr>
  </w:style>
  <w:style w:type="character" w:customStyle="1" w:styleId="Onopgelostemelding3">
    <w:name w:val="Onopgeloste melding3"/>
    <w:basedOn w:val="Standaardalinea-lettertype"/>
    <w:uiPriority w:val="99"/>
    <w:semiHidden/>
    <w:unhideWhenUsed/>
    <w:rsid w:val="0057348B"/>
    <w:rPr>
      <w:color w:val="605E5C"/>
      <w:shd w:val="clear" w:color="auto" w:fill="E1DFDD"/>
    </w:rPr>
  </w:style>
  <w:style w:type="character" w:styleId="Onopgelostemelding">
    <w:name w:val="Unresolved Mention"/>
    <w:basedOn w:val="Standaardalinea-lettertype"/>
    <w:uiPriority w:val="99"/>
    <w:semiHidden/>
    <w:unhideWhenUsed/>
    <w:rsid w:val="00665CC8"/>
    <w:rPr>
      <w:color w:val="605E5C"/>
      <w:shd w:val="clear" w:color="auto" w:fill="E1DFDD"/>
    </w:rPr>
  </w:style>
  <w:style w:type="paragraph" w:styleId="Lijstopsomteken">
    <w:name w:val="List Bullet"/>
    <w:basedOn w:val="Standaard"/>
    <w:uiPriority w:val="99"/>
    <w:semiHidden/>
    <w:unhideWhenUsed/>
    <w:rsid w:val="00C55087"/>
    <w:pPr>
      <w:numPr>
        <w:numId w:val="29"/>
      </w:numPr>
      <w:contextualSpacing/>
    </w:pPr>
  </w:style>
  <w:style w:type="paragraph" w:styleId="Revisie">
    <w:name w:val="Revision"/>
    <w:hidden/>
    <w:uiPriority w:val="99"/>
    <w:semiHidden/>
    <w:rsid w:val="00564ED5"/>
    <w:pPr>
      <w:spacing w:line="240" w:lineRule="auto"/>
    </w:pPr>
  </w:style>
  <w:style w:type="numbering" w:customStyle="1" w:styleId="Huidigelijst1">
    <w:name w:val="Huidige lijst1"/>
    <w:uiPriority w:val="99"/>
    <w:rsid w:val="00A9664F"/>
    <w:pPr>
      <w:numPr>
        <w:numId w:val="30"/>
      </w:numPr>
    </w:pPr>
  </w:style>
  <w:style w:type="character" w:styleId="Vermelding">
    <w:name w:val="Mention"/>
    <w:basedOn w:val="Standaardalinea-lettertype"/>
    <w:uiPriority w:val="99"/>
    <w:unhideWhenUsed/>
    <w:rsid w:val="006E21FD"/>
    <w:rPr>
      <w:color w:val="2B579A"/>
      <w:shd w:val="clear" w:color="auto" w:fill="E1DFDD"/>
    </w:rPr>
  </w:style>
  <w:style w:type="paragraph" w:customStyle="1" w:styleId="pf0">
    <w:name w:val="pf0"/>
    <w:basedOn w:val="Standaard"/>
    <w:rsid w:val="00095BB6"/>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cf01">
    <w:name w:val="cf01"/>
    <w:basedOn w:val="Standaardalinea-lettertype"/>
    <w:rsid w:val="00095BB6"/>
    <w:rPr>
      <w:rFonts w:ascii="Segoe UI" w:hAnsi="Segoe UI" w:cs="Segoe UI" w:hint="default"/>
      <w:sz w:val="18"/>
      <w:szCs w:val="18"/>
    </w:rPr>
  </w:style>
  <w:style w:type="paragraph" w:customStyle="1" w:styleId="Default">
    <w:name w:val="Default"/>
    <w:rsid w:val="00281EAC"/>
    <w:pPr>
      <w:autoSpaceDE w:val="0"/>
      <w:autoSpaceDN w:val="0"/>
      <w:adjustRightInd w:val="0"/>
      <w:spacing w:line="240" w:lineRule="auto"/>
    </w:pPr>
    <w:rPr>
      <w:rFonts w:cs="Corbe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3004">
      <w:bodyDiv w:val="1"/>
      <w:marLeft w:val="0"/>
      <w:marRight w:val="0"/>
      <w:marTop w:val="0"/>
      <w:marBottom w:val="0"/>
      <w:divBdr>
        <w:top w:val="none" w:sz="0" w:space="0" w:color="auto"/>
        <w:left w:val="none" w:sz="0" w:space="0" w:color="auto"/>
        <w:bottom w:val="none" w:sz="0" w:space="0" w:color="auto"/>
        <w:right w:val="none" w:sz="0" w:space="0" w:color="auto"/>
      </w:divBdr>
    </w:div>
    <w:div w:id="70587219">
      <w:bodyDiv w:val="1"/>
      <w:marLeft w:val="0"/>
      <w:marRight w:val="0"/>
      <w:marTop w:val="0"/>
      <w:marBottom w:val="0"/>
      <w:divBdr>
        <w:top w:val="none" w:sz="0" w:space="0" w:color="auto"/>
        <w:left w:val="none" w:sz="0" w:space="0" w:color="auto"/>
        <w:bottom w:val="none" w:sz="0" w:space="0" w:color="auto"/>
        <w:right w:val="none" w:sz="0" w:space="0" w:color="auto"/>
      </w:divBdr>
    </w:div>
    <w:div w:id="77990104">
      <w:bodyDiv w:val="1"/>
      <w:marLeft w:val="0"/>
      <w:marRight w:val="0"/>
      <w:marTop w:val="0"/>
      <w:marBottom w:val="0"/>
      <w:divBdr>
        <w:top w:val="none" w:sz="0" w:space="0" w:color="auto"/>
        <w:left w:val="none" w:sz="0" w:space="0" w:color="auto"/>
        <w:bottom w:val="none" w:sz="0" w:space="0" w:color="auto"/>
        <w:right w:val="none" w:sz="0" w:space="0" w:color="auto"/>
      </w:divBdr>
      <w:divsChild>
        <w:div w:id="1188641563">
          <w:marLeft w:val="0"/>
          <w:marRight w:val="0"/>
          <w:marTop w:val="0"/>
          <w:marBottom w:val="0"/>
          <w:divBdr>
            <w:top w:val="none" w:sz="0" w:space="0" w:color="auto"/>
            <w:left w:val="none" w:sz="0" w:space="0" w:color="auto"/>
            <w:bottom w:val="none" w:sz="0" w:space="0" w:color="auto"/>
            <w:right w:val="none" w:sz="0" w:space="0" w:color="auto"/>
          </w:divBdr>
          <w:divsChild>
            <w:div w:id="1109545591">
              <w:marLeft w:val="0"/>
              <w:marRight w:val="0"/>
              <w:marTop w:val="0"/>
              <w:marBottom w:val="0"/>
              <w:divBdr>
                <w:top w:val="none" w:sz="0" w:space="0" w:color="auto"/>
                <w:left w:val="none" w:sz="0" w:space="0" w:color="auto"/>
                <w:bottom w:val="none" w:sz="0" w:space="0" w:color="auto"/>
                <w:right w:val="none" w:sz="0" w:space="0" w:color="auto"/>
              </w:divBdr>
              <w:divsChild>
                <w:div w:id="116832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04030">
      <w:bodyDiv w:val="1"/>
      <w:marLeft w:val="0"/>
      <w:marRight w:val="0"/>
      <w:marTop w:val="0"/>
      <w:marBottom w:val="0"/>
      <w:divBdr>
        <w:top w:val="none" w:sz="0" w:space="0" w:color="auto"/>
        <w:left w:val="none" w:sz="0" w:space="0" w:color="auto"/>
        <w:bottom w:val="none" w:sz="0" w:space="0" w:color="auto"/>
        <w:right w:val="none" w:sz="0" w:space="0" w:color="auto"/>
      </w:divBdr>
    </w:div>
    <w:div w:id="115221044">
      <w:bodyDiv w:val="1"/>
      <w:marLeft w:val="0"/>
      <w:marRight w:val="0"/>
      <w:marTop w:val="0"/>
      <w:marBottom w:val="0"/>
      <w:divBdr>
        <w:top w:val="none" w:sz="0" w:space="0" w:color="auto"/>
        <w:left w:val="none" w:sz="0" w:space="0" w:color="auto"/>
        <w:bottom w:val="none" w:sz="0" w:space="0" w:color="auto"/>
        <w:right w:val="none" w:sz="0" w:space="0" w:color="auto"/>
      </w:divBdr>
      <w:divsChild>
        <w:div w:id="568341441">
          <w:marLeft w:val="0"/>
          <w:marRight w:val="0"/>
          <w:marTop w:val="0"/>
          <w:marBottom w:val="0"/>
          <w:divBdr>
            <w:top w:val="none" w:sz="0" w:space="0" w:color="auto"/>
            <w:left w:val="none" w:sz="0" w:space="0" w:color="auto"/>
            <w:bottom w:val="none" w:sz="0" w:space="0" w:color="auto"/>
            <w:right w:val="none" w:sz="0" w:space="0" w:color="auto"/>
          </w:divBdr>
          <w:divsChild>
            <w:div w:id="2062362708">
              <w:marLeft w:val="0"/>
              <w:marRight w:val="0"/>
              <w:marTop w:val="0"/>
              <w:marBottom w:val="0"/>
              <w:divBdr>
                <w:top w:val="none" w:sz="0" w:space="0" w:color="auto"/>
                <w:left w:val="none" w:sz="0" w:space="0" w:color="auto"/>
                <w:bottom w:val="none" w:sz="0" w:space="0" w:color="auto"/>
                <w:right w:val="none" w:sz="0" w:space="0" w:color="auto"/>
              </w:divBdr>
              <w:divsChild>
                <w:div w:id="137661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0736">
      <w:bodyDiv w:val="1"/>
      <w:marLeft w:val="0"/>
      <w:marRight w:val="0"/>
      <w:marTop w:val="0"/>
      <w:marBottom w:val="0"/>
      <w:divBdr>
        <w:top w:val="none" w:sz="0" w:space="0" w:color="auto"/>
        <w:left w:val="none" w:sz="0" w:space="0" w:color="auto"/>
        <w:bottom w:val="none" w:sz="0" w:space="0" w:color="auto"/>
        <w:right w:val="none" w:sz="0" w:space="0" w:color="auto"/>
      </w:divBdr>
      <w:divsChild>
        <w:div w:id="5061316">
          <w:marLeft w:val="0"/>
          <w:marRight w:val="0"/>
          <w:marTop w:val="0"/>
          <w:marBottom w:val="0"/>
          <w:divBdr>
            <w:top w:val="none" w:sz="0" w:space="0" w:color="auto"/>
            <w:left w:val="none" w:sz="0" w:space="0" w:color="auto"/>
            <w:bottom w:val="none" w:sz="0" w:space="0" w:color="auto"/>
            <w:right w:val="none" w:sz="0" w:space="0" w:color="auto"/>
          </w:divBdr>
          <w:divsChild>
            <w:div w:id="1034622837">
              <w:marLeft w:val="0"/>
              <w:marRight w:val="0"/>
              <w:marTop w:val="0"/>
              <w:marBottom w:val="0"/>
              <w:divBdr>
                <w:top w:val="none" w:sz="0" w:space="0" w:color="auto"/>
                <w:left w:val="none" w:sz="0" w:space="0" w:color="auto"/>
                <w:bottom w:val="none" w:sz="0" w:space="0" w:color="auto"/>
                <w:right w:val="none" w:sz="0" w:space="0" w:color="auto"/>
              </w:divBdr>
              <w:divsChild>
                <w:div w:id="3106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19140">
      <w:bodyDiv w:val="1"/>
      <w:marLeft w:val="0"/>
      <w:marRight w:val="0"/>
      <w:marTop w:val="0"/>
      <w:marBottom w:val="0"/>
      <w:divBdr>
        <w:top w:val="none" w:sz="0" w:space="0" w:color="auto"/>
        <w:left w:val="none" w:sz="0" w:space="0" w:color="auto"/>
        <w:bottom w:val="none" w:sz="0" w:space="0" w:color="auto"/>
        <w:right w:val="none" w:sz="0" w:space="0" w:color="auto"/>
      </w:divBdr>
    </w:div>
    <w:div w:id="311369869">
      <w:bodyDiv w:val="1"/>
      <w:marLeft w:val="0"/>
      <w:marRight w:val="0"/>
      <w:marTop w:val="0"/>
      <w:marBottom w:val="0"/>
      <w:divBdr>
        <w:top w:val="none" w:sz="0" w:space="0" w:color="auto"/>
        <w:left w:val="none" w:sz="0" w:space="0" w:color="auto"/>
        <w:bottom w:val="none" w:sz="0" w:space="0" w:color="auto"/>
        <w:right w:val="none" w:sz="0" w:space="0" w:color="auto"/>
      </w:divBdr>
      <w:divsChild>
        <w:div w:id="1919049381">
          <w:marLeft w:val="0"/>
          <w:marRight w:val="0"/>
          <w:marTop w:val="0"/>
          <w:marBottom w:val="0"/>
          <w:divBdr>
            <w:top w:val="none" w:sz="0" w:space="0" w:color="auto"/>
            <w:left w:val="none" w:sz="0" w:space="0" w:color="auto"/>
            <w:bottom w:val="none" w:sz="0" w:space="0" w:color="auto"/>
            <w:right w:val="none" w:sz="0" w:space="0" w:color="auto"/>
          </w:divBdr>
          <w:divsChild>
            <w:div w:id="775755737">
              <w:marLeft w:val="0"/>
              <w:marRight w:val="0"/>
              <w:marTop w:val="0"/>
              <w:marBottom w:val="0"/>
              <w:divBdr>
                <w:top w:val="none" w:sz="0" w:space="0" w:color="auto"/>
                <w:left w:val="none" w:sz="0" w:space="0" w:color="auto"/>
                <w:bottom w:val="none" w:sz="0" w:space="0" w:color="auto"/>
                <w:right w:val="none" w:sz="0" w:space="0" w:color="auto"/>
              </w:divBdr>
              <w:divsChild>
                <w:div w:id="19748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984939">
      <w:bodyDiv w:val="1"/>
      <w:marLeft w:val="0"/>
      <w:marRight w:val="0"/>
      <w:marTop w:val="0"/>
      <w:marBottom w:val="0"/>
      <w:divBdr>
        <w:top w:val="none" w:sz="0" w:space="0" w:color="auto"/>
        <w:left w:val="none" w:sz="0" w:space="0" w:color="auto"/>
        <w:bottom w:val="none" w:sz="0" w:space="0" w:color="auto"/>
        <w:right w:val="none" w:sz="0" w:space="0" w:color="auto"/>
      </w:divBdr>
    </w:div>
    <w:div w:id="334696843">
      <w:bodyDiv w:val="1"/>
      <w:marLeft w:val="0"/>
      <w:marRight w:val="0"/>
      <w:marTop w:val="0"/>
      <w:marBottom w:val="0"/>
      <w:divBdr>
        <w:top w:val="none" w:sz="0" w:space="0" w:color="auto"/>
        <w:left w:val="none" w:sz="0" w:space="0" w:color="auto"/>
        <w:bottom w:val="none" w:sz="0" w:space="0" w:color="auto"/>
        <w:right w:val="none" w:sz="0" w:space="0" w:color="auto"/>
      </w:divBdr>
    </w:div>
    <w:div w:id="372997033">
      <w:bodyDiv w:val="1"/>
      <w:marLeft w:val="0"/>
      <w:marRight w:val="0"/>
      <w:marTop w:val="0"/>
      <w:marBottom w:val="0"/>
      <w:divBdr>
        <w:top w:val="none" w:sz="0" w:space="0" w:color="auto"/>
        <w:left w:val="none" w:sz="0" w:space="0" w:color="auto"/>
        <w:bottom w:val="none" w:sz="0" w:space="0" w:color="auto"/>
        <w:right w:val="none" w:sz="0" w:space="0" w:color="auto"/>
      </w:divBdr>
    </w:div>
    <w:div w:id="393478984">
      <w:bodyDiv w:val="1"/>
      <w:marLeft w:val="0"/>
      <w:marRight w:val="0"/>
      <w:marTop w:val="0"/>
      <w:marBottom w:val="0"/>
      <w:divBdr>
        <w:top w:val="none" w:sz="0" w:space="0" w:color="auto"/>
        <w:left w:val="none" w:sz="0" w:space="0" w:color="auto"/>
        <w:bottom w:val="none" w:sz="0" w:space="0" w:color="auto"/>
        <w:right w:val="none" w:sz="0" w:space="0" w:color="auto"/>
      </w:divBdr>
      <w:divsChild>
        <w:div w:id="1667434307">
          <w:marLeft w:val="0"/>
          <w:marRight w:val="0"/>
          <w:marTop w:val="0"/>
          <w:marBottom w:val="0"/>
          <w:divBdr>
            <w:top w:val="none" w:sz="0" w:space="0" w:color="auto"/>
            <w:left w:val="none" w:sz="0" w:space="0" w:color="auto"/>
            <w:bottom w:val="none" w:sz="0" w:space="0" w:color="auto"/>
            <w:right w:val="none" w:sz="0" w:space="0" w:color="auto"/>
          </w:divBdr>
          <w:divsChild>
            <w:div w:id="2042782830">
              <w:marLeft w:val="0"/>
              <w:marRight w:val="0"/>
              <w:marTop w:val="0"/>
              <w:marBottom w:val="0"/>
              <w:divBdr>
                <w:top w:val="none" w:sz="0" w:space="0" w:color="auto"/>
                <w:left w:val="none" w:sz="0" w:space="0" w:color="auto"/>
                <w:bottom w:val="none" w:sz="0" w:space="0" w:color="auto"/>
                <w:right w:val="none" w:sz="0" w:space="0" w:color="auto"/>
              </w:divBdr>
              <w:divsChild>
                <w:div w:id="199579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053903">
      <w:bodyDiv w:val="1"/>
      <w:marLeft w:val="0"/>
      <w:marRight w:val="0"/>
      <w:marTop w:val="0"/>
      <w:marBottom w:val="0"/>
      <w:divBdr>
        <w:top w:val="none" w:sz="0" w:space="0" w:color="auto"/>
        <w:left w:val="none" w:sz="0" w:space="0" w:color="auto"/>
        <w:bottom w:val="none" w:sz="0" w:space="0" w:color="auto"/>
        <w:right w:val="none" w:sz="0" w:space="0" w:color="auto"/>
      </w:divBdr>
    </w:div>
    <w:div w:id="451444110">
      <w:bodyDiv w:val="1"/>
      <w:marLeft w:val="0"/>
      <w:marRight w:val="0"/>
      <w:marTop w:val="0"/>
      <w:marBottom w:val="0"/>
      <w:divBdr>
        <w:top w:val="none" w:sz="0" w:space="0" w:color="auto"/>
        <w:left w:val="none" w:sz="0" w:space="0" w:color="auto"/>
        <w:bottom w:val="none" w:sz="0" w:space="0" w:color="auto"/>
        <w:right w:val="none" w:sz="0" w:space="0" w:color="auto"/>
      </w:divBdr>
    </w:div>
    <w:div w:id="475952983">
      <w:bodyDiv w:val="1"/>
      <w:marLeft w:val="0"/>
      <w:marRight w:val="0"/>
      <w:marTop w:val="0"/>
      <w:marBottom w:val="0"/>
      <w:divBdr>
        <w:top w:val="none" w:sz="0" w:space="0" w:color="auto"/>
        <w:left w:val="none" w:sz="0" w:space="0" w:color="auto"/>
        <w:bottom w:val="none" w:sz="0" w:space="0" w:color="auto"/>
        <w:right w:val="none" w:sz="0" w:space="0" w:color="auto"/>
      </w:divBdr>
    </w:div>
    <w:div w:id="485972058">
      <w:bodyDiv w:val="1"/>
      <w:marLeft w:val="0"/>
      <w:marRight w:val="0"/>
      <w:marTop w:val="0"/>
      <w:marBottom w:val="0"/>
      <w:divBdr>
        <w:top w:val="none" w:sz="0" w:space="0" w:color="auto"/>
        <w:left w:val="none" w:sz="0" w:space="0" w:color="auto"/>
        <w:bottom w:val="none" w:sz="0" w:space="0" w:color="auto"/>
        <w:right w:val="none" w:sz="0" w:space="0" w:color="auto"/>
      </w:divBdr>
    </w:div>
    <w:div w:id="529994353">
      <w:bodyDiv w:val="1"/>
      <w:marLeft w:val="0"/>
      <w:marRight w:val="0"/>
      <w:marTop w:val="0"/>
      <w:marBottom w:val="0"/>
      <w:divBdr>
        <w:top w:val="none" w:sz="0" w:space="0" w:color="auto"/>
        <w:left w:val="none" w:sz="0" w:space="0" w:color="auto"/>
        <w:bottom w:val="none" w:sz="0" w:space="0" w:color="auto"/>
        <w:right w:val="none" w:sz="0" w:space="0" w:color="auto"/>
      </w:divBdr>
    </w:div>
    <w:div w:id="543445310">
      <w:bodyDiv w:val="1"/>
      <w:marLeft w:val="0"/>
      <w:marRight w:val="0"/>
      <w:marTop w:val="0"/>
      <w:marBottom w:val="0"/>
      <w:divBdr>
        <w:top w:val="none" w:sz="0" w:space="0" w:color="auto"/>
        <w:left w:val="none" w:sz="0" w:space="0" w:color="auto"/>
        <w:bottom w:val="none" w:sz="0" w:space="0" w:color="auto"/>
        <w:right w:val="none" w:sz="0" w:space="0" w:color="auto"/>
      </w:divBdr>
      <w:divsChild>
        <w:div w:id="1520201073">
          <w:marLeft w:val="0"/>
          <w:marRight w:val="0"/>
          <w:marTop w:val="0"/>
          <w:marBottom w:val="0"/>
          <w:divBdr>
            <w:top w:val="none" w:sz="0" w:space="0" w:color="auto"/>
            <w:left w:val="none" w:sz="0" w:space="0" w:color="auto"/>
            <w:bottom w:val="none" w:sz="0" w:space="0" w:color="auto"/>
            <w:right w:val="none" w:sz="0" w:space="0" w:color="auto"/>
          </w:divBdr>
          <w:divsChild>
            <w:div w:id="38869023">
              <w:marLeft w:val="0"/>
              <w:marRight w:val="0"/>
              <w:marTop w:val="0"/>
              <w:marBottom w:val="0"/>
              <w:divBdr>
                <w:top w:val="none" w:sz="0" w:space="0" w:color="auto"/>
                <w:left w:val="none" w:sz="0" w:space="0" w:color="auto"/>
                <w:bottom w:val="none" w:sz="0" w:space="0" w:color="auto"/>
                <w:right w:val="none" w:sz="0" w:space="0" w:color="auto"/>
              </w:divBdr>
              <w:divsChild>
                <w:div w:id="124036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986411">
      <w:bodyDiv w:val="1"/>
      <w:marLeft w:val="0"/>
      <w:marRight w:val="0"/>
      <w:marTop w:val="0"/>
      <w:marBottom w:val="0"/>
      <w:divBdr>
        <w:top w:val="none" w:sz="0" w:space="0" w:color="auto"/>
        <w:left w:val="none" w:sz="0" w:space="0" w:color="auto"/>
        <w:bottom w:val="none" w:sz="0" w:space="0" w:color="auto"/>
        <w:right w:val="none" w:sz="0" w:space="0" w:color="auto"/>
      </w:divBdr>
    </w:div>
    <w:div w:id="644117846">
      <w:bodyDiv w:val="1"/>
      <w:marLeft w:val="0"/>
      <w:marRight w:val="0"/>
      <w:marTop w:val="0"/>
      <w:marBottom w:val="0"/>
      <w:divBdr>
        <w:top w:val="none" w:sz="0" w:space="0" w:color="auto"/>
        <w:left w:val="none" w:sz="0" w:space="0" w:color="auto"/>
        <w:bottom w:val="none" w:sz="0" w:space="0" w:color="auto"/>
        <w:right w:val="none" w:sz="0" w:space="0" w:color="auto"/>
      </w:divBdr>
    </w:div>
    <w:div w:id="687827488">
      <w:bodyDiv w:val="1"/>
      <w:marLeft w:val="0"/>
      <w:marRight w:val="0"/>
      <w:marTop w:val="0"/>
      <w:marBottom w:val="0"/>
      <w:divBdr>
        <w:top w:val="none" w:sz="0" w:space="0" w:color="auto"/>
        <w:left w:val="none" w:sz="0" w:space="0" w:color="auto"/>
        <w:bottom w:val="none" w:sz="0" w:space="0" w:color="auto"/>
        <w:right w:val="none" w:sz="0" w:space="0" w:color="auto"/>
      </w:divBdr>
    </w:div>
    <w:div w:id="687944805">
      <w:bodyDiv w:val="1"/>
      <w:marLeft w:val="0"/>
      <w:marRight w:val="0"/>
      <w:marTop w:val="0"/>
      <w:marBottom w:val="0"/>
      <w:divBdr>
        <w:top w:val="none" w:sz="0" w:space="0" w:color="auto"/>
        <w:left w:val="none" w:sz="0" w:space="0" w:color="auto"/>
        <w:bottom w:val="none" w:sz="0" w:space="0" w:color="auto"/>
        <w:right w:val="none" w:sz="0" w:space="0" w:color="auto"/>
      </w:divBdr>
    </w:div>
    <w:div w:id="722993270">
      <w:bodyDiv w:val="1"/>
      <w:marLeft w:val="0"/>
      <w:marRight w:val="0"/>
      <w:marTop w:val="0"/>
      <w:marBottom w:val="0"/>
      <w:divBdr>
        <w:top w:val="none" w:sz="0" w:space="0" w:color="auto"/>
        <w:left w:val="none" w:sz="0" w:space="0" w:color="auto"/>
        <w:bottom w:val="none" w:sz="0" w:space="0" w:color="auto"/>
        <w:right w:val="none" w:sz="0" w:space="0" w:color="auto"/>
      </w:divBdr>
    </w:div>
    <w:div w:id="745499066">
      <w:bodyDiv w:val="1"/>
      <w:marLeft w:val="0"/>
      <w:marRight w:val="0"/>
      <w:marTop w:val="0"/>
      <w:marBottom w:val="0"/>
      <w:divBdr>
        <w:top w:val="none" w:sz="0" w:space="0" w:color="auto"/>
        <w:left w:val="none" w:sz="0" w:space="0" w:color="auto"/>
        <w:bottom w:val="none" w:sz="0" w:space="0" w:color="auto"/>
        <w:right w:val="none" w:sz="0" w:space="0" w:color="auto"/>
      </w:divBdr>
    </w:div>
    <w:div w:id="751780080">
      <w:bodyDiv w:val="1"/>
      <w:marLeft w:val="0"/>
      <w:marRight w:val="0"/>
      <w:marTop w:val="0"/>
      <w:marBottom w:val="0"/>
      <w:divBdr>
        <w:top w:val="none" w:sz="0" w:space="0" w:color="auto"/>
        <w:left w:val="none" w:sz="0" w:space="0" w:color="auto"/>
        <w:bottom w:val="none" w:sz="0" w:space="0" w:color="auto"/>
        <w:right w:val="none" w:sz="0" w:space="0" w:color="auto"/>
      </w:divBdr>
    </w:div>
    <w:div w:id="765346050">
      <w:bodyDiv w:val="1"/>
      <w:marLeft w:val="0"/>
      <w:marRight w:val="0"/>
      <w:marTop w:val="0"/>
      <w:marBottom w:val="0"/>
      <w:divBdr>
        <w:top w:val="none" w:sz="0" w:space="0" w:color="auto"/>
        <w:left w:val="none" w:sz="0" w:space="0" w:color="auto"/>
        <w:bottom w:val="none" w:sz="0" w:space="0" w:color="auto"/>
        <w:right w:val="none" w:sz="0" w:space="0" w:color="auto"/>
      </w:divBdr>
    </w:div>
    <w:div w:id="768815630">
      <w:bodyDiv w:val="1"/>
      <w:marLeft w:val="0"/>
      <w:marRight w:val="0"/>
      <w:marTop w:val="0"/>
      <w:marBottom w:val="0"/>
      <w:divBdr>
        <w:top w:val="none" w:sz="0" w:space="0" w:color="auto"/>
        <w:left w:val="none" w:sz="0" w:space="0" w:color="auto"/>
        <w:bottom w:val="none" w:sz="0" w:space="0" w:color="auto"/>
        <w:right w:val="none" w:sz="0" w:space="0" w:color="auto"/>
      </w:divBdr>
      <w:divsChild>
        <w:div w:id="1465002118">
          <w:marLeft w:val="0"/>
          <w:marRight w:val="0"/>
          <w:marTop w:val="0"/>
          <w:marBottom w:val="0"/>
          <w:divBdr>
            <w:top w:val="none" w:sz="0" w:space="0" w:color="auto"/>
            <w:left w:val="none" w:sz="0" w:space="0" w:color="auto"/>
            <w:bottom w:val="none" w:sz="0" w:space="0" w:color="auto"/>
            <w:right w:val="none" w:sz="0" w:space="0" w:color="auto"/>
          </w:divBdr>
          <w:divsChild>
            <w:div w:id="995916477">
              <w:marLeft w:val="0"/>
              <w:marRight w:val="0"/>
              <w:marTop w:val="0"/>
              <w:marBottom w:val="0"/>
              <w:divBdr>
                <w:top w:val="none" w:sz="0" w:space="0" w:color="auto"/>
                <w:left w:val="none" w:sz="0" w:space="0" w:color="auto"/>
                <w:bottom w:val="none" w:sz="0" w:space="0" w:color="auto"/>
                <w:right w:val="none" w:sz="0" w:space="0" w:color="auto"/>
              </w:divBdr>
              <w:divsChild>
                <w:div w:id="210206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601905">
      <w:bodyDiv w:val="1"/>
      <w:marLeft w:val="0"/>
      <w:marRight w:val="0"/>
      <w:marTop w:val="0"/>
      <w:marBottom w:val="0"/>
      <w:divBdr>
        <w:top w:val="none" w:sz="0" w:space="0" w:color="auto"/>
        <w:left w:val="none" w:sz="0" w:space="0" w:color="auto"/>
        <w:bottom w:val="none" w:sz="0" w:space="0" w:color="auto"/>
        <w:right w:val="none" w:sz="0" w:space="0" w:color="auto"/>
      </w:divBdr>
    </w:div>
    <w:div w:id="777675966">
      <w:bodyDiv w:val="1"/>
      <w:marLeft w:val="0"/>
      <w:marRight w:val="0"/>
      <w:marTop w:val="0"/>
      <w:marBottom w:val="0"/>
      <w:divBdr>
        <w:top w:val="none" w:sz="0" w:space="0" w:color="auto"/>
        <w:left w:val="none" w:sz="0" w:space="0" w:color="auto"/>
        <w:bottom w:val="none" w:sz="0" w:space="0" w:color="auto"/>
        <w:right w:val="none" w:sz="0" w:space="0" w:color="auto"/>
      </w:divBdr>
      <w:divsChild>
        <w:div w:id="1566334960">
          <w:marLeft w:val="0"/>
          <w:marRight w:val="0"/>
          <w:marTop w:val="0"/>
          <w:marBottom w:val="0"/>
          <w:divBdr>
            <w:top w:val="none" w:sz="0" w:space="0" w:color="auto"/>
            <w:left w:val="none" w:sz="0" w:space="0" w:color="auto"/>
            <w:bottom w:val="none" w:sz="0" w:space="0" w:color="auto"/>
            <w:right w:val="none" w:sz="0" w:space="0" w:color="auto"/>
          </w:divBdr>
          <w:divsChild>
            <w:div w:id="1147935895">
              <w:marLeft w:val="0"/>
              <w:marRight w:val="0"/>
              <w:marTop w:val="0"/>
              <w:marBottom w:val="0"/>
              <w:divBdr>
                <w:top w:val="none" w:sz="0" w:space="0" w:color="auto"/>
                <w:left w:val="none" w:sz="0" w:space="0" w:color="auto"/>
                <w:bottom w:val="none" w:sz="0" w:space="0" w:color="auto"/>
                <w:right w:val="none" w:sz="0" w:space="0" w:color="auto"/>
              </w:divBdr>
              <w:divsChild>
                <w:div w:id="1777291301">
                  <w:marLeft w:val="0"/>
                  <w:marRight w:val="0"/>
                  <w:marTop w:val="0"/>
                  <w:marBottom w:val="0"/>
                  <w:divBdr>
                    <w:top w:val="none" w:sz="0" w:space="0" w:color="auto"/>
                    <w:left w:val="none" w:sz="0" w:space="0" w:color="auto"/>
                    <w:bottom w:val="none" w:sz="0" w:space="0" w:color="auto"/>
                    <w:right w:val="none" w:sz="0" w:space="0" w:color="auto"/>
                  </w:divBdr>
                  <w:divsChild>
                    <w:div w:id="68173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460722">
      <w:bodyDiv w:val="1"/>
      <w:marLeft w:val="0"/>
      <w:marRight w:val="0"/>
      <w:marTop w:val="0"/>
      <w:marBottom w:val="0"/>
      <w:divBdr>
        <w:top w:val="none" w:sz="0" w:space="0" w:color="auto"/>
        <w:left w:val="none" w:sz="0" w:space="0" w:color="auto"/>
        <w:bottom w:val="none" w:sz="0" w:space="0" w:color="auto"/>
        <w:right w:val="none" w:sz="0" w:space="0" w:color="auto"/>
      </w:divBdr>
    </w:div>
    <w:div w:id="837618618">
      <w:bodyDiv w:val="1"/>
      <w:marLeft w:val="0"/>
      <w:marRight w:val="0"/>
      <w:marTop w:val="0"/>
      <w:marBottom w:val="0"/>
      <w:divBdr>
        <w:top w:val="none" w:sz="0" w:space="0" w:color="auto"/>
        <w:left w:val="none" w:sz="0" w:space="0" w:color="auto"/>
        <w:bottom w:val="none" w:sz="0" w:space="0" w:color="auto"/>
        <w:right w:val="none" w:sz="0" w:space="0" w:color="auto"/>
      </w:divBdr>
    </w:div>
    <w:div w:id="1090389165">
      <w:bodyDiv w:val="1"/>
      <w:marLeft w:val="0"/>
      <w:marRight w:val="0"/>
      <w:marTop w:val="0"/>
      <w:marBottom w:val="0"/>
      <w:divBdr>
        <w:top w:val="none" w:sz="0" w:space="0" w:color="auto"/>
        <w:left w:val="none" w:sz="0" w:space="0" w:color="auto"/>
        <w:bottom w:val="none" w:sz="0" w:space="0" w:color="auto"/>
        <w:right w:val="none" w:sz="0" w:space="0" w:color="auto"/>
      </w:divBdr>
    </w:div>
    <w:div w:id="1118186481">
      <w:bodyDiv w:val="1"/>
      <w:marLeft w:val="0"/>
      <w:marRight w:val="0"/>
      <w:marTop w:val="0"/>
      <w:marBottom w:val="0"/>
      <w:divBdr>
        <w:top w:val="none" w:sz="0" w:space="0" w:color="auto"/>
        <w:left w:val="none" w:sz="0" w:space="0" w:color="auto"/>
        <w:bottom w:val="none" w:sz="0" w:space="0" w:color="auto"/>
        <w:right w:val="none" w:sz="0" w:space="0" w:color="auto"/>
      </w:divBdr>
    </w:div>
    <w:div w:id="1173108646">
      <w:bodyDiv w:val="1"/>
      <w:marLeft w:val="0"/>
      <w:marRight w:val="0"/>
      <w:marTop w:val="0"/>
      <w:marBottom w:val="0"/>
      <w:divBdr>
        <w:top w:val="none" w:sz="0" w:space="0" w:color="auto"/>
        <w:left w:val="none" w:sz="0" w:space="0" w:color="auto"/>
        <w:bottom w:val="none" w:sz="0" w:space="0" w:color="auto"/>
        <w:right w:val="none" w:sz="0" w:space="0" w:color="auto"/>
      </w:divBdr>
    </w:div>
    <w:div w:id="1260409497">
      <w:bodyDiv w:val="1"/>
      <w:marLeft w:val="0"/>
      <w:marRight w:val="0"/>
      <w:marTop w:val="0"/>
      <w:marBottom w:val="0"/>
      <w:divBdr>
        <w:top w:val="none" w:sz="0" w:space="0" w:color="auto"/>
        <w:left w:val="none" w:sz="0" w:space="0" w:color="auto"/>
        <w:bottom w:val="none" w:sz="0" w:space="0" w:color="auto"/>
        <w:right w:val="none" w:sz="0" w:space="0" w:color="auto"/>
      </w:divBdr>
      <w:divsChild>
        <w:div w:id="783689332">
          <w:marLeft w:val="0"/>
          <w:marRight w:val="0"/>
          <w:marTop w:val="0"/>
          <w:marBottom w:val="0"/>
          <w:divBdr>
            <w:top w:val="none" w:sz="0" w:space="0" w:color="auto"/>
            <w:left w:val="none" w:sz="0" w:space="0" w:color="auto"/>
            <w:bottom w:val="none" w:sz="0" w:space="0" w:color="auto"/>
            <w:right w:val="none" w:sz="0" w:space="0" w:color="auto"/>
          </w:divBdr>
          <w:divsChild>
            <w:div w:id="464858647">
              <w:marLeft w:val="0"/>
              <w:marRight w:val="0"/>
              <w:marTop w:val="0"/>
              <w:marBottom w:val="0"/>
              <w:divBdr>
                <w:top w:val="none" w:sz="0" w:space="0" w:color="auto"/>
                <w:left w:val="none" w:sz="0" w:space="0" w:color="auto"/>
                <w:bottom w:val="none" w:sz="0" w:space="0" w:color="auto"/>
                <w:right w:val="none" w:sz="0" w:space="0" w:color="auto"/>
              </w:divBdr>
              <w:divsChild>
                <w:div w:id="554320114">
                  <w:marLeft w:val="0"/>
                  <w:marRight w:val="0"/>
                  <w:marTop w:val="0"/>
                  <w:marBottom w:val="0"/>
                  <w:divBdr>
                    <w:top w:val="none" w:sz="0" w:space="0" w:color="auto"/>
                    <w:left w:val="none" w:sz="0" w:space="0" w:color="auto"/>
                    <w:bottom w:val="none" w:sz="0" w:space="0" w:color="auto"/>
                    <w:right w:val="none" w:sz="0" w:space="0" w:color="auto"/>
                  </w:divBdr>
                  <w:divsChild>
                    <w:div w:id="99595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345298">
      <w:bodyDiv w:val="1"/>
      <w:marLeft w:val="0"/>
      <w:marRight w:val="0"/>
      <w:marTop w:val="0"/>
      <w:marBottom w:val="0"/>
      <w:divBdr>
        <w:top w:val="none" w:sz="0" w:space="0" w:color="auto"/>
        <w:left w:val="none" w:sz="0" w:space="0" w:color="auto"/>
        <w:bottom w:val="none" w:sz="0" w:space="0" w:color="auto"/>
        <w:right w:val="none" w:sz="0" w:space="0" w:color="auto"/>
      </w:divBdr>
    </w:div>
    <w:div w:id="1272130971">
      <w:bodyDiv w:val="1"/>
      <w:marLeft w:val="0"/>
      <w:marRight w:val="0"/>
      <w:marTop w:val="0"/>
      <w:marBottom w:val="0"/>
      <w:divBdr>
        <w:top w:val="none" w:sz="0" w:space="0" w:color="auto"/>
        <w:left w:val="none" w:sz="0" w:space="0" w:color="auto"/>
        <w:bottom w:val="none" w:sz="0" w:space="0" w:color="auto"/>
        <w:right w:val="none" w:sz="0" w:space="0" w:color="auto"/>
      </w:divBdr>
    </w:div>
    <w:div w:id="1291396403">
      <w:bodyDiv w:val="1"/>
      <w:marLeft w:val="0"/>
      <w:marRight w:val="0"/>
      <w:marTop w:val="0"/>
      <w:marBottom w:val="0"/>
      <w:divBdr>
        <w:top w:val="none" w:sz="0" w:space="0" w:color="auto"/>
        <w:left w:val="none" w:sz="0" w:space="0" w:color="auto"/>
        <w:bottom w:val="none" w:sz="0" w:space="0" w:color="auto"/>
        <w:right w:val="none" w:sz="0" w:space="0" w:color="auto"/>
      </w:divBdr>
    </w:div>
    <w:div w:id="1302615478">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390419502">
      <w:bodyDiv w:val="1"/>
      <w:marLeft w:val="0"/>
      <w:marRight w:val="0"/>
      <w:marTop w:val="0"/>
      <w:marBottom w:val="0"/>
      <w:divBdr>
        <w:top w:val="none" w:sz="0" w:space="0" w:color="auto"/>
        <w:left w:val="none" w:sz="0" w:space="0" w:color="auto"/>
        <w:bottom w:val="none" w:sz="0" w:space="0" w:color="auto"/>
        <w:right w:val="none" w:sz="0" w:space="0" w:color="auto"/>
      </w:divBdr>
    </w:div>
    <w:div w:id="1447387074">
      <w:bodyDiv w:val="1"/>
      <w:marLeft w:val="0"/>
      <w:marRight w:val="0"/>
      <w:marTop w:val="0"/>
      <w:marBottom w:val="0"/>
      <w:divBdr>
        <w:top w:val="none" w:sz="0" w:space="0" w:color="auto"/>
        <w:left w:val="none" w:sz="0" w:space="0" w:color="auto"/>
        <w:bottom w:val="none" w:sz="0" w:space="0" w:color="auto"/>
        <w:right w:val="none" w:sz="0" w:space="0" w:color="auto"/>
      </w:divBdr>
      <w:divsChild>
        <w:div w:id="1630286370">
          <w:marLeft w:val="0"/>
          <w:marRight w:val="0"/>
          <w:marTop w:val="0"/>
          <w:marBottom w:val="0"/>
          <w:divBdr>
            <w:top w:val="none" w:sz="0" w:space="0" w:color="auto"/>
            <w:left w:val="none" w:sz="0" w:space="0" w:color="auto"/>
            <w:bottom w:val="none" w:sz="0" w:space="0" w:color="auto"/>
            <w:right w:val="none" w:sz="0" w:space="0" w:color="auto"/>
          </w:divBdr>
          <w:divsChild>
            <w:div w:id="1466459856">
              <w:marLeft w:val="0"/>
              <w:marRight w:val="0"/>
              <w:marTop w:val="0"/>
              <w:marBottom w:val="0"/>
              <w:divBdr>
                <w:top w:val="none" w:sz="0" w:space="0" w:color="auto"/>
                <w:left w:val="none" w:sz="0" w:space="0" w:color="auto"/>
                <w:bottom w:val="none" w:sz="0" w:space="0" w:color="auto"/>
                <w:right w:val="none" w:sz="0" w:space="0" w:color="auto"/>
              </w:divBdr>
              <w:divsChild>
                <w:div w:id="181436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123862">
      <w:bodyDiv w:val="1"/>
      <w:marLeft w:val="0"/>
      <w:marRight w:val="0"/>
      <w:marTop w:val="0"/>
      <w:marBottom w:val="0"/>
      <w:divBdr>
        <w:top w:val="none" w:sz="0" w:space="0" w:color="auto"/>
        <w:left w:val="none" w:sz="0" w:space="0" w:color="auto"/>
        <w:bottom w:val="none" w:sz="0" w:space="0" w:color="auto"/>
        <w:right w:val="none" w:sz="0" w:space="0" w:color="auto"/>
      </w:divBdr>
    </w:div>
    <w:div w:id="1496533623">
      <w:bodyDiv w:val="1"/>
      <w:marLeft w:val="0"/>
      <w:marRight w:val="0"/>
      <w:marTop w:val="0"/>
      <w:marBottom w:val="0"/>
      <w:divBdr>
        <w:top w:val="none" w:sz="0" w:space="0" w:color="auto"/>
        <w:left w:val="none" w:sz="0" w:space="0" w:color="auto"/>
        <w:bottom w:val="none" w:sz="0" w:space="0" w:color="auto"/>
        <w:right w:val="none" w:sz="0" w:space="0" w:color="auto"/>
      </w:divBdr>
    </w:div>
    <w:div w:id="1521771263">
      <w:bodyDiv w:val="1"/>
      <w:marLeft w:val="0"/>
      <w:marRight w:val="0"/>
      <w:marTop w:val="0"/>
      <w:marBottom w:val="0"/>
      <w:divBdr>
        <w:top w:val="none" w:sz="0" w:space="0" w:color="auto"/>
        <w:left w:val="none" w:sz="0" w:space="0" w:color="auto"/>
        <w:bottom w:val="none" w:sz="0" w:space="0" w:color="auto"/>
        <w:right w:val="none" w:sz="0" w:space="0" w:color="auto"/>
      </w:divBdr>
      <w:divsChild>
        <w:div w:id="950237492">
          <w:marLeft w:val="0"/>
          <w:marRight w:val="0"/>
          <w:marTop w:val="0"/>
          <w:marBottom w:val="0"/>
          <w:divBdr>
            <w:top w:val="none" w:sz="0" w:space="0" w:color="auto"/>
            <w:left w:val="none" w:sz="0" w:space="0" w:color="auto"/>
            <w:bottom w:val="none" w:sz="0" w:space="0" w:color="auto"/>
            <w:right w:val="none" w:sz="0" w:space="0" w:color="auto"/>
          </w:divBdr>
          <w:divsChild>
            <w:div w:id="2025396207">
              <w:marLeft w:val="0"/>
              <w:marRight w:val="0"/>
              <w:marTop w:val="0"/>
              <w:marBottom w:val="0"/>
              <w:divBdr>
                <w:top w:val="none" w:sz="0" w:space="0" w:color="auto"/>
                <w:left w:val="none" w:sz="0" w:space="0" w:color="auto"/>
                <w:bottom w:val="none" w:sz="0" w:space="0" w:color="auto"/>
                <w:right w:val="none" w:sz="0" w:space="0" w:color="auto"/>
              </w:divBdr>
              <w:divsChild>
                <w:div w:id="12085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80952">
      <w:bodyDiv w:val="1"/>
      <w:marLeft w:val="0"/>
      <w:marRight w:val="0"/>
      <w:marTop w:val="0"/>
      <w:marBottom w:val="0"/>
      <w:divBdr>
        <w:top w:val="none" w:sz="0" w:space="0" w:color="auto"/>
        <w:left w:val="none" w:sz="0" w:space="0" w:color="auto"/>
        <w:bottom w:val="none" w:sz="0" w:space="0" w:color="auto"/>
        <w:right w:val="none" w:sz="0" w:space="0" w:color="auto"/>
      </w:divBdr>
      <w:divsChild>
        <w:div w:id="599947245">
          <w:marLeft w:val="0"/>
          <w:marRight w:val="0"/>
          <w:marTop w:val="0"/>
          <w:marBottom w:val="0"/>
          <w:divBdr>
            <w:top w:val="none" w:sz="0" w:space="0" w:color="auto"/>
            <w:left w:val="none" w:sz="0" w:space="0" w:color="auto"/>
            <w:bottom w:val="none" w:sz="0" w:space="0" w:color="auto"/>
            <w:right w:val="none" w:sz="0" w:space="0" w:color="auto"/>
          </w:divBdr>
          <w:divsChild>
            <w:div w:id="1500081200">
              <w:marLeft w:val="0"/>
              <w:marRight w:val="0"/>
              <w:marTop w:val="0"/>
              <w:marBottom w:val="0"/>
              <w:divBdr>
                <w:top w:val="none" w:sz="0" w:space="0" w:color="auto"/>
                <w:left w:val="none" w:sz="0" w:space="0" w:color="auto"/>
                <w:bottom w:val="none" w:sz="0" w:space="0" w:color="auto"/>
                <w:right w:val="none" w:sz="0" w:space="0" w:color="auto"/>
              </w:divBdr>
              <w:divsChild>
                <w:div w:id="1200706194">
                  <w:marLeft w:val="0"/>
                  <w:marRight w:val="0"/>
                  <w:marTop w:val="0"/>
                  <w:marBottom w:val="0"/>
                  <w:divBdr>
                    <w:top w:val="none" w:sz="0" w:space="0" w:color="auto"/>
                    <w:left w:val="none" w:sz="0" w:space="0" w:color="auto"/>
                    <w:bottom w:val="none" w:sz="0" w:space="0" w:color="auto"/>
                    <w:right w:val="none" w:sz="0" w:space="0" w:color="auto"/>
                  </w:divBdr>
                  <w:divsChild>
                    <w:div w:id="13003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911504">
      <w:bodyDiv w:val="1"/>
      <w:marLeft w:val="0"/>
      <w:marRight w:val="0"/>
      <w:marTop w:val="0"/>
      <w:marBottom w:val="0"/>
      <w:divBdr>
        <w:top w:val="none" w:sz="0" w:space="0" w:color="auto"/>
        <w:left w:val="none" w:sz="0" w:space="0" w:color="auto"/>
        <w:bottom w:val="none" w:sz="0" w:space="0" w:color="auto"/>
        <w:right w:val="none" w:sz="0" w:space="0" w:color="auto"/>
      </w:divBdr>
    </w:div>
    <w:div w:id="1619875666">
      <w:bodyDiv w:val="1"/>
      <w:marLeft w:val="0"/>
      <w:marRight w:val="0"/>
      <w:marTop w:val="0"/>
      <w:marBottom w:val="0"/>
      <w:divBdr>
        <w:top w:val="none" w:sz="0" w:space="0" w:color="auto"/>
        <w:left w:val="none" w:sz="0" w:space="0" w:color="auto"/>
        <w:bottom w:val="none" w:sz="0" w:space="0" w:color="auto"/>
        <w:right w:val="none" w:sz="0" w:space="0" w:color="auto"/>
      </w:divBdr>
    </w:div>
    <w:div w:id="1653489627">
      <w:bodyDiv w:val="1"/>
      <w:marLeft w:val="0"/>
      <w:marRight w:val="0"/>
      <w:marTop w:val="0"/>
      <w:marBottom w:val="0"/>
      <w:divBdr>
        <w:top w:val="none" w:sz="0" w:space="0" w:color="auto"/>
        <w:left w:val="none" w:sz="0" w:space="0" w:color="auto"/>
        <w:bottom w:val="none" w:sz="0" w:space="0" w:color="auto"/>
        <w:right w:val="none" w:sz="0" w:space="0" w:color="auto"/>
      </w:divBdr>
    </w:div>
    <w:div w:id="1740833658">
      <w:bodyDiv w:val="1"/>
      <w:marLeft w:val="0"/>
      <w:marRight w:val="0"/>
      <w:marTop w:val="0"/>
      <w:marBottom w:val="0"/>
      <w:divBdr>
        <w:top w:val="none" w:sz="0" w:space="0" w:color="auto"/>
        <w:left w:val="none" w:sz="0" w:space="0" w:color="auto"/>
        <w:bottom w:val="none" w:sz="0" w:space="0" w:color="auto"/>
        <w:right w:val="none" w:sz="0" w:space="0" w:color="auto"/>
      </w:divBdr>
    </w:div>
    <w:div w:id="1743941074">
      <w:bodyDiv w:val="1"/>
      <w:marLeft w:val="0"/>
      <w:marRight w:val="0"/>
      <w:marTop w:val="0"/>
      <w:marBottom w:val="0"/>
      <w:divBdr>
        <w:top w:val="none" w:sz="0" w:space="0" w:color="auto"/>
        <w:left w:val="none" w:sz="0" w:space="0" w:color="auto"/>
        <w:bottom w:val="none" w:sz="0" w:space="0" w:color="auto"/>
        <w:right w:val="none" w:sz="0" w:space="0" w:color="auto"/>
      </w:divBdr>
      <w:divsChild>
        <w:div w:id="1088961670">
          <w:marLeft w:val="0"/>
          <w:marRight w:val="0"/>
          <w:marTop w:val="0"/>
          <w:marBottom w:val="0"/>
          <w:divBdr>
            <w:top w:val="none" w:sz="0" w:space="0" w:color="auto"/>
            <w:left w:val="none" w:sz="0" w:space="0" w:color="auto"/>
            <w:bottom w:val="none" w:sz="0" w:space="0" w:color="auto"/>
            <w:right w:val="none" w:sz="0" w:space="0" w:color="auto"/>
          </w:divBdr>
          <w:divsChild>
            <w:div w:id="983630106">
              <w:marLeft w:val="0"/>
              <w:marRight w:val="0"/>
              <w:marTop w:val="0"/>
              <w:marBottom w:val="0"/>
              <w:divBdr>
                <w:top w:val="none" w:sz="0" w:space="0" w:color="auto"/>
                <w:left w:val="none" w:sz="0" w:space="0" w:color="auto"/>
                <w:bottom w:val="none" w:sz="0" w:space="0" w:color="auto"/>
                <w:right w:val="none" w:sz="0" w:space="0" w:color="auto"/>
              </w:divBdr>
              <w:divsChild>
                <w:div w:id="347830946">
                  <w:marLeft w:val="0"/>
                  <w:marRight w:val="0"/>
                  <w:marTop w:val="0"/>
                  <w:marBottom w:val="0"/>
                  <w:divBdr>
                    <w:top w:val="none" w:sz="0" w:space="0" w:color="auto"/>
                    <w:left w:val="none" w:sz="0" w:space="0" w:color="auto"/>
                    <w:bottom w:val="none" w:sz="0" w:space="0" w:color="auto"/>
                    <w:right w:val="none" w:sz="0" w:space="0" w:color="auto"/>
                  </w:divBdr>
                  <w:divsChild>
                    <w:div w:id="138113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079596">
      <w:bodyDiv w:val="1"/>
      <w:marLeft w:val="0"/>
      <w:marRight w:val="0"/>
      <w:marTop w:val="0"/>
      <w:marBottom w:val="0"/>
      <w:divBdr>
        <w:top w:val="none" w:sz="0" w:space="0" w:color="auto"/>
        <w:left w:val="none" w:sz="0" w:space="0" w:color="auto"/>
        <w:bottom w:val="none" w:sz="0" w:space="0" w:color="auto"/>
        <w:right w:val="none" w:sz="0" w:space="0" w:color="auto"/>
      </w:divBdr>
    </w:div>
    <w:div w:id="1782411234">
      <w:bodyDiv w:val="1"/>
      <w:marLeft w:val="0"/>
      <w:marRight w:val="0"/>
      <w:marTop w:val="0"/>
      <w:marBottom w:val="0"/>
      <w:divBdr>
        <w:top w:val="none" w:sz="0" w:space="0" w:color="auto"/>
        <w:left w:val="none" w:sz="0" w:space="0" w:color="auto"/>
        <w:bottom w:val="none" w:sz="0" w:space="0" w:color="auto"/>
        <w:right w:val="none" w:sz="0" w:space="0" w:color="auto"/>
      </w:divBdr>
    </w:div>
    <w:div w:id="1788546632">
      <w:bodyDiv w:val="1"/>
      <w:marLeft w:val="0"/>
      <w:marRight w:val="0"/>
      <w:marTop w:val="0"/>
      <w:marBottom w:val="0"/>
      <w:divBdr>
        <w:top w:val="none" w:sz="0" w:space="0" w:color="auto"/>
        <w:left w:val="none" w:sz="0" w:space="0" w:color="auto"/>
        <w:bottom w:val="none" w:sz="0" w:space="0" w:color="auto"/>
        <w:right w:val="none" w:sz="0" w:space="0" w:color="auto"/>
      </w:divBdr>
    </w:div>
    <w:div w:id="1800224909">
      <w:bodyDiv w:val="1"/>
      <w:marLeft w:val="0"/>
      <w:marRight w:val="0"/>
      <w:marTop w:val="0"/>
      <w:marBottom w:val="0"/>
      <w:divBdr>
        <w:top w:val="none" w:sz="0" w:space="0" w:color="auto"/>
        <w:left w:val="none" w:sz="0" w:space="0" w:color="auto"/>
        <w:bottom w:val="none" w:sz="0" w:space="0" w:color="auto"/>
        <w:right w:val="none" w:sz="0" w:space="0" w:color="auto"/>
      </w:divBdr>
      <w:divsChild>
        <w:div w:id="311638807">
          <w:marLeft w:val="0"/>
          <w:marRight w:val="0"/>
          <w:marTop w:val="0"/>
          <w:marBottom w:val="0"/>
          <w:divBdr>
            <w:top w:val="none" w:sz="0" w:space="0" w:color="auto"/>
            <w:left w:val="none" w:sz="0" w:space="0" w:color="auto"/>
            <w:bottom w:val="none" w:sz="0" w:space="0" w:color="auto"/>
            <w:right w:val="none" w:sz="0" w:space="0" w:color="auto"/>
          </w:divBdr>
          <w:divsChild>
            <w:div w:id="455563114">
              <w:marLeft w:val="0"/>
              <w:marRight w:val="0"/>
              <w:marTop w:val="0"/>
              <w:marBottom w:val="0"/>
              <w:divBdr>
                <w:top w:val="none" w:sz="0" w:space="0" w:color="auto"/>
                <w:left w:val="none" w:sz="0" w:space="0" w:color="auto"/>
                <w:bottom w:val="none" w:sz="0" w:space="0" w:color="auto"/>
                <w:right w:val="none" w:sz="0" w:space="0" w:color="auto"/>
              </w:divBdr>
              <w:divsChild>
                <w:div w:id="70059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191162">
      <w:bodyDiv w:val="1"/>
      <w:marLeft w:val="0"/>
      <w:marRight w:val="0"/>
      <w:marTop w:val="0"/>
      <w:marBottom w:val="0"/>
      <w:divBdr>
        <w:top w:val="none" w:sz="0" w:space="0" w:color="auto"/>
        <w:left w:val="none" w:sz="0" w:space="0" w:color="auto"/>
        <w:bottom w:val="none" w:sz="0" w:space="0" w:color="auto"/>
        <w:right w:val="none" w:sz="0" w:space="0" w:color="auto"/>
      </w:divBdr>
    </w:div>
    <w:div w:id="1950315494">
      <w:bodyDiv w:val="1"/>
      <w:marLeft w:val="0"/>
      <w:marRight w:val="0"/>
      <w:marTop w:val="0"/>
      <w:marBottom w:val="0"/>
      <w:divBdr>
        <w:top w:val="none" w:sz="0" w:space="0" w:color="auto"/>
        <w:left w:val="none" w:sz="0" w:space="0" w:color="auto"/>
        <w:bottom w:val="none" w:sz="0" w:space="0" w:color="auto"/>
        <w:right w:val="none" w:sz="0" w:space="0" w:color="auto"/>
      </w:divBdr>
      <w:divsChild>
        <w:div w:id="1108158930">
          <w:marLeft w:val="0"/>
          <w:marRight w:val="0"/>
          <w:marTop w:val="0"/>
          <w:marBottom w:val="0"/>
          <w:divBdr>
            <w:top w:val="none" w:sz="0" w:space="0" w:color="auto"/>
            <w:left w:val="none" w:sz="0" w:space="0" w:color="auto"/>
            <w:bottom w:val="none" w:sz="0" w:space="0" w:color="auto"/>
            <w:right w:val="none" w:sz="0" w:space="0" w:color="auto"/>
          </w:divBdr>
          <w:divsChild>
            <w:div w:id="1779253611">
              <w:marLeft w:val="0"/>
              <w:marRight w:val="0"/>
              <w:marTop w:val="0"/>
              <w:marBottom w:val="0"/>
              <w:divBdr>
                <w:top w:val="none" w:sz="0" w:space="0" w:color="auto"/>
                <w:left w:val="none" w:sz="0" w:space="0" w:color="auto"/>
                <w:bottom w:val="none" w:sz="0" w:space="0" w:color="auto"/>
                <w:right w:val="none" w:sz="0" w:space="0" w:color="auto"/>
              </w:divBdr>
              <w:divsChild>
                <w:div w:id="99707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403343">
      <w:bodyDiv w:val="1"/>
      <w:marLeft w:val="0"/>
      <w:marRight w:val="0"/>
      <w:marTop w:val="0"/>
      <w:marBottom w:val="0"/>
      <w:divBdr>
        <w:top w:val="none" w:sz="0" w:space="0" w:color="auto"/>
        <w:left w:val="none" w:sz="0" w:space="0" w:color="auto"/>
        <w:bottom w:val="none" w:sz="0" w:space="0" w:color="auto"/>
        <w:right w:val="none" w:sz="0" w:space="0" w:color="auto"/>
      </w:divBdr>
    </w:div>
    <w:div w:id="2043703522">
      <w:bodyDiv w:val="1"/>
      <w:marLeft w:val="0"/>
      <w:marRight w:val="0"/>
      <w:marTop w:val="0"/>
      <w:marBottom w:val="0"/>
      <w:divBdr>
        <w:top w:val="none" w:sz="0" w:space="0" w:color="auto"/>
        <w:left w:val="none" w:sz="0" w:space="0" w:color="auto"/>
        <w:bottom w:val="none" w:sz="0" w:space="0" w:color="auto"/>
        <w:right w:val="none" w:sz="0" w:space="0" w:color="auto"/>
      </w:divBdr>
      <w:divsChild>
        <w:div w:id="1744985778">
          <w:marLeft w:val="0"/>
          <w:marRight w:val="0"/>
          <w:marTop w:val="0"/>
          <w:marBottom w:val="0"/>
          <w:divBdr>
            <w:top w:val="none" w:sz="0" w:space="0" w:color="auto"/>
            <w:left w:val="none" w:sz="0" w:space="0" w:color="auto"/>
            <w:bottom w:val="none" w:sz="0" w:space="0" w:color="auto"/>
            <w:right w:val="none" w:sz="0" w:space="0" w:color="auto"/>
          </w:divBdr>
          <w:divsChild>
            <w:div w:id="1319774237">
              <w:marLeft w:val="0"/>
              <w:marRight w:val="0"/>
              <w:marTop w:val="0"/>
              <w:marBottom w:val="0"/>
              <w:divBdr>
                <w:top w:val="none" w:sz="0" w:space="0" w:color="auto"/>
                <w:left w:val="none" w:sz="0" w:space="0" w:color="auto"/>
                <w:bottom w:val="none" w:sz="0" w:space="0" w:color="auto"/>
                <w:right w:val="none" w:sz="0" w:space="0" w:color="auto"/>
              </w:divBdr>
              <w:divsChild>
                <w:div w:id="969362409">
                  <w:marLeft w:val="0"/>
                  <w:marRight w:val="0"/>
                  <w:marTop w:val="0"/>
                  <w:marBottom w:val="0"/>
                  <w:divBdr>
                    <w:top w:val="none" w:sz="0" w:space="0" w:color="auto"/>
                    <w:left w:val="none" w:sz="0" w:space="0" w:color="auto"/>
                    <w:bottom w:val="none" w:sz="0" w:space="0" w:color="auto"/>
                    <w:right w:val="none" w:sz="0" w:space="0" w:color="auto"/>
                  </w:divBdr>
                  <w:divsChild>
                    <w:div w:id="48058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529114">
      <w:bodyDiv w:val="1"/>
      <w:marLeft w:val="0"/>
      <w:marRight w:val="0"/>
      <w:marTop w:val="0"/>
      <w:marBottom w:val="0"/>
      <w:divBdr>
        <w:top w:val="none" w:sz="0" w:space="0" w:color="auto"/>
        <w:left w:val="none" w:sz="0" w:space="0" w:color="auto"/>
        <w:bottom w:val="none" w:sz="0" w:space="0" w:color="auto"/>
        <w:right w:val="none" w:sz="0" w:space="0" w:color="auto"/>
      </w:divBdr>
      <w:divsChild>
        <w:div w:id="1645819791">
          <w:marLeft w:val="0"/>
          <w:marRight w:val="0"/>
          <w:marTop w:val="0"/>
          <w:marBottom w:val="0"/>
          <w:divBdr>
            <w:top w:val="none" w:sz="0" w:space="0" w:color="auto"/>
            <w:left w:val="none" w:sz="0" w:space="0" w:color="auto"/>
            <w:bottom w:val="none" w:sz="0" w:space="0" w:color="auto"/>
            <w:right w:val="none" w:sz="0" w:space="0" w:color="auto"/>
          </w:divBdr>
          <w:divsChild>
            <w:div w:id="636688091">
              <w:marLeft w:val="0"/>
              <w:marRight w:val="0"/>
              <w:marTop w:val="0"/>
              <w:marBottom w:val="0"/>
              <w:divBdr>
                <w:top w:val="none" w:sz="0" w:space="0" w:color="auto"/>
                <w:left w:val="none" w:sz="0" w:space="0" w:color="auto"/>
                <w:bottom w:val="none" w:sz="0" w:space="0" w:color="auto"/>
                <w:right w:val="none" w:sz="0" w:space="0" w:color="auto"/>
              </w:divBdr>
              <w:divsChild>
                <w:div w:id="544684574">
                  <w:marLeft w:val="0"/>
                  <w:marRight w:val="0"/>
                  <w:marTop w:val="0"/>
                  <w:marBottom w:val="0"/>
                  <w:divBdr>
                    <w:top w:val="none" w:sz="0" w:space="0" w:color="auto"/>
                    <w:left w:val="none" w:sz="0" w:space="0" w:color="auto"/>
                    <w:bottom w:val="none" w:sz="0" w:space="0" w:color="auto"/>
                    <w:right w:val="none" w:sz="0" w:space="0" w:color="auto"/>
                  </w:divBdr>
                </w:div>
                <w:div w:id="193327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84418">
      <w:bodyDiv w:val="1"/>
      <w:marLeft w:val="0"/>
      <w:marRight w:val="0"/>
      <w:marTop w:val="0"/>
      <w:marBottom w:val="0"/>
      <w:divBdr>
        <w:top w:val="none" w:sz="0" w:space="0" w:color="auto"/>
        <w:left w:val="none" w:sz="0" w:space="0" w:color="auto"/>
        <w:bottom w:val="none" w:sz="0" w:space="0" w:color="auto"/>
        <w:right w:val="none" w:sz="0" w:space="0" w:color="auto"/>
      </w:divBdr>
    </w:div>
    <w:div w:id="209748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amsterdam.nl/bestuur-organisatie/volg-beleid/veiligheid/integer-handelen/beleidsstukken-bio/"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amsterdam.nl/parkeren-verkeer/werken-openbare-ruimte/"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amsterdam.nl/efacturati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assets.amsterdam.nl/publish/pages/925057/handboek_zo_werken_wij_in_amsterdam_op_straat_1.pdf" TargetMode="External"/><Relationship Id="rId20" Type="http://schemas.openxmlformats.org/officeDocument/2006/relationships/hyperlink" Target="http://www.amsterdam.nl/efacturat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s://www.amsterdam.nl/wonen-leefomgeving/puccinimethode/puccinimethode/" TargetMode="External"/><Relationship Id="rId23" Type="http://schemas.openxmlformats.org/officeDocument/2006/relationships/hyperlink" Target="mailto:voorraadbeheer.logistiek.stadswerken@amsterdam.nl"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www.amsterdam.nl/verkeer-vervoer/zwaar-verkeer/ontheffing-checken-aanvragen/" TargetMode="Externa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s\AppData\Local\Microsoft\Windows\Temporary%20Internet%20Files\Content.IE5\Q9JIEFE6\rapport_zonder_voorwoord_en_samenvatt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77A951B9DE442F9DA7F7E194A7D221"/>
        <w:category>
          <w:name w:val="Algemeen"/>
          <w:gallery w:val="placeholder"/>
        </w:category>
        <w:types>
          <w:type w:val="bbPlcHdr"/>
        </w:types>
        <w:behaviors>
          <w:behavior w:val="content"/>
        </w:behaviors>
        <w:guid w:val="{87D720F5-F0B9-41CE-BF38-14B657980E04}"/>
      </w:docPartPr>
      <w:docPartBody>
        <w:p w:rsidR="00790B6C" w:rsidRDefault="00790B6C">
          <w:pPr>
            <w:pStyle w:val="6777A951B9DE442F9DA7F7E194A7D221"/>
          </w:pPr>
          <w:r w:rsidRPr="00B11BAB">
            <w:rPr>
              <w:rStyle w:val="Tekstvantijdelijkeaanduiding"/>
            </w:rPr>
            <w:t>Kies een item.</w:t>
          </w:r>
        </w:p>
      </w:docPartBody>
    </w:docPart>
    <w:docPart>
      <w:docPartPr>
        <w:name w:val="386E930FC20A054082B4E7908A848296"/>
        <w:category>
          <w:name w:val="Algemeen"/>
          <w:gallery w:val="placeholder"/>
        </w:category>
        <w:types>
          <w:type w:val="bbPlcHdr"/>
        </w:types>
        <w:behaviors>
          <w:behavior w:val="content"/>
        </w:behaviors>
        <w:guid w:val="{52E26D3F-8DB0-7646-9356-E30AB13507A8}"/>
      </w:docPartPr>
      <w:docPartBody>
        <w:p w:rsidR="00746E24" w:rsidRDefault="00067538" w:rsidP="00067538">
          <w:pPr>
            <w:pStyle w:val="386E930FC20A054082B4E7908A848296"/>
          </w:pPr>
          <w:r w:rsidRPr="00B11BAB">
            <w:rPr>
              <w:rStyle w:val="Tekstvantijdelijkeaanduiding"/>
            </w:rPr>
            <w:t>Kies een item.</w:t>
          </w:r>
        </w:p>
      </w:docPartBody>
    </w:docPart>
    <w:docPart>
      <w:docPartPr>
        <w:name w:val="7784CDFC2981D9419D3987C22FD640CB"/>
        <w:category>
          <w:name w:val="Algemeen"/>
          <w:gallery w:val="placeholder"/>
        </w:category>
        <w:types>
          <w:type w:val="bbPlcHdr"/>
        </w:types>
        <w:behaviors>
          <w:behavior w:val="content"/>
        </w:behaviors>
        <w:guid w:val="{8683A595-957E-4F4E-84CF-042C2382BEEF}"/>
      </w:docPartPr>
      <w:docPartBody>
        <w:p w:rsidR="00746E24" w:rsidRDefault="00067538" w:rsidP="00067538">
          <w:pPr>
            <w:pStyle w:val="7784CDFC2981D9419D3987C22FD640CB"/>
          </w:pPr>
          <w:r w:rsidRPr="008A6CDE">
            <w:rPr>
              <w:rStyle w:val="Tekstvantijdelijkeaanduiding"/>
            </w:rPr>
            <w:t>Klik hier als u een datum wilt invoeren.</w:t>
          </w:r>
        </w:p>
      </w:docPartBody>
    </w:docPart>
    <w:docPart>
      <w:docPartPr>
        <w:name w:val="9DD5DA331A88DC41877854EA607D4B0C"/>
        <w:category>
          <w:name w:val="Algemeen"/>
          <w:gallery w:val="placeholder"/>
        </w:category>
        <w:types>
          <w:type w:val="bbPlcHdr"/>
        </w:types>
        <w:behaviors>
          <w:behavior w:val="content"/>
        </w:behaviors>
        <w:guid w:val="{1734E2F6-A77B-3C43-9C6C-9FE784D7E710}"/>
      </w:docPartPr>
      <w:docPartBody>
        <w:p w:rsidR="00C33DB4" w:rsidRDefault="007D71C0" w:rsidP="007D71C0">
          <w:pPr>
            <w:pStyle w:val="9DD5DA331A88DC41877854EA607D4B0C"/>
          </w:pPr>
          <w:r w:rsidRPr="008A6CDE">
            <w:rPr>
              <w:rStyle w:val="Tekstvantijdelijkeaanduiding"/>
            </w:rPr>
            <w:t>Klik hier als u een datum wilt invoeren.</w:t>
          </w:r>
        </w:p>
      </w:docPartBody>
    </w:docPart>
    <w:docPart>
      <w:docPartPr>
        <w:name w:val="9C0CB946F3E5C348BE13D419B6E63ACA"/>
        <w:category>
          <w:name w:val="Algemeen"/>
          <w:gallery w:val="placeholder"/>
        </w:category>
        <w:types>
          <w:type w:val="bbPlcHdr"/>
        </w:types>
        <w:behaviors>
          <w:behavior w:val="content"/>
        </w:behaviors>
        <w:guid w:val="{5C950947-CC28-7440-98DD-A4EA117B2300}"/>
      </w:docPartPr>
      <w:docPartBody>
        <w:p w:rsidR="00C33DB4" w:rsidRDefault="007D71C0" w:rsidP="007D71C0">
          <w:pPr>
            <w:pStyle w:val="9C0CB946F3E5C348BE13D419B6E63ACA"/>
          </w:pPr>
          <w:r w:rsidRPr="00B11BAB">
            <w:rPr>
              <w:rStyle w:val="Tekstvantijdelijkeaanduiding"/>
            </w:rPr>
            <w:t>Kies een item.</w:t>
          </w:r>
        </w:p>
      </w:docPartBody>
    </w:docPart>
    <w:docPart>
      <w:docPartPr>
        <w:name w:val="431A0F2948744439A756584DD844CE52"/>
        <w:category>
          <w:name w:val="Algemeen"/>
          <w:gallery w:val="placeholder"/>
        </w:category>
        <w:types>
          <w:type w:val="bbPlcHdr"/>
        </w:types>
        <w:behaviors>
          <w:behavior w:val="content"/>
        </w:behaviors>
        <w:guid w:val="{628AC272-70ED-42A7-9B31-1A288299219A}"/>
      </w:docPartPr>
      <w:docPartBody>
        <w:p w:rsidR="00577EF5" w:rsidRDefault="00840AE1">
          <w:pPr>
            <w:pStyle w:val="431A0F2948744439A756584DD844CE52"/>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0B6C"/>
    <w:rsid w:val="000073B1"/>
    <w:rsid w:val="0001518D"/>
    <w:rsid w:val="0002409B"/>
    <w:rsid w:val="00034654"/>
    <w:rsid w:val="00035A25"/>
    <w:rsid w:val="000517CB"/>
    <w:rsid w:val="00052F64"/>
    <w:rsid w:val="00067538"/>
    <w:rsid w:val="00071C10"/>
    <w:rsid w:val="000A4C98"/>
    <w:rsid w:val="000B2BB7"/>
    <w:rsid w:val="000B6745"/>
    <w:rsid w:val="000C3B0B"/>
    <w:rsid w:val="000D2A4A"/>
    <w:rsid w:val="000E54E1"/>
    <w:rsid w:val="000E5FA3"/>
    <w:rsid w:val="000F7801"/>
    <w:rsid w:val="00103A0E"/>
    <w:rsid w:val="00123466"/>
    <w:rsid w:val="00131CAD"/>
    <w:rsid w:val="00147900"/>
    <w:rsid w:val="001723DA"/>
    <w:rsid w:val="001C0E71"/>
    <w:rsid w:val="001D02B0"/>
    <w:rsid w:val="001E311D"/>
    <w:rsid w:val="001F0F7D"/>
    <w:rsid w:val="0020738F"/>
    <w:rsid w:val="00225C3D"/>
    <w:rsid w:val="00233DF4"/>
    <w:rsid w:val="002571CC"/>
    <w:rsid w:val="00266C57"/>
    <w:rsid w:val="00266C8F"/>
    <w:rsid w:val="00281483"/>
    <w:rsid w:val="00292291"/>
    <w:rsid w:val="002B33FA"/>
    <w:rsid w:val="002C6E69"/>
    <w:rsid w:val="002D0D53"/>
    <w:rsid w:val="002D2887"/>
    <w:rsid w:val="002D4957"/>
    <w:rsid w:val="002E004F"/>
    <w:rsid w:val="002E75F7"/>
    <w:rsid w:val="002F39C9"/>
    <w:rsid w:val="00360EFA"/>
    <w:rsid w:val="0036323F"/>
    <w:rsid w:val="0037295B"/>
    <w:rsid w:val="00380C75"/>
    <w:rsid w:val="00386E02"/>
    <w:rsid w:val="00392DA2"/>
    <w:rsid w:val="003A200C"/>
    <w:rsid w:val="003C7E30"/>
    <w:rsid w:val="003D32C4"/>
    <w:rsid w:val="003D4475"/>
    <w:rsid w:val="003F0185"/>
    <w:rsid w:val="00405091"/>
    <w:rsid w:val="00415501"/>
    <w:rsid w:val="00415954"/>
    <w:rsid w:val="00421F54"/>
    <w:rsid w:val="004373C0"/>
    <w:rsid w:val="00442896"/>
    <w:rsid w:val="00475235"/>
    <w:rsid w:val="00494C10"/>
    <w:rsid w:val="00494C88"/>
    <w:rsid w:val="00495392"/>
    <w:rsid w:val="00497F0F"/>
    <w:rsid w:val="004A0226"/>
    <w:rsid w:val="004B1A42"/>
    <w:rsid w:val="004B319F"/>
    <w:rsid w:val="004B69A3"/>
    <w:rsid w:val="004C3423"/>
    <w:rsid w:val="004C52AD"/>
    <w:rsid w:val="004D61FB"/>
    <w:rsid w:val="004D7BE5"/>
    <w:rsid w:val="004F21AD"/>
    <w:rsid w:val="0050698B"/>
    <w:rsid w:val="00513A56"/>
    <w:rsid w:val="005248FC"/>
    <w:rsid w:val="00526DF7"/>
    <w:rsid w:val="00540B75"/>
    <w:rsid w:val="005439AE"/>
    <w:rsid w:val="00551DC2"/>
    <w:rsid w:val="005543EE"/>
    <w:rsid w:val="00560037"/>
    <w:rsid w:val="00571427"/>
    <w:rsid w:val="00574219"/>
    <w:rsid w:val="00577EF5"/>
    <w:rsid w:val="00590725"/>
    <w:rsid w:val="00594E88"/>
    <w:rsid w:val="005C1579"/>
    <w:rsid w:val="005E1A07"/>
    <w:rsid w:val="00603627"/>
    <w:rsid w:val="00605D7F"/>
    <w:rsid w:val="006069C0"/>
    <w:rsid w:val="00610C93"/>
    <w:rsid w:val="00616A55"/>
    <w:rsid w:val="00651CC4"/>
    <w:rsid w:val="00660256"/>
    <w:rsid w:val="00662BF0"/>
    <w:rsid w:val="00682B23"/>
    <w:rsid w:val="00697831"/>
    <w:rsid w:val="006A7D82"/>
    <w:rsid w:val="006F25D5"/>
    <w:rsid w:val="007119F1"/>
    <w:rsid w:val="0071311E"/>
    <w:rsid w:val="007220FC"/>
    <w:rsid w:val="0073168A"/>
    <w:rsid w:val="0074136C"/>
    <w:rsid w:val="00746E24"/>
    <w:rsid w:val="0076072F"/>
    <w:rsid w:val="00762B25"/>
    <w:rsid w:val="00780050"/>
    <w:rsid w:val="00782DE0"/>
    <w:rsid w:val="00790B6C"/>
    <w:rsid w:val="00795AEC"/>
    <w:rsid w:val="007C1EAD"/>
    <w:rsid w:val="007D0E04"/>
    <w:rsid w:val="007D71C0"/>
    <w:rsid w:val="007E04D4"/>
    <w:rsid w:val="007E521C"/>
    <w:rsid w:val="007E556D"/>
    <w:rsid w:val="007F3383"/>
    <w:rsid w:val="008107A8"/>
    <w:rsid w:val="00821D9D"/>
    <w:rsid w:val="00840AE1"/>
    <w:rsid w:val="00850104"/>
    <w:rsid w:val="00851354"/>
    <w:rsid w:val="0085447B"/>
    <w:rsid w:val="0086095D"/>
    <w:rsid w:val="00881B78"/>
    <w:rsid w:val="00886CDE"/>
    <w:rsid w:val="008B01BA"/>
    <w:rsid w:val="008C0FC9"/>
    <w:rsid w:val="008E6F46"/>
    <w:rsid w:val="009016E3"/>
    <w:rsid w:val="00903193"/>
    <w:rsid w:val="00906701"/>
    <w:rsid w:val="0090743A"/>
    <w:rsid w:val="00910AAE"/>
    <w:rsid w:val="00913CDE"/>
    <w:rsid w:val="00917A44"/>
    <w:rsid w:val="00917FAF"/>
    <w:rsid w:val="00925999"/>
    <w:rsid w:val="00931E6C"/>
    <w:rsid w:val="0096688D"/>
    <w:rsid w:val="00975484"/>
    <w:rsid w:val="009754D5"/>
    <w:rsid w:val="0098022F"/>
    <w:rsid w:val="00986BD5"/>
    <w:rsid w:val="009A59FB"/>
    <w:rsid w:val="009C4ABB"/>
    <w:rsid w:val="009E59F2"/>
    <w:rsid w:val="009E77CB"/>
    <w:rsid w:val="00A14496"/>
    <w:rsid w:val="00A16247"/>
    <w:rsid w:val="00A30AA9"/>
    <w:rsid w:val="00A50A5E"/>
    <w:rsid w:val="00A53948"/>
    <w:rsid w:val="00A621A9"/>
    <w:rsid w:val="00AB0150"/>
    <w:rsid w:val="00AB1233"/>
    <w:rsid w:val="00AB1D63"/>
    <w:rsid w:val="00AB62E7"/>
    <w:rsid w:val="00AD088C"/>
    <w:rsid w:val="00AD6225"/>
    <w:rsid w:val="00AE0750"/>
    <w:rsid w:val="00AE58BD"/>
    <w:rsid w:val="00AE608B"/>
    <w:rsid w:val="00AF140C"/>
    <w:rsid w:val="00AF5B71"/>
    <w:rsid w:val="00B079E8"/>
    <w:rsid w:val="00B138DB"/>
    <w:rsid w:val="00B15664"/>
    <w:rsid w:val="00B30B45"/>
    <w:rsid w:val="00B43728"/>
    <w:rsid w:val="00B54177"/>
    <w:rsid w:val="00B6196B"/>
    <w:rsid w:val="00B803C3"/>
    <w:rsid w:val="00BA20DB"/>
    <w:rsid w:val="00BB51BD"/>
    <w:rsid w:val="00BB754F"/>
    <w:rsid w:val="00BC7732"/>
    <w:rsid w:val="00C01245"/>
    <w:rsid w:val="00C013D4"/>
    <w:rsid w:val="00C021D6"/>
    <w:rsid w:val="00C11276"/>
    <w:rsid w:val="00C33DB4"/>
    <w:rsid w:val="00C33EA6"/>
    <w:rsid w:val="00C648F8"/>
    <w:rsid w:val="00C7189C"/>
    <w:rsid w:val="00CA521A"/>
    <w:rsid w:val="00CB3E44"/>
    <w:rsid w:val="00CB6369"/>
    <w:rsid w:val="00CC4233"/>
    <w:rsid w:val="00CD0D6A"/>
    <w:rsid w:val="00CD4505"/>
    <w:rsid w:val="00CD4E29"/>
    <w:rsid w:val="00D31841"/>
    <w:rsid w:val="00D32D62"/>
    <w:rsid w:val="00D56182"/>
    <w:rsid w:val="00D60302"/>
    <w:rsid w:val="00D92542"/>
    <w:rsid w:val="00DC0AE2"/>
    <w:rsid w:val="00DC71DA"/>
    <w:rsid w:val="00E0079A"/>
    <w:rsid w:val="00E0266C"/>
    <w:rsid w:val="00E06EAA"/>
    <w:rsid w:val="00E07726"/>
    <w:rsid w:val="00E128DE"/>
    <w:rsid w:val="00E22B5E"/>
    <w:rsid w:val="00E314B1"/>
    <w:rsid w:val="00E54E7E"/>
    <w:rsid w:val="00E55F78"/>
    <w:rsid w:val="00E76016"/>
    <w:rsid w:val="00E91B23"/>
    <w:rsid w:val="00EB24C7"/>
    <w:rsid w:val="00EB580B"/>
    <w:rsid w:val="00EC5A42"/>
    <w:rsid w:val="00EC61F6"/>
    <w:rsid w:val="00EE3E36"/>
    <w:rsid w:val="00EF4D8A"/>
    <w:rsid w:val="00EF5C6C"/>
    <w:rsid w:val="00EF6ED0"/>
    <w:rsid w:val="00F04411"/>
    <w:rsid w:val="00F215C7"/>
    <w:rsid w:val="00F4056B"/>
    <w:rsid w:val="00F53FFE"/>
    <w:rsid w:val="00F62039"/>
    <w:rsid w:val="00F62656"/>
    <w:rsid w:val="00F66974"/>
    <w:rsid w:val="00F70409"/>
    <w:rsid w:val="00F774ED"/>
    <w:rsid w:val="00F863C1"/>
    <w:rsid w:val="00F93BC9"/>
    <w:rsid w:val="00FA3888"/>
    <w:rsid w:val="00FC01F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0D2A47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6777A951B9DE442F9DA7F7E194A7D221">
    <w:name w:val="6777A951B9DE442F9DA7F7E194A7D221"/>
  </w:style>
  <w:style w:type="paragraph" w:customStyle="1" w:styleId="386E930FC20A054082B4E7908A848296">
    <w:name w:val="386E930FC20A054082B4E7908A848296"/>
    <w:rsid w:val="00067538"/>
    <w:pPr>
      <w:spacing w:after="0" w:line="240" w:lineRule="auto"/>
    </w:pPr>
    <w:rPr>
      <w:sz w:val="24"/>
      <w:szCs w:val="24"/>
    </w:rPr>
  </w:style>
  <w:style w:type="paragraph" w:customStyle="1" w:styleId="7784CDFC2981D9419D3987C22FD640CB">
    <w:name w:val="7784CDFC2981D9419D3987C22FD640CB"/>
    <w:rsid w:val="00067538"/>
    <w:pPr>
      <w:spacing w:after="0" w:line="240" w:lineRule="auto"/>
    </w:pPr>
    <w:rPr>
      <w:sz w:val="24"/>
      <w:szCs w:val="24"/>
    </w:rPr>
  </w:style>
  <w:style w:type="paragraph" w:customStyle="1" w:styleId="9DD5DA331A88DC41877854EA607D4B0C">
    <w:name w:val="9DD5DA331A88DC41877854EA607D4B0C"/>
    <w:rsid w:val="007D71C0"/>
    <w:pPr>
      <w:spacing w:after="0" w:line="240" w:lineRule="auto"/>
    </w:pPr>
    <w:rPr>
      <w:sz w:val="24"/>
      <w:szCs w:val="24"/>
    </w:rPr>
  </w:style>
  <w:style w:type="paragraph" w:customStyle="1" w:styleId="9C0CB946F3E5C348BE13D419B6E63ACA">
    <w:name w:val="9C0CB946F3E5C348BE13D419B6E63ACA"/>
    <w:rsid w:val="007D71C0"/>
    <w:pPr>
      <w:spacing w:after="0" w:line="240" w:lineRule="auto"/>
    </w:pPr>
    <w:rPr>
      <w:sz w:val="24"/>
      <w:szCs w:val="24"/>
    </w:rPr>
  </w:style>
  <w:style w:type="paragraph" w:customStyle="1" w:styleId="431A0F2948744439A756584DD844CE52">
    <w:name w:val="431A0F2948744439A756584DD844CE5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451ceeed-c77b-4a37-aea6-85893f5a9fb4">
      <Terms xmlns="http://schemas.microsoft.com/office/infopath/2007/PartnerControls"/>
    </TaxKeywordTaxHTField>
    <Documentstatus xmlns="451ceeed-c77b-4a37-aea6-85893f5a9fb4">Concept</Documentstatus>
    <Publiceren_x0020_intern xmlns="cdbe2661-d840-4850-8710-6d272de092d7">Nader te bepalen</Publiceren_x0020_intern>
    <TaxCatchAll xmlns="451ceeed-c77b-4a37-aea6-85893f5a9fb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tandaarddocument" ma:contentTypeID="0x0101006EE0887428AA3340B2884DF1130CF73B00F4C4E8F0CB903F4BB41FCC9963BCCDD6" ma:contentTypeVersion="5" ma:contentTypeDescription="Aan dit standaarddocument kleven alle metagegevens die mogelijk van belang zijn op documentniveau, bijvoorbeeld om bepaalde processen uit te kunnen voeren." ma:contentTypeScope="" ma:versionID="14fc700fbfff170b229d06f1415a239f">
  <xsd:schema xmlns:xsd="http://www.w3.org/2001/XMLSchema" xmlns:xs="http://www.w3.org/2001/XMLSchema" xmlns:p="http://schemas.microsoft.com/office/2006/metadata/properties" xmlns:ns2="451ceeed-c77b-4a37-aea6-85893f5a9fb4" xmlns:ns3="cdbe2661-d840-4850-8710-6d272de092d7" targetNamespace="http://schemas.microsoft.com/office/2006/metadata/properties" ma:root="true" ma:fieldsID="5b9fa14842b6246f99c0e8327eb89aca" ns2:_="" ns3:_="">
    <xsd:import namespace="451ceeed-c77b-4a37-aea6-85893f5a9fb4"/>
    <xsd:import namespace="cdbe2661-d840-4850-8710-6d272de092d7"/>
    <xsd:element name="properties">
      <xsd:complexType>
        <xsd:sequence>
          <xsd:element name="documentManagement">
            <xsd:complexType>
              <xsd:all>
                <xsd:element ref="ns2:Documentstatus" minOccurs="0"/>
                <xsd:element ref="ns3:Publiceren_x0020_intern"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64fdc458-00c7-47e7-9c50-2a4dcfb2c0e6}" ma:internalName="TaxCatchAll" ma:showField="CatchAllData" ma:web="76635719-c88b-4f97-8885-f2f118c7ff98">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64fdc458-00c7-47e7-9c50-2a4dcfb2c0e6}" ma:internalName="TaxCatchAllLabel" ma:readOnly="true" ma:showField="CatchAllDataLabel" ma:web="76635719-c88b-4f97-8885-f2f118c7ff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3"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5.xml><?xml version="1.0" encoding="utf-8"?>
<?mso-contentType ?>
<SharedContentType xmlns="Microsoft.SharePoint.Taxonomy.ContentTypeSync" SourceId="3676cea4-3086-4dea-a929-70cf350c881a" ContentTypeId="0x0101006EE0887428AA3340B2884DF1130CF73B" PreviousValue="false"/>
</file>

<file path=customXml/itemProps1.xml><?xml version="1.0" encoding="utf-8"?>
<ds:datastoreItem xmlns:ds="http://schemas.openxmlformats.org/officeDocument/2006/customXml" ds:itemID="{9F6B9741-9B6C-4482-8110-5C6C94DBF754}">
  <ds:schemaRefs>
    <ds:schemaRef ds:uri="http://schemas.microsoft.com/sharepoint/v3/contenttype/forms"/>
  </ds:schemaRefs>
</ds:datastoreItem>
</file>

<file path=customXml/itemProps2.xml><?xml version="1.0" encoding="utf-8"?>
<ds:datastoreItem xmlns:ds="http://schemas.openxmlformats.org/officeDocument/2006/customXml" ds:itemID="{7C07862E-1F42-48F7-B56D-F2E0F8F5DD22}">
  <ds:schemaRefs>
    <ds:schemaRef ds:uri="http://schemas.microsoft.com/office/2006/metadata/properties"/>
    <ds:schemaRef ds:uri="http://schemas.microsoft.com/office/infopath/2007/PartnerControls"/>
    <ds:schemaRef ds:uri="451ceeed-c77b-4a37-aea6-85893f5a9fb4"/>
    <ds:schemaRef ds:uri="cdbe2661-d840-4850-8710-6d272de092d7"/>
  </ds:schemaRefs>
</ds:datastoreItem>
</file>

<file path=customXml/itemProps3.xml><?xml version="1.0" encoding="utf-8"?>
<ds:datastoreItem xmlns:ds="http://schemas.openxmlformats.org/officeDocument/2006/customXml" ds:itemID="{3D33C46B-0E54-4922-B14B-FAEE55929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ceeed-c77b-4a37-aea6-85893f5a9fb4"/>
    <ds:schemaRef ds:uri="cdbe2661-d840-4850-8710-6d272de092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FADC1-A269-F942-A27A-723CDDFC4EEF}">
  <ds:schemaRefs>
    <ds:schemaRef ds:uri="http://schemas.openxmlformats.org/officeDocument/2006/bibliography"/>
  </ds:schemaRefs>
</ds:datastoreItem>
</file>

<file path=customXml/itemProps5.xml><?xml version="1.0" encoding="utf-8"?>
<ds:datastoreItem xmlns:ds="http://schemas.openxmlformats.org/officeDocument/2006/customXml" ds:itemID="{ECE50086-0228-449C-A1D8-F83A522AF10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rapport_zonder_voorwoord_en_samenvatting</Template>
  <TotalTime>8054</TotalTime>
  <Pages>44</Pages>
  <Words>14519</Words>
  <Characters>79860</Characters>
  <Application>Microsoft Office Word</Application>
  <DocSecurity>0</DocSecurity>
  <Lines>665</Lines>
  <Paragraphs>188</Paragraphs>
  <ScaleCrop>false</ScaleCrop>
  <HeadingPairs>
    <vt:vector size="2" baseType="variant">
      <vt:variant>
        <vt:lpstr>Titel</vt:lpstr>
      </vt:variant>
      <vt:variant>
        <vt:i4>1</vt:i4>
      </vt:variant>
    </vt:vector>
  </HeadingPairs>
  <TitlesOfParts>
    <vt:vector size="1" baseType="lpstr">
      <vt:lpstr>Rapport</vt:lpstr>
    </vt:vector>
  </TitlesOfParts>
  <Company>Stadsdeel ZuidOost</Company>
  <LinksUpToDate>false</LinksUpToDate>
  <CharactersWithSpaces>94191</CharactersWithSpaces>
  <SharedDoc>false</SharedDoc>
  <HLinks>
    <vt:vector size="48" baseType="variant">
      <vt:variant>
        <vt:i4>6815819</vt:i4>
      </vt:variant>
      <vt:variant>
        <vt:i4>33</vt:i4>
      </vt:variant>
      <vt:variant>
        <vt:i4>0</vt:i4>
      </vt:variant>
      <vt:variant>
        <vt:i4>5</vt:i4>
      </vt:variant>
      <vt:variant>
        <vt:lpwstr>mailto:voorraadbeheer.logistiek.stadswerken@amsterdam.nl</vt:lpwstr>
      </vt:variant>
      <vt:variant>
        <vt:lpwstr/>
      </vt:variant>
      <vt:variant>
        <vt:i4>7143523</vt:i4>
      </vt:variant>
      <vt:variant>
        <vt:i4>30</vt:i4>
      </vt:variant>
      <vt:variant>
        <vt:i4>0</vt:i4>
      </vt:variant>
      <vt:variant>
        <vt:i4>5</vt:i4>
      </vt:variant>
      <vt:variant>
        <vt:lpwstr>http://www.amsterdam.nl/verkeer-vervoer/zwaar-verkeer/ontheffing-checken-aanvragen/</vt:lpwstr>
      </vt:variant>
      <vt:variant>
        <vt:lpwstr/>
      </vt:variant>
      <vt:variant>
        <vt:i4>393305</vt:i4>
      </vt:variant>
      <vt:variant>
        <vt:i4>27</vt:i4>
      </vt:variant>
      <vt:variant>
        <vt:i4>0</vt:i4>
      </vt:variant>
      <vt:variant>
        <vt:i4>5</vt:i4>
      </vt:variant>
      <vt:variant>
        <vt:lpwstr>http://www.amsterdam.nl/parkeren-verkeer/werken-openbare-ruimte/</vt:lpwstr>
      </vt:variant>
      <vt:variant>
        <vt:lpwstr/>
      </vt:variant>
      <vt:variant>
        <vt:i4>7077998</vt:i4>
      </vt:variant>
      <vt:variant>
        <vt:i4>24</vt:i4>
      </vt:variant>
      <vt:variant>
        <vt:i4>0</vt:i4>
      </vt:variant>
      <vt:variant>
        <vt:i4>5</vt:i4>
      </vt:variant>
      <vt:variant>
        <vt:lpwstr>http://www.amsterdam.nl/efacturatie</vt:lpwstr>
      </vt:variant>
      <vt:variant>
        <vt:lpwstr/>
      </vt:variant>
      <vt:variant>
        <vt:i4>6553711</vt:i4>
      </vt:variant>
      <vt:variant>
        <vt:i4>21</vt:i4>
      </vt:variant>
      <vt:variant>
        <vt:i4>0</vt:i4>
      </vt:variant>
      <vt:variant>
        <vt:i4>5</vt:i4>
      </vt:variant>
      <vt:variant>
        <vt:lpwstr>http://www.amsterdam.nl/bestuur-organisatie/volg-beleid/veiligheid/integer-handelen/beleidsstukken-bio/</vt:lpwstr>
      </vt:variant>
      <vt:variant>
        <vt:lpwstr/>
      </vt:variant>
      <vt:variant>
        <vt:i4>7077998</vt:i4>
      </vt:variant>
      <vt:variant>
        <vt:i4>18</vt:i4>
      </vt:variant>
      <vt:variant>
        <vt:i4>0</vt:i4>
      </vt:variant>
      <vt:variant>
        <vt:i4>5</vt:i4>
      </vt:variant>
      <vt:variant>
        <vt:lpwstr>http://www.amsterdam.nl/efacturatie</vt:lpwstr>
      </vt:variant>
      <vt:variant>
        <vt:lpwstr/>
      </vt:variant>
      <vt:variant>
        <vt:i4>5111838</vt:i4>
      </vt:variant>
      <vt:variant>
        <vt:i4>15</vt:i4>
      </vt:variant>
      <vt:variant>
        <vt:i4>0</vt:i4>
      </vt:variant>
      <vt:variant>
        <vt:i4>5</vt:i4>
      </vt:variant>
      <vt:variant>
        <vt:lpwstr>https://assets.amsterdam.nl/publish/pages/925057/handboek_zo_werken_wij_in_amsterdam_op_straat_1.pdf</vt:lpwstr>
      </vt:variant>
      <vt:variant>
        <vt:lpwstr/>
      </vt:variant>
      <vt:variant>
        <vt:i4>8323171</vt:i4>
      </vt:variant>
      <vt:variant>
        <vt:i4>12</vt:i4>
      </vt:variant>
      <vt:variant>
        <vt:i4>0</vt:i4>
      </vt:variant>
      <vt:variant>
        <vt:i4>5</vt:i4>
      </vt:variant>
      <vt:variant>
        <vt:lpwstr>https://www.amsterdam.nl/wonen-leefomgeving/puccinimethode/puccinimethode/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Las</dc:creator>
  <cp:keywords/>
  <cp:lastModifiedBy>Raad, Filip de</cp:lastModifiedBy>
  <cp:revision>220</cp:revision>
  <cp:lastPrinted>2026-05-28T12:37:00Z</cp:lastPrinted>
  <dcterms:created xsi:type="dcterms:W3CDTF">2026-05-20T16:09:00Z</dcterms:created>
  <dcterms:modified xsi:type="dcterms:W3CDTF">2026-05-28T12:37:00Z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0x0101006EE0887428AA3340B2884DF1130CF73B00F4C4E8F0CB903F4BB41FCC9963BCCDD6</vt:lpwstr>
  </property>
  <property fmtid="{D5CDD505-2E9C-101B-9397-08002B2CF9AE}" pid="3" name="TaxKeyword">
    <vt:lpwstr/>
  </property>
  <property fmtid="{D5CDD505-2E9C-101B-9397-08002B2CF9AE}" pid="4" name="MediaServiceImageTags">
    <vt:lpwstr/>
  </property>
  <property fmtid="{D5CDD505-2E9C-101B-9397-08002B2CF9AE}" pid="5" name="lcf76f155ced4ddcb4097134ff3c332f">
    <vt:lpwstr/>
  </property>
</Properties>
</file>